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716DBE" w:rsidR="00B90967" w:rsidP="009F4403" w:rsidRDefault="00B90967" w14:paraId="654B9FFC" w14:textId="29C1F879">
      <w:pPr>
        <w:spacing w:before="100" w:beforeAutospacing="1" w:after="100" w:afterAutospacing="1" w:line="360" w:lineRule="auto"/>
        <w:jc w:val="center"/>
        <w:rPr>
          <w:rFonts w:asciiTheme="majorHAnsi" w:hAnsiTheme="majorHAnsi" w:cstheme="majorHAnsi"/>
          <w:b/>
          <w:spacing w:val="2"/>
          <w:sz w:val="24"/>
          <w:szCs w:val="24"/>
        </w:rPr>
      </w:pPr>
    </w:p>
    <w:p w:rsidRPr="00716DBE" w:rsidR="00146985" w:rsidP="009F4403" w:rsidRDefault="00146985" w14:paraId="1165F321" w14:textId="77777777">
      <w:pPr>
        <w:spacing w:before="100" w:beforeAutospacing="1" w:after="100" w:afterAutospacing="1" w:line="360" w:lineRule="auto"/>
        <w:jc w:val="center"/>
        <w:rPr>
          <w:rFonts w:asciiTheme="majorHAnsi" w:hAnsiTheme="majorHAnsi" w:cstheme="majorHAnsi"/>
          <w:b/>
          <w:spacing w:val="2"/>
          <w:sz w:val="24"/>
          <w:szCs w:val="24"/>
        </w:rPr>
      </w:pPr>
    </w:p>
    <w:p w:rsidRPr="00716DBE" w:rsidR="00146985" w:rsidP="009F4403" w:rsidRDefault="0024085A" w14:paraId="4CDF5BB7" w14:textId="7CC0EB3C">
      <w:pPr>
        <w:spacing w:before="100" w:beforeAutospacing="1" w:after="100" w:afterAutospacing="1" w:line="360" w:lineRule="auto"/>
        <w:jc w:val="center"/>
        <w:rPr>
          <w:rFonts w:asciiTheme="majorHAnsi" w:hAnsiTheme="majorHAnsi" w:cstheme="majorHAnsi"/>
          <w:b/>
          <w:color w:val="FF0000"/>
          <w:spacing w:val="2"/>
          <w:sz w:val="24"/>
          <w:szCs w:val="24"/>
        </w:rPr>
      </w:pPr>
      <w:r w:rsidRPr="00716DBE">
        <w:rPr>
          <w:rFonts w:asciiTheme="majorHAnsi" w:hAnsiTheme="majorHAnsi" w:cstheme="majorHAnsi"/>
          <w:b/>
          <w:spacing w:val="2"/>
          <w:sz w:val="24"/>
          <w:szCs w:val="24"/>
        </w:rPr>
        <w:t>PROCESO GESTIÓN DE TECNOLOGÍAS DE LA INFORMACIÓN</w:t>
      </w:r>
    </w:p>
    <w:p w:rsidRPr="00716DBE" w:rsidR="00B90967" w:rsidP="009F4403" w:rsidRDefault="0024085A" w14:paraId="68032125" w14:textId="6B9BBBFC">
      <w:pPr>
        <w:spacing w:before="100" w:beforeAutospacing="1" w:after="100" w:afterAutospacing="1" w:line="360" w:lineRule="auto"/>
        <w:jc w:val="center"/>
        <w:rPr>
          <w:rFonts w:asciiTheme="majorHAnsi" w:hAnsiTheme="majorHAnsi" w:cstheme="majorHAnsi"/>
          <w:b/>
          <w:spacing w:val="2"/>
          <w:sz w:val="24"/>
          <w:szCs w:val="24"/>
        </w:rPr>
      </w:pPr>
      <w:r w:rsidRPr="00716DBE">
        <w:rPr>
          <w:rFonts w:asciiTheme="majorHAnsi" w:hAnsiTheme="majorHAnsi" w:cstheme="majorHAnsi"/>
          <w:b/>
          <w:spacing w:val="2"/>
          <w:sz w:val="24"/>
          <w:szCs w:val="24"/>
        </w:rPr>
        <w:t>FORMATO PLANTILLA ESPECIFICACIÓN DE REQUERIMIENTOS FUNCIONALES</w:t>
      </w:r>
    </w:p>
    <w:p w:rsidRPr="00716DBE" w:rsidR="00B90967" w:rsidP="009F4403" w:rsidRDefault="00B90967" w14:paraId="47539646" w14:textId="2FCE662E">
      <w:pPr>
        <w:spacing w:before="100" w:beforeAutospacing="1" w:after="100" w:afterAutospacing="1" w:line="360" w:lineRule="auto"/>
        <w:jc w:val="center"/>
        <w:rPr>
          <w:rFonts w:asciiTheme="majorHAnsi" w:hAnsiTheme="majorHAnsi" w:cstheme="majorHAnsi"/>
          <w:b/>
          <w:spacing w:val="2"/>
          <w:sz w:val="24"/>
          <w:szCs w:val="24"/>
        </w:rPr>
      </w:pPr>
    </w:p>
    <w:p w:rsidRPr="00716DBE" w:rsidR="00146985" w:rsidP="009F4403" w:rsidRDefault="00146985" w14:paraId="1C32BF5D" w14:textId="77777777">
      <w:pPr>
        <w:spacing w:before="100" w:beforeAutospacing="1" w:after="100" w:afterAutospacing="1" w:line="360" w:lineRule="auto"/>
        <w:jc w:val="center"/>
        <w:rPr>
          <w:rFonts w:asciiTheme="majorHAnsi" w:hAnsiTheme="majorHAnsi" w:cstheme="majorHAnsi"/>
          <w:b/>
          <w:spacing w:val="2"/>
          <w:sz w:val="24"/>
          <w:szCs w:val="24"/>
        </w:rPr>
      </w:pPr>
    </w:p>
    <w:p w:rsidRPr="00716DBE" w:rsidR="00F87A63" w:rsidP="009F4403" w:rsidRDefault="00F87A63" w14:paraId="44594CC2" w14:textId="77777777">
      <w:pPr>
        <w:spacing w:before="100" w:beforeAutospacing="1" w:after="100" w:afterAutospacing="1" w:line="360" w:lineRule="auto"/>
        <w:jc w:val="center"/>
        <w:rPr>
          <w:rFonts w:asciiTheme="majorHAnsi" w:hAnsiTheme="majorHAnsi" w:cstheme="majorHAnsi"/>
          <w:b/>
          <w:spacing w:val="2"/>
          <w:sz w:val="24"/>
          <w:szCs w:val="24"/>
        </w:rPr>
      </w:pPr>
    </w:p>
    <w:p w:rsidRPr="00716DBE" w:rsidR="00F87A63" w:rsidP="009F4403" w:rsidRDefault="00F87A63" w14:paraId="7FAB050A" w14:textId="77777777">
      <w:pPr>
        <w:spacing w:before="100" w:beforeAutospacing="1" w:after="100" w:afterAutospacing="1" w:line="360" w:lineRule="auto"/>
        <w:jc w:val="center"/>
        <w:rPr>
          <w:rFonts w:asciiTheme="majorHAnsi" w:hAnsiTheme="majorHAnsi" w:cstheme="majorHAnsi"/>
          <w:b/>
          <w:spacing w:val="2"/>
          <w:sz w:val="24"/>
          <w:szCs w:val="24"/>
        </w:rPr>
      </w:pPr>
    </w:p>
    <w:p w:rsidRPr="00716DBE" w:rsidR="00F87A63" w:rsidP="28979C73" w:rsidRDefault="0024085A" w14:paraId="514E72F9" w14:textId="7AA21119">
      <w:pPr>
        <w:spacing w:before="100" w:beforeAutospacing="on" w:after="100" w:afterAutospacing="on" w:line="360" w:lineRule="auto"/>
        <w:jc w:val="center"/>
        <w:rPr>
          <w:rFonts w:ascii="Calibri" w:hAnsi="Calibri" w:cs="Calibri" w:asciiTheme="majorAscii" w:hAnsiTheme="majorAscii" w:cstheme="majorAscii"/>
          <w:b w:val="1"/>
          <w:bCs w:val="1"/>
          <w:spacing w:val="2"/>
          <w:sz w:val="24"/>
          <w:szCs w:val="24"/>
        </w:rPr>
      </w:pPr>
      <w:r w:rsidRPr="28979C73" w:rsidR="4F5A8858">
        <w:rPr>
          <w:rFonts w:ascii="Calibri" w:hAnsi="Calibri" w:cs="Calibri" w:asciiTheme="majorAscii" w:hAnsiTheme="majorAscii" w:cstheme="majorAscii"/>
          <w:b w:val="1"/>
          <w:bCs w:val="1"/>
          <w:spacing w:val="2"/>
          <w:sz w:val="24"/>
          <w:szCs w:val="24"/>
        </w:rPr>
        <w:t xml:space="preserve">MAYO</w:t>
      </w:r>
      <w:r w:rsidRPr="28979C73" w:rsidR="65CB3E3A">
        <w:rPr>
          <w:rFonts w:ascii="Calibri" w:hAnsi="Calibri" w:cs="Calibri" w:asciiTheme="majorAscii" w:hAnsiTheme="majorAscii" w:cstheme="majorAscii"/>
          <w:b w:val="1"/>
          <w:bCs w:val="1"/>
          <w:spacing w:val="2"/>
          <w:sz w:val="24"/>
          <w:szCs w:val="24"/>
        </w:rPr>
        <w:t xml:space="preserve"> </w:t>
      </w:r>
      <w:r w:rsidRPr="28979C73" w:rsidR="0024085A">
        <w:rPr>
          <w:rFonts w:ascii="Calibri" w:hAnsi="Calibri" w:cs="Calibri" w:asciiTheme="majorAscii" w:hAnsiTheme="majorAscii" w:cstheme="majorAscii"/>
          <w:b w:val="1"/>
          <w:bCs w:val="1"/>
          <w:spacing w:val="2"/>
          <w:sz w:val="24"/>
          <w:szCs w:val="24"/>
        </w:rPr>
        <w:t xml:space="preserve">202</w:t>
      </w:r>
      <w:r w:rsidRPr="28979C73" w:rsidR="00A455A1">
        <w:rPr>
          <w:rFonts w:ascii="Calibri" w:hAnsi="Calibri" w:cs="Calibri" w:asciiTheme="majorAscii" w:hAnsiTheme="majorAscii" w:cstheme="majorAscii"/>
          <w:b w:val="1"/>
          <w:bCs w:val="1"/>
          <w:spacing w:val="2"/>
          <w:sz w:val="24"/>
          <w:szCs w:val="24"/>
        </w:rPr>
        <w:t>5</w:t>
      </w:r>
    </w:p>
    <w:p w:rsidRPr="00716DBE" w:rsidR="00F87A63" w:rsidP="009F4403" w:rsidRDefault="00F87A63" w14:paraId="50E6E569" w14:textId="77777777">
      <w:pPr>
        <w:spacing w:before="100" w:beforeAutospacing="1" w:after="100" w:afterAutospacing="1" w:line="360" w:lineRule="auto"/>
        <w:jc w:val="center"/>
        <w:rPr>
          <w:rFonts w:asciiTheme="majorHAnsi" w:hAnsiTheme="majorHAnsi" w:cstheme="majorHAnsi"/>
          <w:b/>
          <w:spacing w:val="2"/>
          <w:sz w:val="24"/>
          <w:szCs w:val="24"/>
        </w:rPr>
      </w:pPr>
    </w:p>
    <w:p w:rsidRPr="00716DBE" w:rsidR="00F87A63" w:rsidP="009F4403" w:rsidRDefault="00F87A63" w14:paraId="0C9725FF" w14:textId="77777777">
      <w:pPr>
        <w:spacing w:before="100" w:beforeAutospacing="1" w:after="100" w:afterAutospacing="1" w:line="360" w:lineRule="auto"/>
        <w:jc w:val="center"/>
        <w:rPr>
          <w:rFonts w:asciiTheme="majorHAnsi" w:hAnsiTheme="majorHAnsi" w:cstheme="majorHAnsi"/>
          <w:b/>
          <w:spacing w:val="2"/>
          <w:sz w:val="24"/>
          <w:szCs w:val="24"/>
        </w:rPr>
      </w:pPr>
    </w:p>
    <w:p w:rsidRPr="00716DBE" w:rsidR="00F87A63" w:rsidP="009F4403" w:rsidRDefault="00F87A63" w14:paraId="1D9FCC5A" w14:textId="77777777">
      <w:pPr>
        <w:spacing w:before="100" w:beforeAutospacing="1" w:after="100" w:afterAutospacing="1" w:line="360" w:lineRule="auto"/>
        <w:jc w:val="center"/>
        <w:rPr>
          <w:rFonts w:asciiTheme="majorHAnsi" w:hAnsiTheme="majorHAnsi" w:cstheme="majorHAnsi"/>
          <w:b/>
          <w:spacing w:val="2"/>
          <w:sz w:val="24"/>
          <w:szCs w:val="24"/>
        </w:rPr>
      </w:pPr>
    </w:p>
    <w:p w:rsidRPr="00716DBE" w:rsidR="00F87A63" w:rsidP="009F4403" w:rsidRDefault="00F87A63" w14:paraId="46234D28" w14:textId="77777777">
      <w:pPr>
        <w:spacing w:before="100" w:beforeAutospacing="1" w:after="100" w:afterAutospacing="1" w:line="360" w:lineRule="auto"/>
        <w:jc w:val="center"/>
        <w:rPr>
          <w:rFonts w:asciiTheme="majorHAnsi" w:hAnsiTheme="majorHAnsi" w:cstheme="majorHAnsi"/>
          <w:b/>
          <w:spacing w:val="2"/>
          <w:sz w:val="24"/>
          <w:szCs w:val="24"/>
        </w:rPr>
      </w:pPr>
    </w:p>
    <w:p w:rsidRPr="00716DBE" w:rsidR="00F87A63" w:rsidP="009F4403" w:rsidRDefault="00F87A63" w14:paraId="52D5ECB3" w14:textId="77777777">
      <w:pPr>
        <w:spacing w:before="100" w:beforeAutospacing="1" w:after="100" w:afterAutospacing="1" w:line="360" w:lineRule="auto"/>
        <w:jc w:val="center"/>
        <w:rPr>
          <w:rFonts w:asciiTheme="majorHAnsi" w:hAnsiTheme="majorHAnsi" w:cstheme="majorHAnsi"/>
          <w:b/>
          <w:spacing w:val="2"/>
          <w:sz w:val="24"/>
          <w:szCs w:val="24"/>
        </w:rPr>
      </w:pPr>
    </w:p>
    <w:p w:rsidRPr="00716DBE" w:rsidR="00F87A63" w:rsidP="009F4403" w:rsidRDefault="0024085A" w14:paraId="6912A12A" w14:textId="2447880B">
      <w:pPr>
        <w:spacing w:before="100" w:beforeAutospacing="1" w:after="100" w:afterAutospacing="1" w:line="360" w:lineRule="auto"/>
        <w:jc w:val="center"/>
        <w:rPr>
          <w:rFonts w:asciiTheme="majorHAnsi" w:hAnsiTheme="majorHAnsi" w:cstheme="majorHAnsi"/>
          <w:b/>
          <w:spacing w:val="2"/>
          <w:sz w:val="24"/>
          <w:szCs w:val="24"/>
        </w:rPr>
      </w:pPr>
      <w:r w:rsidRPr="00716DBE">
        <w:rPr>
          <w:rFonts w:asciiTheme="majorHAnsi" w:hAnsiTheme="majorHAnsi" w:cstheme="majorHAnsi"/>
          <w:b/>
          <w:spacing w:val="2"/>
          <w:sz w:val="24"/>
          <w:szCs w:val="24"/>
        </w:rPr>
        <w:t>SISTEMA INTEGRADO DE GESTIÓN Y AUTOCONTROL</w:t>
      </w:r>
    </w:p>
    <w:p w:rsidRPr="00716DBE" w:rsidR="00B90967" w:rsidRDefault="00B90967" w14:paraId="72EC537E" w14:textId="6CB8CCB9">
      <w:pPr>
        <w:spacing w:after="0" w:line="240" w:lineRule="auto"/>
        <w:rPr>
          <w:rFonts w:asciiTheme="majorHAnsi" w:hAnsiTheme="majorHAnsi" w:cstheme="majorHAnsi"/>
          <w:i/>
          <w:iCs/>
          <w:color w:val="000000" w:themeColor="text1"/>
          <w:spacing w:val="2"/>
          <w:sz w:val="24"/>
          <w:szCs w:val="24"/>
        </w:rPr>
      </w:pPr>
      <w:r w:rsidRPr="00716DBE">
        <w:rPr>
          <w:rFonts w:asciiTheme="majorHAnsi" w:hAnsiTheme="majorHAnsi" w:cstheme="majorHAnsi"/>
          <w:i/>
          <w:iCs/>
          <w:color w:val="000000" w:themeColor="text1"/>
          <w:spacing w:val="2"/>
          <w:sz w:val="24"/>
          <w:szCs w:val="24"/>
        </w:rPr>
        <w:br w:type="page"/>
      </w:r>
    </w:p>
    <w:p w:rsidR="007A5BD4" w:rsidRDefault="007A5BD4" w14:paraId="73B7362F" w14:textId="60221AD1">
      <w:pPr>
        <w:pStyle w:val="TDC1"/>
        <w:tabs>
          <w:tab w:val="right" w:leader="dot" w:pos="8828"/>
        </w:tabs>
        <w:rPr>
          <w:b w:val="0"/>
          <w:bCs w:val="0"/>
          <w:noProof/>
          <w:kern w:val="2"/>
          <w:sz w:val="24"/>
          <w:szCs w:val="24"/>
          <w:lang w:eastAsia="es-CO"/>
          <w14:ligatures w14:val="standardContextual"/>
        </w:rPr>
      </w:pPr>
      <w:r w:rsidRPr="4A7E5C52">
        <w:rPr>
          <w:rFonts w:ascii="Calibri" w:hAnsi="Calibri" w:cs="Calibri" w:asciiTheme="majorAscii" w:hAnsiTheme="majorAscii" w:cstheme="majorAscii"/>
          <w:i w:val="1"/>
          <w:iCs w:val="1"/>
          <w:color w:val="000000" w:themeColor="text1"/>
          <w:spacing w:val="2"/>
          <w:sz w:val="24"/>
          <w:szCs w:val="24"/>
        </w:rPr>
        <w:fldChar w:fldCharType="begin"/>
      </w:r>
      <w:r w:rsidRPr="4A7E5C52">
        <w:rPr>
          <w:rFonts w:ascii="Calibri" w:hAnsi="Calibri" w:cs="Calibri" w:asciiTheme="majorAscii" w:hAnsiTheme="majorAscii" w:cstheme="majorAscii"/>
          <w:i w:val="1"/>
          <w:iCs w:val="1"/>
          <w:color w:val="000000" w:themeColor="text1"/>
          <w:spacing w:val="2"/>
          <w:sz w:val="24"/>
          <w:szCs w:val="24"/>
        </w:rPr>
        <w:instrText xml:space="preserve"> TOC \o "1-1" \h \z \u </w:instrText>
      </w:r>
      <w:r w:rsidRPr="4A7E5C52">
        <w:rPr>
          <w:rFonts w:ascii="Calibri" w:hAnsi="Calibri" w:cs="Calibri" w:asciiTheme="majorAscii" w:hAnsiTheme="majorAscii" w:cstheme="majorAscii"/>
          <w:i w:val="1"/>
          <w:iCs w:val="1"/>
          <w:color w:val="000000" w:themeColor="text1"/>
          <w:spacing w:val="2"/>
          <w:sz w:val="24"/>
          <w:szCs w:val="24"/>
        </w:rPr>
        <w:fldChar w:fldCharType="separate"/>
      </w:r>
      <w:hyperlink w:history="1" w:anchor="_Toc170467374">
        <w:r w:rsidRPr="4A7E5C52" w:rsidR="007A5BD4">
          <w:rPr>
            <w:rStyle w:val="Hipervnculo"/>
            <w:rFonts w:cs="Calibri" w:cstheme="majorAscii"/>
            <w:noProof/>
            <w:highlight w:val="green"/>
            <w:lang w:val="es-ES"/>
          </w:rPr>
          <w:t>Glosario</w:t>
        </w:r>
        <w:r w:rsidRPr="00A455A1">
          <w:rPr>
            <w:noProof/>
            <w:webHidden/>
            <w:highlight w:val="green"/>
          </w:rPr>
          <w:tab/>
        </w:r>
        <w:r w:rsidRPr="00A455A1">
          <w:rPr>
            <w:noProof/>
            <w:webHidden/>
            <w:highlight w:val="green"/>
          </w:rPr>
          <w:fldChar w:fldCharType="begin"/>
        </w:r>
        <w:r w:rsidRPr="00A455A1">
          <w:rPr>
            <w:noProof/>
            <w:webHidden/>
            <w:highlight w:val="green"/>
          </w:rPr>
          <w:instrText xml:space="preserve"> PAGEREF _Toc170467374 \h </w:instrText>
        </w:r>
        <w:r w:rsidRPr="00A455A1">
          <w:rPr>
            <w:noProof/>
            <w:webHidden/>
            <w:highlight w:val="green"/>
          </w:rPr>
        </w:r>
        <w:r w:rsidRPr="00A455A1">
          <w:rPr>
            <w:noProof/>
            <w:webHidden/>
            <w:highlight w:val="green"/>
          </w:rPr>
          <w:fldChar w:fldCharType="separate"/>
        </w:r>
        <w:r w:rsidRPr="00A455A1" w:rsidR="004C5C94">
          <w:rPr>
            <w:noProof/>
            <w:webHidden/>
            <w:highlight w:val="green"/>
          </w:rPr>
          <w:t>5</w:t>
        </w:r>
        <w:r w:rsidRPr="00A455A1">
          <w:rPr>
            <w:noProof/>
            <w:webHidden/>
            <w:highlight w:val="green"/>
          </w:rPr>
          <w:fldChar w:fldCharType="end"/>
        </w:r>
      </w:hyperlink>
    </w:p>
    <w:p w:rsidR="007A5BD4" w:rsidRDefault="002545D1" w14:paraId="56A691E6" w14:textId="184AE5F6">
      <w:pPr>
        <w:pStyle w:val="TDC1"/>
        <w:tabs>
          <w:tab w:val="left" w:pos="440"/>
          <w:tab w:val="right" w:leader="dot" w:pos="8828"/>
        </w:tabs>
        <w:rPr>
          <w:b w:val="0"/>
          <w:bCs w:val="0"/>
          <w:noProof/>
          <w:kern w:val="2"/>
          <w:sz w:val="24"/>
          <w:szCs w:val="24"/>
          <w:lang w:eastAsia="es-CO"/>
          <w14:ligatures w14:val="standardContextual"/>
        </w:rPr>
      </w:pPr>
      <w:hyperlink w:history="1" w:anchor="_Toc170467375">
        <w:r w:rsidRPr="4A7E5C52" w:rsidR="007A5BD4">
          <w:rPr>
            <w:rStyle w:val="Hipervnculo"/>
            <w:rFonts w:cs="Cambria" w:cstheme="minorAscii"/>
            <w:noProof/>
            <w:highlight w:val="green"/>
            <w:lang w:val="es-ES" w:eastAsia="en-US"/>
          </w:rPr>
          <w:t>1.</w:t>
        </w:r>
        <w:r w:rsidRPr="00A455A1" w:rsidR="007A5BD4">
          <w:rPr>
            <w:b w:val="0"/>
            <w:bCs w:val="0"/>
            <w:noProof/>
            <w:kern w:val="2"/>
            <w:sz w:val="24"/>
            <w:szCs w:val="24"/>
            <w:highlight w:val="green"/>
            <w:lang w:eastAsia="es-CO"/>
            <w14:ligatures w14:val="standardContextual"/>
          </w:rPr>
          <w:tab/>
        </w:r>
        <w:r w:rsidRPr="4A7E5C52" w:rsidR="007A5BD4">
          <w:rPr>
            <w:rStyle w:val="Hipervnculo"/>
            <w:rFonts w:cs="Cambria" w:cstheme="minorAscii"/>
            <w:noProof/>
            <w:highlight w:val="green"/>
            <w:lang w:val="es-ES" w:eastAsia="en-US"/>
          </w:rPr>
          <w:t>Objetivo</w:t>
        </w:r>
        <w:r w:rsidRPr="00A455A1" w:rsidR="007A5BD4">
          <w:rPr>
            <w:noProof/>
            <w:webHidden/>
            <w:highlight w:val="green"/>
          </w:rPr>
          <w:tab/>
        </w:r>
        <w:r w:rsidRPr="00A455A1" w:rsidR="007A5BD4">
          <w:rPr>
            <w:noProof/>
            <w:webHidden/>
            <w:highlight w:val="green"/>
          </w:rPr>
          <w:fldChar w:fldCharType="begin"/>
        </w:r>
        <w:r w:rsidRPr="00A455A1" w:rsidR="007A5BD4">
          <w:rPr>
            <w:noProof/>
            <w:webHidden/>
            <w:highlight w:val="green"/>
          </w:rPr>
          <w:instrText xml:space="preserve"> PAGEREF _Toc170467375 \h </w:instrText>
        </w:r>
        <w:r w:rsidRPr="00A455A1" w:rsidR="007A5BD4">
          <w:rPr>
            <w:noProof/>
            <w:webHidden/>
            <w:highlight w:val="green"/>
          </w:rPr>
        </w:r>
        <w:r w:rsidRPr="00A455A1" w:rsidR="007A5BD4">
          <w:rPr>
            <w:noProof/>
            <w:webHidden/>
            <w:highlight w:val="green"/>
          </w:rPr>
          <w:fldChar w:fldCharType="separate"/>
        </w:r>
        <w:r w:rsidRPr="00A455A1" w:rsidR="004C5C94">
          <w:rPr>
            <w:noProof/>
            <w:webHidden/>
            <w:highlight w:val="green"/>
          </w:rPr>
          <w:t>8</w:t>
        </w:r>
        <w:r w:rsidRPr="00A455A1" w:rsidR="007A5BD4">
          <w:rPr>
            <w:noProof/>
            <w:webHidden/>
            <w:highlight w:val="green"/>
          </w:rPr>
          <w:fldChar w:fldCharType="end"/>
        </w:r>
      </w:hyperlink>
    </w:p>
    <w:p w:rsidRPr="00A455A1" w:rsidR="007A5BD4" w:rsidP="4A7E5C52" w:rsidRDefault="002545D1" w14:paraId="4F3802E4" w14:textId="12FCAFA8">
      <w:pPr>
        <w:pStyle w:val="TDC1"/>
        <w:tabs>
          <w:tab w:val="left" w:pos="440"/>
          <w:tab w:val="right" w:leader="dot" w:pos="8828"/>
        </w:tabs>
        <w:rPr>
          <w:b w:val="0"/>
          <w:bCs w:val="0"/>
          <w:noProof/>
          <w:kern w:val="2"/>
          <w:sz w:val="24"/>
          <w:szCs w:val="24"/>
          <w:lang w:eastAsia="es-CO"/>
          <w14:ligatures w14:val="standardContextual"/>
        </w:rPr>
      </w:pPr>
      <w:hyperlink w:history="1" w:anchor="_Toc170467376">
        <w:r w:rsidRPr="4A7E5C52" w:rsidR="007A5BD4">
          <w:rPr>
            <w:rStyle w:val="Hipervnculo"/>
            <w:rFonts w:cs="Cambria" w:cstheme="minorAscii"/>
            <w:noProof/>
            <w:highlight w:val="red"/>
            <w:lang w:val="es-ES" w:eastAsia="en-US"/>
          </w:rPr>
          <w:t>2.</w:t>
        </w:r>
        <w:r w:rsidRPr="00A455A1" w:rsidR="007A5BD4">
          <w:rPr>
            <w:b w:val="0"/>
            <w:bCs w:val="0"/>
            <w:noProof/>
            <w:kern w:val="2"/>
            <w:sz w:val="24"/>
            <w:szCs w:val="24"/>
            <w:highlight w:val="red"/>
            <w:lang w:eastAsia="es-CO"/>
            <w14:ligatures w14:val="standardContextual"/>
          </w:rPr>
          <w:tab/>
        </w:r>
        <w:r w:rsidRPr="4A7E5C52" w:rsidR="007A5BD4">
          <w:rPr>
            <w:rStyle w:val="Hipervnculo"/>
            <w:rFonts w:cs="Cambria" w:cstheme="minorAscii"/>
            <w:noProof/>
            <w:highlight w:val="red"/>
            <w:lang w:val="es-ES" w:eastAsia="en-US"/>
          </w:rPr>
          <w:t>Informac</w:t>
        </w:r>
        <w:r w:rsidRPr="4A7E5C52" w:rsidR="007A5BD4">
          <w:rPr>
            <w:rStyle w:val="Hipervnculo"/>
            <w:rFonts w:cs="Cambria" w:cstheme="minorAscii"/>
            <w:noProof/>
            <w:highlight w:val="red"/>
            <w:lang w:val="es-ES" w:eastAsia="en-US"/>
          </w:rPr>
          <w:t>i</w:t>
        </w:r>
        <w:r w:rsidRPr="4A7E5C52" w:rsidR="007A5BD4">
          <w:rPr>
            <w:rStyle w:val="Hipervnculo"/>
            <w:rFonts w:cs="Cambria" w:cstheme="minorAscii"/>
            <w:noProof/>
            <w:highlight w:val="red"/>
            <w:lang w:val="es-ES" w:eastAsia="en-US"/>
          </w:rPr>
          <w:t>ón general</w:t>
        </w:r>
        <w:r w:rsidRPr="00A455A1" w:rsidR="007A5BD4">
          <w:rPr>
            <w:noProof/>
            <w:webHidden/>
            <w:highlight w:val="red"/>
          </w:rPr>
          <w:tab/>
        </w:r>
        <w:r w:rsidRPr="00A455A1" w:rsidR="007A5BD4">
          <w:rPr>
            <w:noProof/>
            <w:webHidden/>
            <w:highlight w:val="red"/>
          </w:rPr>
          <w:fldChar w:fldCharType="begin"/>
        </w:r>
        <w:r w:rsidRPr="00A455A1" w:rsidR="007A5BD4">
          <w:rPr>
            <w:noProof/>
            <w:webHidden/>
            <w:highlight w:val="red"/>
          </w:rPr>
          <w:instrText xml:space="preserve"> PAGEREF _Toc170467376 \h </w:instrText>
        </w:r>
        <w:r w:rsidRPr="00A455A1" w:rsidR="007A5BD4">
          <w:rPr>
            <w:noProof/>
            <w:webHidden/>
            <w:highlight w:val="red"/>
          </w:rPr>
        </w:r>
        <w:r w:rsidRPr="00A455A1" w:rsidR="007A5BD4">
          <w:rPr>
            <w:noProof/>
            <w:webHidden/>
            <w:highlight w:val="red"/>
          </w:rPr>
          <w:fldChar w:fldCharType="separate"/>
        </w:r>
        <w:r w:rsidRPr="00A455A1" w:rsidR="004C5C94">
          <w:rPr>
            <w:noProof/>
            <w:webHidden/>
            <w:highlight w:val="red"/>
          </w:rPr>
          <w:t>9</w:t>
        </w:r>
        <w:r w:rsidRPr="00A455A1" w:rsidR="007A5BD4">
          <w:rPr>
            <w:noProof/>
            <w:webHidden/>
            <w:highlight w:val="red"/>
          </w:rPr>
          <w:fldChar w:fldCharType="end"/>
        </w:r>
      </w:hyperlink>
    </w:p>
    <w:p w:rsidR="007A5BD4" w:rsidRDefault="002545D1" w14:paraId="32D3B29B" w14:textId="2095330D">
      <w:pPr>
        <w:pStyle w:val="TDC1"/>
        <w:tabs>
          <w:tab w:val="left" w:pos="440"/>
          <w:tab w:val="right" w:leader="dot" w:pos="8828"/>
        </w:tabs>
        <w:rPr>
          <w:b w:val="0"/>
          <w:bCs w:val="0"/>
          <w:noProof/>
          <w:kern w:val="2"/>
          <w:sz w:val="24"/>
          <w:szCs w:val="24"/>
          <w:lang w:eastAsia="es-CO"/>
          <w14:ligatures w14:val="standardContextual"/>
        </w:rPr>
      </w:pPr>
      <w:hyperlink w:history="1" w:anchor="_Toc170467377">
        <w:r w:rsidRPr="4A7E5C52" w:rsidR="007A5BD4">
          <w:rPr>
            <w:rStyle w:val="Hipervnculo"/>
            <w:rFonts w:cs="Cambria" w:cstheme="minorAscii"/>
            <w:noProof/>
            <w:highlight w:val="red"/>
            <w:lang w:val="es-ES" w:eastAsia="en-US"/>
          </w:rPr>
          <w:t>3.</w:t>
        </w:r>
        <w:r w:rsidRPr="00A455A1" w:rsidR="007A5BD4">
          <w:rPr>
            <w:b w:val="0"/>
            <w:bCs w:val="0"/>
            <w:noProof/>
            <w:kern w:val="2"/>
            <w:sz w:val="24"/>
            <w:szCs w:val="24"/>
            <w:highlight w:val="red"/>
            <w:lang w:eastAsia="es-CO"/>
            <w14:ligatures w14:val="standardContextual"/>
          </w:rPr>
          <w:tab/>
        </w:r>
        <w:r w:rsidRPr="4A7E5C52" w:rsidR="007A5BD4">
          <w:rPr>
            <w:rStyle w:val="Hipervnculo"/>
            <w:rFonts w:cs="Cambria" w:cstheme="minorAscii"/>
            <w:noProof/>
            <w:highlight w:val="red"/>
            <w:lang w:val="es-ES" w:eastAsia="en-US"/>
          </w:rPr>
          <w:t>Actores Relacionados</w:t>
        </w:r>
        <w:r w:rsidRPr="00A455A1" w:rsidR="007A5BD4">
          <w:rPr>
            <w:noProof/>
            <w:webHidden/>
            <w:highlight w:val="red"/>
          </w:rPr>
          <w:tab/>
        </w:r>
        <w:r w:rsidRPr="00A455A1" w:rsidR="007A5BD4">
          <w:rPr>
            <w:noProof/>
            <w:webHidden/>
            <w:highlight w:val="red"/>
          </w:rPr>
          <w:fldChar w:fldCharType="begin"/>
        </w:r>
        <w:r w:rsidRPr="00A455A1" w:rsidR="007A5BD4">
          <w:rPr>
            <w:noProof/>
            <w:webHidden/>
            <w:highlight w:val="red"/>
          </w:rPr>
          <w:instrText xml:space="preserve"> PAGEREF _Toc170467377 \h </w:instrText>
        </w:r>
        <w:r w:rsidRPr="00A455A1" w:rsidR="007A5BD4">
          <w:rPr>
            <w:noProof/>
            <w:webHidden/>
            <w:highlight w:val="red"/>
          </w:rPr>
        </w:r>
        <w:r w:rsidRPr="00A455A1" w:rsidR="007A5BD4">
          <w:rPr>
            <w:noProof/>
            <w:webHidden/>
            <w:highlight w:val="red"/>
          </w:rPr>
          <w:fldChar w:fldCharType="separate"/>
        </w:r>
        <w:r w:rsidRPr="00A455A1" w:rsidR="004C5C94">
          <w:rPr>
            <w:noProof/>
            <w:webHidden/>
            <w:highlight w:val="red"/>
          </w:rPr>
          <w:t>13</w:t>
        </w:r>
        <w:r w:rsidRPr="00A455A1" w:rsidR="007A5BD4">
          <w:rPr>
            <w:noProof/>
            <w:webHidden/>
            <w:highlight w:val="red"/>
          </w:rPr>
          <w:fldChar w:fldCharType="end"/>
        </w:r>
      </w:hyperlink>
    </w:p>
    <w:p w:rsidR="007A5BD4" w:rsidRDefault="002545D1" w14:paraId="7E77AC9C" w14:textId="68E1B7A5">
      <w:pPr>
        <w:pStyle w:val="TDC1"/>
        <w:tabs>
          <w:tab w:val="left" w:pos="440"/>
          <w:tab w:val="right" w:leader="dot" w:pos="8828"/>
        </w:tabs>
        <w:rPr>
          <w:b w:val="0"/>
          <w:bCs w:val="0"/>
          <w:noProof/>
          <w:kern w:val="2"/>
          <w:sz w:val="24"/>
          <w:szCs w:val="24"/>
          <w:lang w:eastAsia="es-CO"/>
          <w14:ligatures w14:val="standardContextual"/>
        </w:rPr>
      </w:pPr>
      <w:hyperlink w:history="1" w:anchor="_Toc170467378">
        <w:r w:rsidRPr="4A7E5C52" w:rsidR="007A5BD4">
          <w:rPr>
            <w:rStyle w:val="Hipervnculo"/>
            <w:rFonts w:cs="Cambria" w:cstheme="minorAscii"/>
            <w:noProof/>
            <w:highlight w:val="green"/>
            <w:lang w:val="es-ES" w:eastAsia="en-US"/>
          </w:rPr>
          <w:t>4.</w:t>
        </w:r>
        <w:r w:rsidRPr="00A455A1" w:rsidR="007A5BD4">
          <w:rPr>
            <w:b w:val="0"/>
            <w:bCs w:val="0"/>
            <w:noProof/>
            <w:kern w:val="2"/>
            <w:sz w:val="24"/>
            <w:szCs w:val="24"/>
            <w:highlight w:val="green"/>
            <w:lang w:eastAsia="es-CO"/>
            <w14:ligatures w14:val="standardContextual"/>
          </w:rPr>
          <w:tab/>
        </w:r>
        <w:r w:rsidRPr="4A7E5C52" w:rsidR="007A5BD4">
          <w:rPr>
            <w:rStyle w:val="Hipervnculo"/>
            <w:rFonts w:cs="Cambria" w:cstheme="minorAscii"/>
            <w:noProof/>
            <w:highlight w:val="green"/>
            <w:lang w:val="es-ES" w:eastAsia="en-US"/>
          </w:rPr>
          <w:t>Descripción de la Necesidad</w:t>
        </w:r>
        <w:r w:rsidRPr="00A455A1" w:rsidR="007A5BD4">
          <w:rPr>
            <w:noProof/>
            <w:webHidden/>
            <w:highlight w:val="green"/>
          </w:rPr>
          <w:tab/>
        </w:r>
        <w:r w:rsidRPr="00A455A1" w:rsidR="007A5BD4">
          <w:rPr>
            <w:noProof/>
            <w:webHidden/>
            <w:highlight w:val="green"/>
          </w:rPr>
          <w:fldChar w:fldCharType="begin"/>
        </w:r>
        <w:r w:rsidRPr="00A455A1" w:rsidR="007A5BD4">
          <w:rPr>
            <w:noProof/>
            <w:webHidden/>
            <w:highlight w:val="green"/>
          </w:rPr>
          <w:instrText xml:space="preserve"> PAGEREF _Toc170467378 \h </w:instrText>
        </w:r>
        <w:r w:rsidRPr="00A455A1" w:rsidR="007A5BD4">
          <w:rPr>
            <w:noProof/>
            <w:webHidden/>
            <w:highlight w:val="green"/>
          </w:rPr>
        </w:r>
        <w:r w:rsidRPr="00A455A1" w:rsidR="007A5BD4">
          <w:rPr>
            <w:noProof/>
            <w:webHidden/>
            <w:highlight w:val="green"/>
          </w:rPr>
          <w:fldChar w:fldCharType="separate"/>
        </w:r>
        <w:r w:rsidRPr="00A455A1" w:rsidR="004C5C94">
          <w:rPr>
            <w:noProof/>
            <w:webHidden/>
            <w:highlight w:val="green"/>
          </w:rPr>
          <w:t>14</w:t>
        </w:r>
        <w:r w:rsidRPr="00A455A1" w:rsidR="007A5BD4">
          <w:rPr>
            <w:noProof/>
            <w:webHidden/>
            <w:highlight w:val="green"/>
          </w:rPr>
          <w:fldChar w:fldCharType="end"/>
        </w:r>
      </w:hyperlink>
    </w:p>
    <w:p w:rsidR="007A5BD4" w:rsidRDefault="002545D1" w14:paraId="5025E7BD" w14:textId="126CBB07">
      <w:pPr>
        <w:pStyle w:val="TDC1"/>
        <w:tabs>
          <w:tab w:val="left" w:pos="440"/>
          <w:tab w:val="right" w:leader="dot" w:pos="8828"/>
        </w:tabs>
        <w:rPr>
          <w:b w:val="0"/>
          <w:bCs w:val="0"/>
          <w:noProof/>
          <w:kern w:val="2"/>
          <w:sz w:val="24"/>
          <w:szCs w:val="24"/>
          <w:lang w:eastAsia="es-CO"/>
          <w14:ligatures w14:val="standardContextual"/>
        </w:rPr>
      </w:pPr>
      <w:hyperlink w:history="1" w:anchor="_Toc170467379">
        <w:r w:rsidRPr="4A7E5C52" w:rsidR="007A5BD4">
          <w:rPr>
            <w:rStyle w:val="Hipervnculo"/>
            <w:rFonts w:cs="Cambria" w:cstheme="minorAscii"/>
            <w:noProof/>
            <w:highlight w:val="red"/>
            <w:lang w:val="es-ES" w:eastAsia="en-US"/>
          </w:rPr>
          <w:t>5.</w:t>
        </w:r>
        <w:r w:rsidRPr="00A455A1" w:rsidR="007A5BD4">
          <w:rPr>
            <w:b w:val="0"/>
            <w:bCs w:val="0"/>
            <w:noProof/>
            <w:kern w:val="2"/>
            <w:sz w:val="24"/>
            <w:szCs w:val="24"/>
            <w:highlight w:val="red"/>
            <w:lang w:eastAsia="es-CO"/>
            <w14:ligatures w14:val="standardContextual"/>
          </w:rPr>
          <w:tab/>
        </w:r>
        <w:r w:rsidRPr="4A7E5C52" w:rsidR="007A5BD4">
          <w:rPr>
            <w:rStyle w:val="Hipervnculo"/>
            <w:rFonts w:cs="Cambria" w:cstheme="minorAscii"/>
            <w:noProof/>
            <w:highlight w:val="red"/>
            <w:lang w:val="es-ES" w:eastAsia="en-US"/>
          </w:rPr>
          <w:t>Ubicación Dentro del Mapa de Procesos</w:t>
        </w:r>
        <w:r w:rsidRPr="00A455A1" w:rsidR="007A5BD4">
          <w:rPr>
            <w:noProof/>
            <w:webHidden/>
            <w:highlight w:val="red"/>
          </w:rPr>
          <w:tab/>
        </w:r>
        <w:r w:rsidRPr="00A455A1" w:rsidR="007A5BD4">
          <w:rPr>
            <w:noProof/>
            <w:webHidden/>
            <w:highlight w:val="red"/>
          </w:rPr>
          <w:fldChar w:fldCharType="begin"/>
        </w:r>
        <w:r w:rsidRPr="00A455A1" w:rsidR="007A5BD4">
          <w:rPr>
            <w:noProof/>
            <w:webHidden/>
            <w:highlight w:val="red"/>
          </w:rPr>
          <w:instrText xml:space="preserve"> PAGEREF _Toc170467379 \h </w:instrText>
        </w:r>
        <w:r w:rsidRPr="00A455A1" w:rsidR="007A5BD4">
          <w:rPr>
            <w:noProof/>
            <w:webHidden/>
            <w:highlight w:val="red"/>
          </w:rPr>
        </w:r>
        <w:r w:rsidRPr="00A455A1" w:rsidR="007A5BD4">
          <w:rPr>
            <w:noProof/>
            <w:webHidden/>
            <w:highlight w:val="red"/>
          </w:rPr>
          <w:fldChar w:fldCharType="separate"/>
        </w:r>
        <w:r w:rsidRPr="00A455A1" w:rsidR="004C5C94">
          <w:rPr>
            <w:noProof/>
            <w:webHidden/>
            <w:highlight w:val="red"/>
          </w:rPr>
          <w:t>16</w:t>
        </w:r>
        <w:r w:rsidRPr="00A455A1" w:rsidR="007A5BD4">
          <w:rPr>
            <w:noProof/>
            <w:webHidden/>
            <w:highlight w:val="red"/>
          </w:rPr>
          <w:fldChar w:fldCharType="end"/>
        </w:r>
      </w:hyperlink>
    </w:p>
    <w:p w:rsidR="007A5BD4" w:rsidRDefault="002545D1" w14:paraId="59381C4B" w14:textId="3F559DD2">
      <w:pPr>
        <w:pStyle w:val="TDC1"/>
        <w:tabs>
          <w:tab w:val="left" w:pos="440"/>
          <w:tab w:val="right" w:leader="dot" w:pos="8828"/>
        </w:tabs>
        <w:rPr>
          <w:b w:val="0"/>
          <w:bCs w:val="0"/>
          <w:noProof/>
          <w:kern w:val="2"/>
          <w:sz w:val="24"/>
          <w:szCs w:val="24"/>
          <w:lang w:eastAsia="es-CO"/>
          <w14:ligatures w14:val="standardContextual"/>
        </w:rPr>
      </w:pPr>
      <w:hyperlink w:history="1" w:anchor="_Toc170467380">
        <w:r w:rsidRPr="4A7E5C52" w:rsidR="007A5BD4">
          <w:rPr>
            <w:rStyle w:val="Hipervnculo"/>
            <w:rFonts w:cs="Cambria" w:cstheme="minorAscii"/>
            <w:noProof/>
            <w:highlight w:val="red"/>
            <w:lang w:val="es-ES" w:eastAsia="en-US"/>
          </w:rPr>
          <w:t>6.</w:t>
        </w:r>
        <w:r w:rsidRPr="00A455A1" w:rsidR="007A5BD4">
          <w:rPr>
            <w:b w:val="0"/>
            <w:bCs w:val="0"/>
            <w:noProof/>
            <w:kern w:val="2"/>
            <w:sz w:val="24"/>
            <w:szCs w:val="24"/>
            <w:highlight w:val="red"/>
            <w:lang w:eastAsia="es-CO"/>
            <w14:ligatures w14:val="standardContextual"/>
          </w:rPr>
          <w:tab/>
        </w:r>
        <w:r w:rsidRPr="4A7E5C52" w:rsidR="007A5BD4">
          <w:rPr>
            <w:rStyle w:val="Hipervnculo"/>
            <w:rFonts w:cs="Cambria" w:cstheme="minorAscii"/>
            <w:noProof/>
            <w:highlight w:val="red"/>
            <w:lang w:val="es-ES" w:eastAsia="en-US"/>
          </w:rPr>
          <w:t>Diagramas</w:t>
        </w:r>
        <w:r w:rsidRPr="00A455A1" w:rsidR="007A5BD4">
          <w:rPr>
            <w:noProof/>
            <w:webHidden/>
            <w:highlight w:val="red"/>
          </w:rPr>
          <w:tab/>
        </w:r>
        <w:r w:rsidRPr="00A455A1" w:rsidR="007A5BD4">
          <w:rPr>
            <w:noProof/>
            <w:webHidden/>
            <w:highlight w:val="red"/>
          </w:rPr>
          <w:fldChar w:fldCharType="begin"/>
        </w:r>
        <w:r w:rsidRPr="00A455A1" w:rsidR="007A5BD4">
          <w:rPr>
            <w:noProof/>
            <w:webHidden/>
            <w:highlight w:val="red"/>
          </w:rPr>
          <w:instrText xml:space="preserve"> PAGEREF _Toc170467380 \h </w:instrText>
        </w:r>
        <w:r w:rsidRPr="00A455A1" w:rsidR="007A5BD4">
          <w:rPr>
            <w:noProof/>
            <w:webHidden/>
            <w:highlight w:val="red"/>
          </w:rPr>
        </w:r>
        <w:r w:rsidRPr="00A455A1" w:rsidR="007A5BD4">
          <w:rPr>
            <w:noProof/>
            <w:webHidden/>
            <w:highlight w:val="red"/>
          </w:rPr>
          <w:fldChar w:fldCharType="separate"/>
        </w:r>
        <w:r w:rsidRPr="00A455A1" w:rsidR="004C5C94">
          <w:rPr>
            <w:noProof/>
            <w:webHidden/>
            <w:highlight w:val="red"/>
          </w:rPr>
          <w:t>17</w:t>
        </w:r>
        <w:r w:rsidRPr="00A455A1" w:rsidR="007A5BD4">
          <w:rPr>
            <w:noProof/>
            <w:webHidden/>
            <w:highlight w:val="red"/>
          </w:rPr>
          <w:fldChar w:fldCharType="end"/>
        </w:r>
      </w:hyperlink>
    </w:p>
    <w:p w:rsidR="007A5BD4" w:rsidRDefault="002545D1" w14:paraId="58A252E5" w14:textId="1FBB1B33">
      <w:pPr>
        <w:pStyle w:val="TDC1"/>
        <w:tabs>
          <w:tab w:val="left" w:pos="440"/>
          <w:tab w:val="right" w:leader="dot" w:pos="8828"/>
        </w:tabs>
        <w:rPr>
          <w:b w:val="0"/>
          <w:bCs w:val="0"/>
          <w:noProof/>
          <w:kern w:val="2"/>
          <w:sz w:val="24"/>
          <w:szCs w:val="24"/>
          <w:lang w:eastAsia="es-CO"/>
          <w14:ligatures w14:val="standardContextual"/>
        </w:rPr>
      </w:pPr>
      <w:hyperlink w:history="1" w:anchor="_Toc170467381">
        <w:r w:rsidRPr="4A7E5C52" w:rsidR="007A5BD4">
          <w:rPr>
            <w:rStyle w:val="Hipervnculo"/>
            <w:rFonts w:cs="Cambria" w:cstheme="minorAscii"/>
            <w:noProof/>
            <w:highlight w:val="red"/>
            <w:lang w:val="es-ES" w:eastAsia="en-US"/>
          </w:rPr>
          <w:t>7.</w:t>
        </w:r>
        <w:r w:rsidRPr="00A455A1" w:rsidR="007A5BD4">
          <w:rPr>
            <w:b w:val="0"/>
            <w:bCs w:val="0"/>
            <w:noProof/>
            <w:kern w:val="2"/>
            <w:sz w:val="24"/>
            <w:szCs w:val="24"/>
            <w:highlight w:val="red"/>
            <w:lang w:eastAsia="es-CO"/>
            <w14:ligatures w14:val="standardContextual"/>
          </w:rPr>
          <w:tab/>
        </w:r>
        <w:r w:rsidRPr="4A7E5C52" w:rsidR="007A5BD4">
          <w:rPr>
            <w:rStyle w:val="Hipervnculo"/>
            <w:rFonts w:cs="Cambria" w:cstheme="minorAscii"/>
            <w:noProof/>
            <w:highlight w:val="red"/>
            <w:lang w:val="es-ES" w:eastAsia="en-US"/>
          </w:rPr>
          <w:t>Requerimientos Funcionales Específicos</w:t>
        </w:r>
        <w:r w:rsidRPr="00A455A1" w:rsidR="007A5BD4">
          <w:rPr>
            <w:noProof/>
            <w:webHidden/>
            <w:highlight w:val="red"/>
          </w:rPr>
          <w:tab/>
        </w:r>
        <w:r w:rsidRPr="00A455A1" w:rsidR="007A5BD4">
          <w:rPr>
            <w:noProof/>
            <w:webHidden/>
            <w:highlight w:val="red"/>
          </w:rPr>
          <w:fldChar w:fldCharType="begin"/>
        </w:r>
        <w:r w:rsidRPr="00A455A1" w:rsidR="007A5BD4">
          <w:rPr>
            <w:noProof/>
            <w:webHidden/>
            <w:highlight w:val="red"/>
          </w:rPr>
          <w:instrText xml:space="preserve"> PAGEREF _Toc170467381 \h </w:instrText>
        </w:r>
        <w:r w:rsidRPr="00A455A1" w:rsidR="007A5BD4">
          <w:rPr>
            <w:noProof/>
            <w:webHidden/>
            <w:highlight w:val="red"/>
          </w:rPr>
        </w:r>
        <w:r w:rsidRPr="00A455A1" w:rsidR="007A5BD4">
          <w:rPr>
            <w:noProof/>
            <w:webHidden/>
            <w:highlight w:val="red"/>
          </w:rPr>
          <w:fldChar w:fldCharType="separate"/>
        </w:r>
        <w:r w:rsidRPr="00A455A1" w:rsidR="004C5C94">
          <w:rPr>
            <w:noProof/>
            <w:webHidden/>
            <w:highlight w:val="red"/>
          </w:rPr>
          <w:t>18</w:t>
        </w:r>
        <w:r w:rsidRPr="00A455A1" w:rsidR="007A5BD4">
          <w:rPr>
            <w:noProof/>
            <w:webHidden/>
            <w:highlight w:val="red"/>
          </w:rPr>
          <w:fldChar w:fldCharType="end"/>
        </w:r>
      </w:hyperlink>
    </w:p>
    <w:p w:rsidR="007A5BD4" w:rsidRDefault="002545D1" w14:paraId="6652F960" w14:textId="28CB1DDD">
      <w:pPr>
        <w:pStyle w:val="TDC1"/>
        <w:tabs>
          <w:tab w:val="left" w:pos="440"/>
          <w:tab w:val="right" w:leader="dot" w:pos="8828"/>
        </w:tabs>
        <w:rPr>
          <w:b w:val="0"/>
          <w:bCs w:val="0"/>
          <w:noProof/>
          <w:kern w:val="2"/>
          <w:sz w:val="24"/>
          <w:szCs w:val="24"/>
          <w:lang w:eastAsia="es-CO"/>
          <w14:ligatures w14:val="standardContextual"/>
        </w:rPr>
      </w:pPr>
      <w:hyperlink w:history="1" w:anchor="_Toc170467382">
        <w:r w:rsidRPr="4A7E5C52" w:rsidR="007A5BD4">
          <w:rPr>
            <w:rStyle w:val="Hipervnculo"/>
            <w:rFonts w:cs="Cambria" w:cstheme="minorAscii"/>
            <w:noProof/>
            <w:highlight w:val="red"/>
            <w:lang w:val="es-ES" w:eastAsia="en-US"/>
          </w:rPr>
          <w:t>8.</w:t>
        </w:r>
        <w:r w:rsidRPr="00A455A1" w:rsidR="007A5BD4">
          <w:rPr>
            <w:b w:val="0"/>
            <w:bCs w:val="0"/>
            <w:noProof/>
            <w:kern w:val="2"/>
            <w:sz w:val="24"/>
            <w:szCs w:val="24"/>
            <w:highlight w:val="red"/>
            <w:lang w:eastAsia="es-CO"/>
            <w14:ligatures w14:val="standardContextual"/>
          </w:rPr>
          <w:tab/>
        </w:r>
        <w:r w:rsidRPr="4A7E5C52" w:rsidR="007A5BD4">
          <w:rPr>
            <w:rStyle w:val="Hipervnculo"/>
            <w:rFonts w:cs="Cambria" w:cstheme="minorAscii"/>
            <w:noProof/>
            <w:highlight w:val="red"/>
            <w:lang w:val="es-ES" w:eastAsia="en-US"/>
          </w:rPr>
          <w:t>Sistemas de Información Relacionados</w:t>
        </w:r>
        <w:r w:rsidRPr="00A455A1" w:rsidR="007A5BD4">
          <w:rPr>
            <w:noProof/>
            <w:webHidden/>
            <w:highlight w:val="red"/>
          </w:rPr>
          <w:tab/>
        </w:r>
        <w:r w:rsidRPr="00A455A1" w:rsidR="007A5BD4">
          <w:rPr>
            <w:noProof/>
            <w:webHidden/>
            <w:highlight w:val="red"/>
          </w:rPr>
          <w:fldChar w:fldCharType="begin"/>
        </w:r>
        <w:r w:rsidRPr="00A455A1" w:rsidR="007A5BD4">
          <w:rPr>
            <w:noProof/>
            <w:webHidden/>
            <w:highlight w:val="red"/>
          </w:rPr>
          <w:instrText xml:space="preserve"> PAGEREF _Toc170467382 \h </w:instrText>
        </w:r>
        <w:r w:rsidRPr="00A455A1" w:rsidR="007A5BD4">
          <w:rPr>
            <w:noProof/>
            <w:webHidden/>
            <w:highlight w:val="red"/>
          </w:rPr>
        </w:r>
        <w:r w:rsidRPr="00A455A1" w:rsidR="007A5BD4">
          <w:rPr>
            <w:noProof/>
            <w:webHidden/>
            <w:highlight w:val="red"/>
          </w:rPr>
          <w:fldChar w:fldCharType="separate"/>
        </w:r>
        <w:r w:rsidRPr="00A455A1" w:rsidR="004C5C94">
          <w:rPr>
            <w:noProof/>
            <w:webHidden/>
            <w:highlight w:val="red"/>
          </w:rPr>
          <w:t>23</w:t>
        </w:r>
        <w:r w:rsidRPr="00A455A1" w:rsidR="007A5BD4">
          <w:rPr>
            <w:noProof/>
            <w:webHidden/>
            <w:highlight w:val="red"/>
          </w:rPr>
          <w:fldChar w:fldCharType="end"/>
        </w:r>
      </w:hyperlink>
    </w:p>
    <w:p w:rsidR="007A5BD4" w:rsidRDefault="002545D1" w14:paraId="1835BE14" w14:textId="6AB14EBA">
      <w:pPr>
        <w:pStyle w:val="TDC1"/>
        <w:tabs>
          <w:tab w:val="left" w:pos="440"/>
          <w:tab w:val="right" w:leader="dot" w:pos="8828"/>
        </w:tabs>
        <w:rPr>
          <w:b w:val="0"/>
          <w:bCs w:val="0"/>
          <w:noProof/>
          <w:kern w:val="2"/>
          <w:sz w:val="24"/>
          <w:szCs w:val="24"/>
          <w:lang w:eastAsia="es-CO"/>
          <w14:ligatures w14:val="standardContextual"/>
        </w:rPr>
      </w:pPr>
      <w:hyperlink w:history="1" w:anchor="_Toc170467383">
        <w:r w:rsidRPr="4A7E5C52" w:rsidR="007A5BD4">
          <w:rPr>
            <w:rStyle w:val="Hipervnculo"/>
            <w:rFonts w:cs="Cambria" w:cstheme="minorAscii"/>
            <w:noProof/>
            <w:highlight w:val="green"/>
            <w:lang w:val="es-ES" w:eastAsia="en-US"/>
          </w:rPr>
          <w:t>9.</w:t>
        </w:r>
        <w:r w:rsidRPr="00A455A1" w:rsidR="007A5BD4">
          <w:rPr>
            <w:b w:val="0"/>
            <w:bCs w:val="0"/>
            <w:noProof/>
            <w:kern w:val="2"/>
            <w:sz w:val="24"/>
            <w:szCs w:val="24"/>
            <w:highlight w:val="green"/>
            <w:lang w:eastAsia="es-CO"/>
            <w14:ligatures w14:val="standardContextual"/>
          </w:rPr>
          <w:tab/>
        </w:r>
        <w:r w:rsidRPr="4A7E5C52" w:rsidR="007A5BD4">
          <w:rPr>
            <w:rStyle w:val="Hipervnculo"/>
            <w:rFonts w:cs="Cambria" w:cstheme="minorAscii"/>
            <w:noProof/>
            <w:highlight w:val="green"/>
            <w:lang w:val="es-ES" w:eastAsia="en-US"/>
          </w:rPr>
          <w:t>Supuestos</w:t>
        </w:r>
        <w:r w:rsidRPr="00A455A1" w:rsidR="007A5BD4">
          <w:rPr>
            <w:noProof/>
            <w:webHidden/>
            <w:highlight w:val="green"/>
          </w:rPr>
          <w:tab/>
        </w:r>
        <w:r w:rsidRPr="00A455A1" w:rsidR="007A5BD4">
          <w:rPr>
            <w:noProof/>
            <w:webHidden/>
            <w:highlight w:val="green"/>
          </w:rPr>
          <w:fldChar w:fldCharType="begin"/>
        </w:r>
        <w:r w:rsidRPr="00A455A1" w:rsidR="007A5BD4">
          <w:rPr>
            <w:noProof/>
            <w:webHidden/>
            <w:highlight w:val="green"/>
          </w:rPr>
          <w:instrText xml:space="preserve"> PAGEREF _Toc170467383 \h </w:instrText>
        </w:r>
        <w:r w:rsidRPr="00A455A1" w:rsidR="007A5BD4">
          <w:rPr>
            <w:noProof/>
            <w:webHidden/>
            <w:highlight w:val="green"/>
          </w:rPr>
        </w:r>
        <w:r w:rsidRPr="00A455A1" w:rsidR="007A5BD4">
          <w:rPr>
            <w:noProof/>
            <w:webHidden/>
            <w:highlight w:val="green"/>
          </w:rPr>
          <w:fldChar w:fldCharType="separate"/>
        </w:r>
        <w:r w:rsidRPr="00A455A1" w:rsidR="004C5C94">
          <w:rPr>
            <w:noProof/>
            <w:webHidden/>
            <w:highlight w:val="green"/>
          </w:rPr>
          <w:t>24</w:t>
        </w:r>
        <w:r w:rsidRPr="00A455A1" w:rsidR="007A5BD4">
          <w:rPr>
            <w:noProof/>
            <w:webHidden/>
            <w:highlight w:val="green"/>
          </w:rPr>
          <w:fldChar w:fldCharType="end"/>
        </w:r>
      </w:hyperlink>
    </w:p>
    <w:p w:rsidR="007A5BD4" w:rsidRDefault="002545D1" w14:paraId="60C9D5D0" w14:textId="67B04130">
      <w:pPr>
        <w:pStyle w:val="TDC1"/>
        <w:tabs>
          <w:tab w:val="left" w:pos="660"/>
          <w:tab w:val="right" w:leader="dot" w:pos="8828"/>
        </w:tabs>
        <w:rPr>
          <w:b w:val="0"/>
          <w:bCs w:val="0"/>
          <w:noProof/>
          <w:kern w:val="2"/>
          <w:sz w:val="24"/>
          <w:szCs w:val="24"/>
          <w:lang w:eastAsia="es-CO"/>
          <w14:ligatures w14:val="standardContextual"/>
        </w:rPr>
      </w:pPr>
      <w:hyperlink w:history="1" w:anchor="_Toc170467384">
        <w:r w:rsidRPr="4A7E5C52" w:rsidR="007A5BD4">
          <w:rPr>
            <w:rStyle w:val="Hipervnculo"/>
            <w:rFonts w:cs="Cambria" w:cstheme="minorAscii"/>
            <w:noProof/>
            <w:highlight w:val="red"/>
            <w:lang w:val="es-ES" w:eastAsia="en-US"/>
          </w:rPr>
          <w:t>10.</w:t>
        </w:r>
        <w:r w:rsidRPr="00A455A1" w:rsidR="007A5BD4">
          <w:rPr>
            <w:b w:val="0"/>
            <w:bCs w:val="0"/>
            <w:noProof/>
            <w:kern w:val="2"/>
            <w:sz w:val="24"/>
            <w:szCs w:val="24"/>
            <w:highlight w:val="red"/>
            <w:lang w:eastAsia="es-CO"/>
            <w14:ligatures w14:val="standardContextual"/>
          </w:rPr>
          <w:tab/>
        </w:r>
        <w:r w:rsidRPr="4A7E5C52" w:rsidR="007A5BD4">
          <w:rPr>
            <w:rStyle w:val="Hipervnculo"/>
            <w:rFonts w:cs="Cambria" w:cstheme="minorAscii"/>
            <w:noProof/>
            <w:highlight w:val="red"/>
            <w:lang w:val="es-ES" w:eastAsia="en-US"/>
          </w:rPr>
          <w:t>Restricciones</w:t>
        </w:r>
        <w:r w:rsidRPr="00A455A1" w:rsidR="007A5BD4">
          <w:rPr>
            <w:noProof/>
            <w:webHidden/>
            <w:highlight w:val="red"/>
          </w:rPr>
          <w:tab/>
        </w:r>
        <w:r w:rsidRPr="00A455A1" w:rsidR="007A5BD4">
          <w:rPr>
            <w:noProof/>
            <w:webHidden/>
            <w:highlight w:val="red"/>
          </w:rPr>
          <w:fldChar w:fldCharType="begin"/>
        </w:r>
        <w:r w:rsidRPr="00A455A1" w:rsidR="007A5BD4">
          <w:rPr>
            <w:noProof/>
            <w:webHidden/>
            <w:highlight w:val="red"/>
          </w:rPr>
          <w:instrText xml:space="preserve"> PAGEREF _Toc170467384 \h </w:instrText>
        </w:r>
        <w:r w:rsidRPr="00A455A1" w:rsidR="007A5BD4">
          <w:rPr>
            <w:noProof/>
            <w:webHidden/>
            <w:highlight w:val="red"/>
          </w:rPr>
        </w:r>
        <w:r w:rsidRPr="00A455A1" w:rsidR="007A5BD4">
          <w:rPr>
            <w:noProof/>
            <w:webHidden/>
            <w:highlight w:val="red"/>
          </w:rPr>
          <w:fldChar w:fldCharType="separate"/>
        </w:r>
        <w:r w:rsidRPr="00A455A1" w:rsidR="004C5C94">
          <w:rPr>
            <w:noProof/>
            <w:webHidden/>
            <w:highlight w:val="red"/>
          </w:rPr>
          <w:t>25</w:t>
        </w:r>
        <w:r w:rsidRPr="00A455A1" w:rsidR="007A5BD4">
          <w:rPr>
            <w:noProof/>
            <w:webHidden/>
            <w:highlight w:val="red"/>
          </w:rPr>
          <w:fldChar w:fldCharType="end"/>
        </w:r>
      </w:hyperlink>
    </w:p>
    <w:p w:rsidR="007A5BD4" w:rsidRDefault="002545D1" w14:paraId="3A1C7084" w14:textId="742AB469">
      <w:pPr>
        <w:pStyle w:val="TDC1"/>
        <w:tabs>
          <w:tab w:val="left" w:pos="660"/>
          <w:tab w:val="right" w:leader="dot" w:pos="8828"/>
        </w:tabs>
        <w:rPr>
          <w:b w:val="0"/>
          <w:bCs w:val="0"/>
          <w:noProof/>
          <w:kern w:val="2"/>
          <w:sz w:val="24"/>
          <w:szCs w:val="24"/>
          <w:lang w:eastAsia="es-CO"/>
          <w14:ligatures w14:val="standardContextual"/>
        </w:rPr>
      </w:pPr>
      <w:hyperlink w:history="1" w:anchor="_Toc170467385">
        <w:r w:rsidRPr="4A7E5C52" w:rsidR="007A5BD4">
          <w:rPr>
            <w:rStyle w:val="Hipervnculo"/>
            <w:rFonts w:cs="Cambria" w:cstheme="minorAscii"/>
            <w:noProof/>
            <w:highlight w:val="green"/>
            <w:lang w:val="es-ES" w:eastAsia="en-US"/>
          </w:rPr>
          <w:t>11.</w:t>
        </w:r>
        <w:r w:rsidRPr="00A455A1" w:rsidR="007A5BD4">
          <w:rPr>
            <w:b w:val="0"/>
            <w:bCs w:val="0"/>
            <w:noProof/>
            <w:kern w:val="2"/>
            <w:sz w:val="24"/>
            <w:szCs w:val="24"/>
            <w:highlight w:val="green"/>
            <w:lang w:eastAsia="es-CO"/>
            <w14:ligatures w14:val="standardContextual"/>
          </w:rPr>
          <w:tab/>
        </w:r>
        <w:r w:rsidRPr="4A7E5C52" w:rsidR="007A5BD4">
          <w:rPr>
            <w:rStyle w:val="Hipervnculo"/>
            <w:rFonts w:cs="Cambria" w:cstheme="minorAscii"/>
            <w:noProof/>
            <w:highlight w:val="green"/>
            <w:lang w:val="es-ES" w:eastAsia="en-US"/>
          </w:rPr>
          <w:t>Referencias</w:t>
        </w:r>
        <w:r w:rsidRPr="00A455A1" w:rsidR="007A5BD4">
          <w:rPr>
            <w:noProof/>
            <w:webHidden/>
            <w:highlight w:val="green"/>
          </w:rPr>
          <w:tab/>
        </w:r>
        <w:r w:rsidRPr="00A455A1" w:rsidR="007A5BD4">
          <w:rPr>
            <w:noProof/>
            <w:webHidden/>
            <w:highlight w:val="green"/>
          </w:rPr>
          <w:fldChar w:fldCharType="begin"/>
        </w:r>
        <w:r w:rsidRPr="00A455A1" w:rsidR="007A5BD4">
          <w:rPr>
            <w:noProof/>
            <w:webHidden/>
            <w:highlight w:val="green"/>
          </w:rPr>
          <w:instrText xml:space="preserve"> PAGEREF _Toc170467385 \h </w:instrText>
        </w:r>
        <w:r w:rsidRPr="00A455A1" w:rsidR="007A5BD4">
          <w:rPr>
            <w:noProof/>
            <w:webHidden/>
            <w:highlight w:val="green"/>
          </w:rPr>
        </w:r>
        <w:r w:rsidRPr="00A455A1" w:rsidR="007A5BD4">
          <w:rPr>
            <w:noProof/>
            <w:webHidden/>
            <w:highlight w:val="green"/>
          </w:rPr>
          <w:fldChar w:fldCharType="separate"/>
        </w:r>
        <w:r w:rsidRPr="00A455A1" w:rsidR="004C5C94">
          <w:rPr>
            <w:noProof/>
            <w:webHidden/>
            <w:highlight w:val="green"/>
          </w:rPr>
          <w:t>26</w:t>
        </w:r>
        <w:r w:rsidRPr="00A455A1" w:rsidR="007A5BD4">
          <w:rPr>
            <w:noProof/>
            <w:webHidden/>
            <w:highlight w:val="green"/>
          </w:rPr>
          <w:fldChar w:fldCharType="end"/>
        </w:r>
      </w:hyperlink>
    </w:p>
    <w:p w:rsidR="007A5BD4" w:rsidRDefault="002545D1" w14:paraId="70155DA1" w14:textId="3DCFEB42">
      <w:pPr>
        <w:pStyle w:val="TDC1"/>
        <w:tabs>
          <w:tab w:val="left" w:pos="660"/>
          <w:tab w:val="right" w:leader="dot" w:pos="8828"/>
        </w:tabs>
        <w:rPr>
          <w:b w:val="0"/>
          <w:bCs w:val="0"/>
          <w:noProof/>
          <w:kern w:val="2"/>
          <w:sz w:val="24"/>
          <w:szCs w:val="24"/>
          <w:lang w:eastAsia="es-CO"/>
          <w14:ligatures w14:val="standardContextual"/>
        </w:rPr>
      </w:pPr>
      <w:hyperlink w:history="1" w:anchor="_Toc170467386">
        <w:r w:rsidRPr="4A7E5C52" w:rsidR="007A5BD4">
          <w:rPr>
            <w:rStyle w:val="Hipervnculo"/>
            <w:rFonts w:cs="Cambria" w:cstheme="minorAscii"/>
            <w:noProof/>
            <w:lang w:val="es-ES" w:eastAsia="en-US"/>
          </w:rPr>
          <w:t>12.</w:t>
        </w:r>
        <w:r w:rsidR="007A5BD4">
          <w:rPr>
            <w:b w:val="0"/>
            <w:bCs w:val="0"/>
            <w:noProof/>
            <w:kern w:val="2"/>
            <w:sz w:val="24"/>
            <w:szCs w:val="24"/>
            <w:lang w:eastAsia="es-CO"/>
            <w14:ligatures w14:val="standardContextual"/>
          </w:rPr>
          <w:tab/>
        </w:r>
        <w:r w:rsidRPr="4A7E5C52" w:rsidR="007A5BD4">
          <w:rPr>
            <w:rStyle w:val="Hipervnculo"/>
            <w:rFonts w:cs="Cambria" w:cstheme="minorAscii"/>
            <w:noProof/>
            <w:lang w:val="es-ES" w:eastAsia="en-US"/>
          </w:rPr>
          <w:t>Aprobacione</w:t>
        </w:r>
        <w:r w:rsidRPr="4A7E5C52" w:rsidR="007A5BD4">
          <w:rPr>
            <w:rStyle w:val="Hipervnculo"/>
            <w:rFonts w:cs="Cambria" w:cstheme="minorAscii"/>
            <w:noProof/>
            <w:lang w:val="es-ES" w:eastAsia="en-US"/>
          </w:rPr>
          <w:t>s</w:t>
        </w:r>
        <w:r w:rsidR="007A5BD4">
          <w:rPr>
            <w:noProof/>
            <w:webHidden/>
          </w:rPr>
          <w:tab/>
        </w:r>
        <w:r w:rsidR="007A5BD4">
          <w:rPr>
            <w:noProof/>
            <w:webHidden/>
          </w:rPr>
          <w:fldChar w:fldCharType="begin"/>
        </w:r>
        <w:r w:rsidR="007A5BD4">
          <w:rPr>
            <w:noProof/>
            <w:webHidden/>
          </w:rPr>
          <w:instrText xml:space="preserve"> PAGEREF _Toc170467386 \h </w:instrText>
        </w:r>
        <w:r w:rsidR="007A5BD4">
          <w:rPr>
            <w:noProof/>
            <w:webHidden/>
          </w:rPr>
        </w:r>
        <w:r w:rsidR="007A5BD4">
          <w:rPr>
            <w:noProof/>
            <w:webHidden/>
          </w:rPr>
          <w:fldChar w:fldCharType="separate"/>
        </w:r>
        <w:r w:rsidR="004C5C94">
          <w:rPr>
            <w:noProof/>
            <w:webHidden/>
          </w:rPr>
          <w:t>27</w:t>
        </w:r>
        <w:r w:rsidR="007A5BD4">
          <w:rPr>
            <w:noProof/>
            <w:webHidden/>
          </w:rPr>
          <w:fldChar w:fldCharType="end"/>
        </w:r>
      </w:hyperlink>
    </w:p>
    <w:p w:rsidRPr="00716DBE" w:rsidR="00B7286A" w:rsidP="4A7E5C52" w:rsidRDefault="007A5BD4" w14:paraId="576C4884" w14:textId="7EB5D5FB">
      <w:pPr>
        <w:spacing w:after="0" w:line="240" w:lineRule="auto"/>
        <w:rPr>
          <w:rFonts w:ascii="Calibri" w:hAnsi="Calibri" w:cs="Calibri" w:asciiTheme="majorAscii" w:hAnsiTheme="majorAscii" w:cstheme="majorAscii"/>
          <w:i w:val="1"/>
          <w:iCs w:val="1"/>
          <w:color w:val="000000" w:themeColor="text1"/>
          <w:spacing w:val="2"/>
          <w:sz w:val="24"/>
          <w:szCs w:val="24"/>
        </w:rPr>
      </w:pPr>
      <w:r w:rsidRPr="4A7E5C52">
        <w:rPr>
          <w:rFonts w:ascii="Calibri" w:hAnsi="Calibri" w:cs="Calibri" w:asciiTheme="majorAscii" w:hAnsiTheme="majorAscii" w:cstheme="majorAscii"/>
          <w:i w:val="1"/>
          <w:iCs w:val="1"/>
          <w:color w:val="000000" w:themeColor="text1" w:themeTint="FF" w:themeShade="FF"/>
          <w:sz w:val="24"/>
          <w:szCs w:val="24"/>
        </w:rPr>
        <w:fldChar w:fldCharType="end"/>
      </w:r>
    </w:p>
    <w:p w:rsidRPr="00716DBE" w:rsidR="00B90967" w:rsidP="4A7E5C52" w:rsidRDefault="00B90967" w14:paraId="3788A123" w14:textId="1A89BCAE">
      <w:pPr>
        <w:spacing w:after="0" w:line="240" w:lineRule="auto"/>
        <w:rPr>
          <w:rFonts w:ascii="Calibri" w:hAnsi="Calibri" w:cs="Calibri" w:asciiTheme="majorAscii" w:hAnsiTheme="majorAscii" w:cstheme="majorAscii"/>
          <w:i w:val="1"/>
          <w:iCs w:val="1"/>
          <w:color w:val="000000" w:themeColor="text1"/>
          <w:spacing w:val="2"/>
          <w:sz w:val="24"/>
          <w:szCs w:val="24"/>
        </w:rPr>
      </w:pPr>
    </w:p>
    <w:p w:rsidRPr="00716DBE" w:rsidR="00B7286A" w:rsidRDefault="00B7286A" w14:paraId="26191BB4" w14:textId="499A3C65">
      <w:pPr>
        <w:spacing w:after="0" w:line="240" w:lineRule="auto"/>
        <w:rPr>
          <w:rFonts w:asciiTheme="majorHAnsi" w:hAnsiTheme="majorHAnsi" w:cstheme="majorHAnsi"/>
          <w:sz w:val="24"/>
          <w:szCs w:val="24"/>
        </w:rPr>
      </w:pPr>
      <w:r w:rsidRPr="00716DBE">
        <w:rPr>
          <w:rFonts w:asciiTheme="majorHAnsi" w:hAnsiTheme="majorHAnsi" w:cstheme="majorHAnsi"/>
          <w:sz w:val="24"/>
          <w:szCs w:val="24"/>
        </w:rPr>
        <w:br w:type="page"/>
      </w:r>
      <w:r w:rsidRPr="00716DBE" w:rsidR="00716DBE">
        <w:rPr>
          <w:rFonts w:asciiTheme="majorHAnsi" w:hAnsiTheme="majorHAnsi" w:cstheme="majorHAnsi"/>
          <w:sz w:val="24"/>
          <w:szCs w:val="24"/>
        </w:rPr>
        <w:t xml:space="preserve"> </w:t>
      </w:r>
    </w:p>
    <w:p w:rsidRPr="00716DBE" w:rsidR="00016C7F" w:rsidP="00016C7F" w:rsidRDefault="00016C7F" w14:paraId="79814B33" w14:textId="77777777">
      <w:pPr>
        <w:spacing w:line="360" w:lineRule="auto"/>
        <w:rPr>
          <w:rStyle w:val="Textoennegrita"/>
          <w:rFonts w:asciiTheme="majorHAnsi" w:hAnsiTheme="majorHAnsi" w:cstheme="majorHAnsi"/>
          <w:b w:val="0"/>
          <w:bCs w:val="0"/>
          <w:sz w:val="24"/>
          <w:szCs w:val="24"/>
        </w:rPr>
      </w:pPr>
    </w:p>
    <w:p w:rsidRPr="00716DBE" w:rsidR="00016C7F" w:rsidP="00016C7F" w:rsidRDefault="004C5C94" w14:paraId="2C489AF7" w14:textId="62E10F47">
      <w:pPr>
        <w:spacing w:line="360" w:lineRule="auto"/>
        <w:jc w:val="center"/>
        <w:rPr>
          <w:rStyle w:val="Textoennegrita"/>
          <w:rFonts w:asciiTheme="majorHAnsi" w:hAnsiTheme="majorHAnsi" w:cstheme="majorHAnsi"/>
          <w:sz w:val="24"/>
          <w:szCs w:val="24"/>
        </w:rPr>
      </w:pPr>
      <w:r w:rsidRPr="00716DBE">
        <w:rPr>
          <w:rStyle w:val="Textoennegrita"/>
          <w:rFonts w:asciiTheme="majorHAnsi" w:hAnsiTheme="majorHAnsi" w:cstheme="majorHAnsi"/>
          <w:sz w:val="24"/>
          <w:szCs w:val="24"/>
        </w:rPr>
        <w:t xml:space="preserve">Lista </w:t>
      </w:r>
      <w:r>
        <w:rPr>
          <w:rStyle w:val="Textoennegrita"/>
          <w:rFonts w:asciiTheme="majorHAnsi" w:hAnsiTheme="majorHAnsi" w:cstheme="majorHAnsi"/>
          <w:sz w:val="24"/>
          <w:szCs w:val="24"/>
        </w:rPr>
        <w:t>d</w:t>
      </w:r>
      <w:r w:rsidRPr="00716DBE">
        <w:rPr>
          <w:rStyle w:val="Textoennegrita"/>
          <w:rFonts w:asciiTheme="majorHAnsi" w:hAnsiTheme="majorHAnsi" w:cstheme="majorHAnsi"/>
          <w:sz w:val="24"/>
          <w:szCs w:val="24"/>
        </w:rPr>
        <w:t>e Tablas</w:t>
      </w:r>
    </w:p>
    <w:p w:rsidRPr="00716DBE" w:rsidR="00016C7F" w:rsidP="00016C7F" w:rsidRDefault="00016C7F" w14:paraId="2D0D1B16" w14:textId="77777777">
      <w:pPr>
        <w:spacing w:line="360" w:lineRule="auto"/>
        <w:jc w:val="center"/>
        <w:rPr>
          <w:rFonts w:asciiTheme="majorHAnsi" w:hAnsiTheme="majorHAnsi" w:cstheme="majorHAnsi"/>
          <w:b/>
          <w:sz w:val="24"/>
          <w:szCs w:val="24"/>
        </w:rPr>
      </w:pPr>
    </w:p>
    <w:p w:rsidRPr="004C5C94" w:rsidR="004C5C94" w:rsidRDefault="004C5C94" w14:paraId="3AF93AFC" w14:textId="7702AB53">
      <w:pPr>
        <w:pStyle w:val="Tabladeilustraciones"/>
        <w:tabs>
          <w:tab w:val="right" w:leader="dot" w:pos="8828"/>
        </w:tabs>
        <w:rPr>
          <w:rFonts w:asciiTheme="majorHAnsi" w:hAnsiTheme="majorHAnsi" w:eastAsiaTheme="minorEastAsia" w:cstheme="majorHAnsi"/>
          <w:noProof/>
          <w:kern w:val="2"/>
          <w:sz w:val="24"/>
          <w:szCs w:val="24"/>
          <w:lang w:val="es-CO" w:eastAsia="es-CO"/>
          <w14:ligatures w14:val="standardContextual"/>
        </w:rPr>
      </w:pPr>
      <w:r w:rsidRPr="004C5C94">
        <w:rPr>
          <w:rFonts w:asciiTheme="majorHAnsi" w:hAnsiTheme="majorHAnsi" w:cstheme="majorHAnsi"/>
          <w:sz w:val="24"/>
          <w:szCs w:val="24"/>
        </w:rPr>
        <w:fldChar w:fldCharType="begin"/>
      </w:r>
      <w:r w:rsidRPr="004C5C94">
        <w:rPr>
          <w:rFonts w:asciiTheme="majorHAnsi" w:hAnsiTheme="majorHAnsi" w:cstheme="majorHAnsi"/>
          <w:sz w:val="24"/>
          <w:szCs w:val="24"/>
        </w:rPr>
        <w:instrText xml:space="preserve"> TOC \h \z \c "Tabla" </w:instrText>
      </w:r>
      <w:r w:rsidRPr="004C5C94">
        <w:rPr>
          <w:rFonts w:asciiTheme="majorHAnsi" w:hAnsiTheme="majorHAnsi" w:cstheme="majorHAnsi"/>
          <w:sz w:val="24"/>
          <w:szCs w:val="24"/>
        </w:rPr>
        <w:fldChar w:fldCharType="separate"/>
      </w:r>
      <w:hyperlink w:history="1" w:anchor="_Toc170468495">
        <w:r w:rsidRPr="004C5C94">
          <w:rPr>
            <w:rStyle w:val="Hipervnculo"/>
            <w:rFonts w:asciiTheme="majorHAnsi" w:hAnsiTheme="majorHAnsi" w:cstheme="majorHAnsi"/>
            <w:noProof/>
            <w:sz w:val="24"/>
            <w:szCs w:val="24"/>
          </w:rPr>
          <w:t>Tabla 1. Información general</w:t>
        </w:r>
        <w:r w:rsidRPr="004C5C94">
          <w:rPr>
            <w:rFonts w:asciiTheme="majorHAnsi" w:hAnsiTheme="majorHAnsi" w:cstheme="majorHAnsi"/>
            <w:noProof/>
            <w:webHidden/>
            <w:sz w:val="24"/>
            <w:szCs w:val="24"/>
          </w:rPr>
          <w:tab/>
        </w:r>
        <w:r w:rsidRPr="004C5C94">
          <w:rPr>
            <w:rFonts w:asciiTheme="majorHAnsi" w:hAnsiTheme="majorHAnsi" w:cstheme="majorHAnsi"/>
            <w:noProof/>
            <w:webHidden/>
            <w:sz w:val="24"/>
            <w:szCs w:val="24"/>
          </w:rPr>
          <w:fldChar w:fldCharType="begin"/>
        </w:r>
        <w:r w:rsidRPr="004C5C94">
          <w:rPr>
            <w:rFonts w:asciiTheme="majorHAnsi" w:hAnsiTheme="majorHAnsi" w:cstheme="majorHAnsi"/>
            <w:noProof/>
            <w:webHidden/>
            <w:sz w:val="24"/>
            <w:szCs w:val="24"/>
          </w:rPr>
          <w:instrText xml:space="preserve"> PAGEREF _Toc170468495 \h </w:instrText>
        </w:r>
        <w:r w:rsidRPr="004C5C94">
          <w:rPr>
            <w:rFonts w:asciiTheme="majorHAnsi" w:hAnsiTheme="majorHAnsi" w:cstheme="majorHAnsi"/>
            <w:noProof/>
            <w:webHidden/>
            <w:sz w:val="24"/>
            <w:szCs w:val="24"/>
          </w:rPr>
        </w:r>
        <w:r w:rsidRPr="004C5C94">
          <w:rPr>
            <w:rFonts w:asciiTheme="majorHAnsi" w:hAnsiTheme="majorHAnsi" w:cstheme="majorHAnsi"/>
            <w:noProof/>
            <w:webHidden/>
            <w:sz w:val="24"/>
            <w:szCs w:val="24"/>
          </w:rPr>
          <w:fldChar w:fldCharType="separate"/>
        </w:r>
        <w:r w:rsidRPr="004C5C94">
          <w:rPr>
            <w:rFonts w:asciiTheme="majorHAnsi" w:hAnsiTheme="majorHAnsi" w:cstheme="majorHAnsi"/>
            <w:noProof/>
            <w:webHidden/>
            <w:sz w:val="24"/>
            <w:szCs w:val="24"/>
          </w:rPr>
          <w:t>9</w:t>
        </w:r>
        <w:r w:rsidRPr="004C5C94">
          <w:rPr>
            <w:rFonts w:asciiTheme="majorHAnsi" w:hAnsiTheme="majorHAnsi" w:cstheme="majorHAnsi"/>
            <w:noProof/>
            <w:webHidden/>
            <w:sz w:val="24"/>
            <w:szCs w:val="24"/>
          </w:rPr>
          <w:fldChar w:fldCharType="end"/>
        </w:r>
      </w:hyperlink>
    </w:p>
    <w:p w:rsidRPr="004C5C94" w:rsidR="004C5C94" w:rsidRDefault="002545D1" w14:paraId="0658B5E9" w14:textId="242447BD">
      <w:pPr>
        <w:pStyle w:val="Tabladeilustraciones"/>
        <w:tabs>
          <w:tab w:val="right" w:leader="dot" w:pos="8828"/>
        </w:tabs>
        <w:rPr>
          <w:rFonts w:asciiTheme="majorHAnsi" w:hAnsiTheme="majorHAnsi" w:eastAsiaTheme="minorEastAsia" w:cstheme="majorHAnsi"/>
          <w:noProof/>
          <w:kern w:val="2"/>
          <w:sz w:val="24"/>
          <w:szCs w:val="24"/>
          <w:lang w:val="es-CO" w:eastAsia="es-CO"/>
          <w14:ligatures w14:val="standardContextual"/>
        </w:rPr>
      </w:pPr>
      <w:hyperlink w:history="1" w:anchor="_Toc170468496">
        <w:r w:rsidRPr="004C5C94" w:rsidR="004C5C94">
          <w:rPr>
            <w:rStyle w:val="Hipervnculo"/>
            <w:rFonts w:asciiTheme="majorHAnsi" w:hAnsiTheme="majorHAnsi" w:eastAsiaTheme="majorEastAsia" w:cstheme="majorHAnsi"/>
            <w:noProof/>
            <w:sz w:val="24"/>
            <w:szCs w:val="24"/>
          </w:rPr>
          <w:t xml:space="preserve">Tabla </w:t>
        </w:r>
        <w:r w:rsidRPr="004C5C94" w:rsidR="004C5C94">
          <w:rPr>
            <w:rStyle w:val="Hipervnculo"/>
            <w:rFonts w:asciiTheme="majorHAnsi" w:hAnsiTheme="majorHAnsi" w:cstheme="majorHAnsi"/>
            <w:noProof/>
            <w:sz w:val="24"/>
            <w:szCs w:val="24"/>
          </w:rPr>
          <w:t>2</w:t>
        </w:r>
        <w:r w:rsidRPr="004C5C94" w:rsidR="004C5C94">
          <w:rPr>
            <w:rStyle w:val="Hipervnculo"/>
            <w:rFonts w:asciiTheme="majorHAnsi" w:hAnsiTheme="majorHAnsi" w:eastAsiaTheme="majorEastAsia" w:cstheme="majorHAnsi"/>
            <w:noProof/>
            <w:sz w:val="24"/>
            <w:szCs w:val="24"/>
          </w:rPr>
          <w:t>. Actores Relacionados</w:t>
        </w:r>
        <w:r w:rsidRPr="004C5C94" w:rsidR="004C5C94">
          <w:rPr>
            <w:rFonts w:asciiTheme="majorHAnsi" w:hAnsiTheme="majorHAnsi" w:cstheme="majorHAnsi"/>
            <w:noProof/>
            <w:webHidden/>
            <w:sz w:val="24"/>
            <w:szCs w:val="24"/>
          </w:rPr>
          <w:tab/>
        </w:r>
        <w:r w:rsidRPr="004C5C94" w:rsidR="004C5C94">
          <w:rPr>
            <w:rFonts w:asciiTheme="majorHAnsi" w:hAnsiTheme="majorHAnsi" w:cstheme="majorHAnsi"/>
            <w:noProof/>
            <w:webHidden/>
            <w:sz w:val="24"/>
            <w:szCs w:val="24"/>
          </w:rPr>
          <w:fldChar w:fldCharType="begin"/>
        </w:r>
        <w:r w:rsidRPr="004C5C94" w:rsidR="004C5C94">
          <w:rPr>
            <w:rFonts w:asciiTheme="majorHAnsi" w:hAnsiTheme="majorHAnsi" w:cstheme="majorHAnsi"/>
            <w:noProof/>
            <w:webHidden/>
            <w:sz w:val="24"/>
            <w:szCs w:val="24"/>
          </w:rPr>
          <w:instrText xml:space="preserve"> PAGEREF _Toc170468496 \h </w:instrText>
        </w:r>
        <w:r w:rsidRPr="004C5C94" w:rsidR="004C5C94">
          <w:rPr>
            <w:rFonts w:asciiTheme="majorHAnsi" w:hAnsiTheme="majorHAnsi" w:cstheme="majorHAnsi"/>
            <w:noProof/>
            <w:webHidden/>
            <w:sz w:val="24"/>
            <w:szCs w:val="24"/>
          </w:rPr>
        </w:r>
        <w:r w:rsidRPr="004C5C94" w:rsidR="004C5C94">
          <w:rPr>
            <w:rFonts w:asciiTheme="majorHAnsi" w:hAnsiTheme="majorHAnsi" w:cstheme="majorHAnsi"/>
            <w:noProof/>
            <w:webHidden/>
            <w:sz w:val="24"/>
            <w:szCs w:val="24"/>
          </w:rPr>
          <w:fldChar w:fldCharType="separate"/>
        </w:r>
        <w:r w:rsidRPr="004C5C94" w:rsidR="004C5C94">
          <w:rPr>
            <w:rFonts w:asciiTheme="majorHAnsi" w:hAnsiTheme="majorHAnsi" w:cstheme="majorHAnsi"/>
            <w:noProof/>
            <w:webHidden/>
            <w:sz w:val="24"/>
            <w:szCs w:val="24"/>
          </w:rPr>
          <w:t>13</w:t>
        </w:r>
        <w:r w:rsidRPr="004C5C94" w:rsidR="004C5C94">
          <w:rPr>
            <w:rFonts w:asciiTheme="majorHAnsi" w:hAnsiTheme="majorHAnsi" w:cstheme="majorHAnsi"/>
            <w:noProof/>
            <w:webHidden/>
            <w:sz w:val="24"/>
            <w:szCs w:val="24"/>
          </w:rPr>
          <w:fldChar w:fldCharType="end"/>
        </w:r>
      </w:hyperlink>
    </w:p>
    <w:p w:rsidRPr="004C5C94" w:rsidR="004C5C94" w:rsidRDefault="002545D1" w14:paraId="14474F63" w14:textId="22ECF7B6">
      <w:pPr>
        <w:pStyle w:val="Tabladeilustraciones"/>
        <w:tabs>
          <w:tab w:val="right" w:leader="dot" w:pos="8828"/>
        </w:tabs>
        <w:rPr>
          <w:rFonts w:asciiTheme="majorHAnsi" w:hAnsiTheme="majorHAnsi" w:eastAsiaTheme="minorEastAsia" w:cstheme="majorHAnsi"/>
          <w:noProof/>
          <w:kern w:val="2"/>
          <w:sz w:val="24"/>
          <w:szCs w:val="24"/>
          <w:lang w:val="es-CO" w:eastAsia="es-CO"/>
          <w14:ligatures w14:val="standardContextual"/>
        </w:rPr>
      </w:pPr>
      <w:hyperlink w:history="1" w:anchor="_Toc170468497">
        <w:r w:rsidRPr="004C5C94" w:rsidR="004C5C94">
          <w:rPr>
            <w:rStyle w:val="Hipervnculo"/>
            <w:rFonts w:asciiTheme="majorHAnsi" w:hAnsiTheme="majorHAnsi" w:eastAsiaTheme="majorEastAsia" w:cstheme="majorHAnsi"/>
            <w:noProof/>
            <w:sz w:val="24"/>
            <w:szCs w:val="24"/>
          </w:rPr>
          <w:t xml:space="preserve">Tabla </w:t>
        </w:r>
        <w:r w:rsidRPr="004C5C94" w:rsidR="004C5C94">
          <w:rPr>
            <w:rStyle w:val="Hipervnculo"/>
            <w:rFonts w:asciiTheme="majorHAnsi" w:hAnsiTheme="majorHAnsi" w:cstheme="majorHAnsi"/>
            <w:noProof/>
            <w:sz w:val="24"/>
            <w:szCs w:val="24"/>
          </w:rPr>
          <w:t>3</w:t>
        </w:r>
        <w:r w:rsidRPr="004C5C94" w:rsidR="004C5C94">
          <w:rPr>
            <w:rStyle w:val="Hipervnculo"/>
            <w:rFonts w:asciiTheme="majorHAnsi" w:hAnsiTheme="majorHAnsi" w:eastAsiaTheme="majorEastAsia" w:cstheme="majorHAnsi"/>
            <w:noProof/>
            <w:sz w:val="24"/>
            <w:szCs w:val="24"/>
          </w:rPr>
          <w:t>. Sistemas de información relacionados</w:t>
        </w:r>
        <w:r w:rsidRPr="004C5C94" w:rsidR="004C5C94">
          <w:rPr>
            <w:rFonts w:asciiTheme="majorHAnsi" w:hAnsiTheme="majorHAnsi" w:cstheme="majorHAnsi"/>
            <w:noProof/>
            <w:webHidden/>
            <w:sz w:val="24"/>
            <w:szCs w:val="24"/>
          </w:rPr>
          <w:tab/>
        </w:r>
        <w:r w:rsidRPr="004C5C94" w:rsidR="004C5C94">
          <w:rPr>
            <w:rFonts w:asciiTheme="majorHAnsi" w:hAnsiTheme="majorHAnsi" w:cstheme="majorHAnsi"/>
            <w:noProof/>
            <w:webHidden/>
            <w:sz w:val="24"/>
            <w:szCs w:val="24"/>
          </w:rPr>
          <w:fldChar w:fldCharType="begin"/>
        </w:r>
        <w:r w:rsidRPr="004C5C94" w:rsidR="004C5C94">
          <w:rPr>
            <w:rFonts w:asciiTheme="majorHAnsi" w:hAnsiTheme="majorHAnsi" w:cstheme="majorHAnsi"/>
            <w:noProof/>
            <w:webHidden/>
            <w:sz w:val="24"/>
            <w:szCs w:val="24"/>
          </w:rPr>
          <w:instrText xml:space="preserve"> PAGEREF _Toc170468497 \h </w:instrText>
        </w:r>
        <w:r w:rsidRPr="004C5C94" w:rsidR="004C5C94">
          <w:rPr>
            <w:rFonts w:asciiTheme="majorHAnsi" w:hAnsiTheme="majorHAnsi" w:cstheme="majorHAnsi"/>
            <w:noProof/>
            <w:webHidden/>
            <w:sz w:val="24"/>
            <w:szCs w:val="24"/>
          </w:rPr>
        </w:r>
        <w:r w:rsidRPr="004C5C94" w:rsidR="004C5C94">
          <w:rPr>
            <w:rFonts w:asciiTheme="majorHAnsi" w:hAnsiTheme="majorHAnsi" w:cstheme="majorHAnsi"/>
            <w:noProof/>
            <w:webHidden/>
            <w:sz w:val="24"/>
            <w:szCs w:val="24"/>
          </w:rPr>
          <w:fldChar w:fldCharType="separate"/>
        </w:r>
        <w:r w:rsidRPr="004C5C94" w:rsidR="004C5C94">
          <w:rPr>
            <w:rFonts w:asciiTheme="majorHAnsi" w:hAnsiTheme="majorHAnsi" w:cstheme="majorHAnsi"/>
            <w:noProof/>
            <w:webHidden/>
            <w:sz w:val="24"/>
            <w:szCs w:val="24"/>
          </w:rPr>
          <w:t>23</w:t>
        </w:r>
        <w:r w:rsidRPr="004C5C94" w:rsidR="004C5C94">
          <w:rPr>
            <w:rFonts w:asciiTheme="majorHAnsi" w:hAnsiTheme="majorHAnsi" w:cstheme="majorHAnsi"/>
            <w:noProof/>
            <w:webHidden/>
            <w:sz w:val="24"/>
            <w:szCs w:val="24"/>
          </w:rPr>
          <w:fldChar w:fldCharType="end"/>
        </w:r>
      </w:hyperlink>
    </w:p>
    <w:p w:rsidRPr="004C5C94" w:rsidR="004C5C94" w:rsidRDefault="002545D1" w14:paraId="0EBD5518" w14:textId="2E85BFF9">
      <w:pPr>
        <w:pStyle w:val="Tabladeilustraciones"/>
        <w:tabs>
          <w:tab w:val="right" w:leader="dot" w:pos="8828"/>
        </w:tabs>
        <w:rPr>
          <w:rFonts w:asciiTheme="majorHAnsi" w:hAnsiTheme="majorHAnsi" w:eastAsiaTheme="minorEastAsia" w:cstheme="majorHAnsi"/>
          <w:noProof/>
          <w:kern w:val="2"/>
          <w:sz w:val="24"/>
          <w:szCs w:val="24"/>
          <w:lang w:val="es-CO" w:eastAsia="es-CO"/>
          <w14:ligatures w14:val="standardContextual"/>
        </w:rPr>
      </w:pPr>
      <w:hyperlink w:history="1" w:anchor="_Toc170468498">
        <w:r w:rsidRPr="004C5C94" w:rsidR="004C5C94">
          <w:rPr>
            <w:rStyle w:val="Hipervnculo"/>
            <w:rFonts w:asciiTheme="majorHAnsi" w:hAnsiTheme="majorHAnsi" w:cstheme="majorHAnsi"/>
            <w:noProof/>
            <w:sz w:val="24"/>
            <w:szCs w:val="24"/>
          </w:rPr>
          <w:t>Tabla 5. Aprobaciones</w:t>
        </w:r>
        <w:r w:rsidRPr="004C5C94" w:rsidR="004C5C94">
          <w:rPr>
            <w:rFonts w:asciiTheme="majorHAnsi" w:hAnsiTheme="majorHAnsi" w:cstheme="majorHAnsi"/>
            <w:noProof/>
            <w:webHidden/>
            <w:sz w:val="24"/>
            <w:szCs w:val="24"/>
          </w:rPr>
          <w:tab/>
        </w:r>
        <w:r w:rsidRPr="004C5C94" w:rsidR="004C5C94">
          <w:rPr>
            <w:rFonts w:asciiTheme="majorHAnsi" w:hAnsiTheme="majorHAnsi" w:cstheme="majorHAnsi"/>
            <w:noProof/>
            <w:webHidden/>
            <w:sz w:val="24"/>
            <w:szCs w:val="24"/>
          </w:rPr>
          <w:fldChar w:fldCharType="begin"/>
        </w:r>
        <w:r w:rsidRPr="004C5C94" w:rsidR="004C5C94">
          <w:rPr>
            <w:rFonts w:asciiTheme="majorHAnsi" w:hAnsiTheme="majorHAnsi" w:cstheme="majorHAnsi"/>
            <w:noProof/>
            <w:webHidden/>
            <w:sz w:val="24"/>
            <w:szCs w:val="24"/>
          </w:rPr>
          <w:instrText xml:space="preserve"> PAGEREF _Toc170468498 \h </w:instrText>
        </w:r>
        <w:r w:rsidRPr="004C5C94" w:rsidR="004C5C94">
          <w:rPr>
            <w:rFonts w:asciiTheme="majorHAnsi" w:hAnsiTheme="majorHAnsi" w:cstheme="majorHAnsi"/>
            <w:noProof/>
            <w:webHidden/>
            <w:sz w:val="24"/>
            <w:szCs w:val="24"/>
          </w:rPr>
        </w:r>
        <w:r w:rsidRPr="004C5C94" w:rsidR="004C5C94">
          <w:rPr>
            <w:rFonts w:asciiTheme="majorHAnsi" w:hAnsiTheme="majorHAnsi" w:cstheme="majorHAnsi"/>
            <w:noProof/>
            <w:webHidden/>
            <w:sz w:val="24"/>
            <w:szCs w:val="24"/>
          </w:rPr>
          <w:fldChar w:fldCharType="separate"/>
        </w:r>
        <w:r w:rsidRPr="004C5C94" w:rsidR="004C5C94">
          <w:rPr>
            <w:rFonts w:asciiTheme="majorHAnsi" w:hAnsiTheme="majorHAnsi" w:cstheme="majorHAnsi"/>
            <w:noProof/>
            <w:webHidden/>
            <w:sz w:val="24"/>
            <w:szCs w:val="24"/>
          </w:rPr>
          <w:t>27</w:t>
        </w:r>
        <w:r w:rsidRPr="004C5C94" w:rsidR="004C5C94">
          <w:rPr>
            <w:rFonts w:asciiTheme="majorHAnsi" w:hAnsiTheme="majorHAnsi" w:cstheme="majorHAnsi"/>
            <w:noProof/>
            <w:webHidden/>
            <w:sz w:val="24"/>
            <w:szCs w:val="24"/>
          </w:rPr>
          <w:fldChar w:fldCharType="end"/>
        </w:r>
      </w:hyperlink>
    </w:p>
    <w:p w:rsidRPr="004C5C94" w:rsidR="00016C7F" w:rsidP="00016C7F" w:rsidRDefault="004C5C94" w14:paraId="4F30EB08" w14:textId="1076422D">
      <w:pPr>
        <w:spacing w:line="360" w:lineRule="auto"/>
        <w:rPr>
          <w:rStyle w:val="Textoennegrita"/>
          <w:rFonts w:asciiTheme="majorHAnsi" w:hAnsiTheme="majorHAnsi" w:cstheme="majorHAnsi"/>
          <w:b w:val="0"/>
          <w:bCs w:val="0"/>
          <w:sz w:val="24"/>
          <w:szCs w:val="24"/>
        </w:rPr>
      </w:pPr>
      <w:r w:rsidRPr="004C5C94">
        <w:rPr>
          <w:rFonts w:eastAsia="Times New Roman" w:asciiTheme="majorHAnsi" w:hAnsiTheme="majorHAnsi" w:cstheme="majorHAnsi"/>
          <w:sz w:val="24"/>
          <w:szCs w:val="24"/>
          <w:lang w:val="es-ES"/>
        </w:rPr>
        <w:fldChar w:fldCharType="end"/>
      </w:r>
    </w:p>
    <w:p w:rsidRPr="004C5C94" w:rsidR="00B7286A" w:rsidRDefault="00B7286A" w14:paraId="4F9BC8DC" w14:textId="77777777">
      <w:pPr>
        <w:spacing w:after="0" w:line="240" w:lineRule="auto"/>
        <w:rPr>
          <w:rStyle w:val="Textoennegrita"/>
          <w:rFonts w:asciiTheme="majorHAnsi" w:hAnsiTheme="majorHAnsi" w:cstheme="majorHAnsi"/>
          <w:sz w:val="24"/>
          <w:szCs w:val="24"/>
        </w:rPr>
      </w:pPr>
      <w:r w:rsidRPr="004C5C94">
        <w:rPr>
          <w:rStyle w:val="Textoennegrita"/>
          <w:rFonts w:asciiTheme="majorHAnsi" w:hAnsiTheme="majorHAnsi" w:cstheme="majorHAnsi"/>
          <w:sz w:val="24"/>
          <w:szCs w:val="24"/>
        </w:rPr>
        <w:br w:type="page"/>
      </w:r>
    </w:p>
    <w:p w:rsidRPr="00716DBE" w:rsidR="00016C7F" w:rsidP="19015254" w:rsidRDefault="007A5BD4" w14:paraId="22AD7874" w14:textId="26E9517A">
      <w:pPr>
        <w:spacing w:line="360" w:lineRule="auto"/>
        <w:jc w:val="center"/>
        <w:rPr>
          <w:rStyle w:val="Textoennegrita"/>
          <w:rFonts w:asciiTheme="majorHAnsi" w:hAnsiTheme="majorHAnsi" w:eastAsiaTheme="majorEastAsia" w:cstheme="majorHAnsi"/>
          <w:sz w:val="24"/>
          <w:szCs w:val="24"/>
        </w:rPr>
      </w:pPr>
      <w:r w:rsidRPr="00716DBE">
        <w:rPr>
          <w:rStyle w:val="Textoennegrita"/>
          <w:rFonts w:asciiTheme="majorHAnsi" w:hAnsiTheme="majorHAnsi" w:eastAsiaTheme="majorEastAsia" w:cstheme="majorHAnsi"/>
          <w:sz w:val="24"/>
          <w:szCs w:val="24"/>
        </w:rPr>
        <w:t xml:space="preserve">Lista </w:t>
      </w:r>
      <w:r>
        <w:rPr>
          <w:rStyle w:val="Textoennegrita"/>
          <w:rFonts w:asciiTheme="majorHAnsi" w:hAnsiTheme="majorHAnsi" w:eastAsiaTheme="majorEastAsia" w:cstheme="majorHAnsi"/>
          <w:sz w:val="24"/>
          <w:szCs w:val="24"/>
        </w:rPr>
        <w:t>d</w:t>
      </w:r>
      <w:r w:rsidRPr="00716DBE">
        <w:rPr>
          <w:rStyle w:val="Textoennegrita"/>
          <w:rFonts w:asciiTheme="majorHAnsi" w:hAnsiTheme="majorHAnsi" w:eastAsiaTheme="majorEastAsia" w:cstheme="majorHAnsi"/>
          <w:sz w:val="24"/>
          <w:szCs w:val="24"/>
        </w:rPr>
        <w:t>e Ilustraciones</w:t>
      </w:r>
    </w:p>
    <w:p w:rsidR="004C5C94" w:rsidRDefault="004C5C94" w14:paraId="1A7C65DF" w14:textId="604B0E24">
      <w:pPr>
        <w:pStyle w:val="Tabladeilustraciones"/>
        <w:tabs>
          <w:tab w:val="right" w:leader="dot" w:pos="8828"/>
        </w:tabs>
        <w:rPr>
          <w:rFonts w:asciiTheme="minorHAnsi" w:hAnsiTheme="minorHAnsi" w:eastAsiaTheme="minorEastAsia"/>
          <w:noProof/>
          <w:kern w:val="2"/>
          <w:sz w:val="24"/>
          <w:szCs w:val="24"/>
          <w:lang w:val="es-CO" w:eastAsia="es-CO"/>
          <w14:ligatures w14:val="standardContextual"/>
        </w:rPr>
      </w:pPr>
      <w:r>
        <w:rPr>
          <w:rFonts w:asciiTheme="majorHAnsi" w:hAnsiTheme="majorHAnsi" w:eastAsiaTheme="majorEastAsia" w:cstheme="majorHAnsi"/>
          <w:b/>
          <w:bCs/>
          <w:sz w:val="24"/>
          <w:szCs w:val="24"/>
        </w:rPr>
        <w:fldChar w:fldCharType="begin"/>
      </w:r>
      <w:r>
        <w:rPr>
          <w:rFonts w:asciiTheme="majorHAnsi" w:hAnsiTheme="majorHAnsi" w:eastAsiaTheme="majorEastAsia" w:cstheme="majorHAnsi"/>
          <w:b/>
          <w:bCs/>
          <w:sz w:val="24"/>
          <w:szCs w:val="24"/>
        </w:rPr>
        <w:instrText xml:space="preserve"> TOC \h \z \c "Imagen" </w:instrText>
      </w:r>
      <w:r>
        <w:rPr>
          <w:rFonts w:asciiTheme="majorHAnsi" w:hAnsiTheme="majorHAnsi" w:eastAsiaTheme="majorEastAsia" w:cstheme="majorHAnsi"/>
          <w:b/>
          <w:bCs/>
          <w:sz w:val="24"/>
          <w:szCs w:val="24"/>
        </w:rPr>
        <w:fldChar w:fldCharType="separate"/>
      </w:r>
      <w:hyperlink w:history="1" w:anchor="_Toc170468532">
        <w:r w:rsidRPr="0033721E">
          <w:rPr>
            <w:rStyle w:val="Hipervnculo"/>
            <w:rFonts w:asciiTheme="majorHAnsi" w:hAnsiTheme="majorHAnsi" w:cstheme="majorHAnsi"/>
            <w:noProof/>
          </w:rPr>
          <w:t>Imagen 1 Diagrama de proceso solución propuesta</w:t>
        </w:r>
        <w:r>
          <w:rPr>
            <w:noProof/>
            <w:webHidden/>
          </w:rPr>
          <w:tab/>
        </w:r>
        <w:r>
          <w:rPr>
            <w:noProof/>
            <w:webHidden/>
          </w:rPr>
          <w:fldChar w:fldCharType="begin"/>
        </w:r>
        <w:r>
          <w:rPr>
            <w:noProof/>
            <w:webHidden/>
          </w:rPr>
          <w:instrText xml:space="preserve"> PAGEREF _Toc170468532 \h </w:instrText>
        </w:r>
        <w:r>
          <w:rPr>
            <w:noProof/>
            <w:webHidden/>
          </w:rPr>
        </w:r>
        <w:r>
          <w:rPr>
            <w:noProof/>
            <w:webHidden/>
          </w:rPr>
          <w:fldChar w:fldCharType="separate"/>
        </w:r>
        <w:r>
          <w:rPr>
            <w:noProof/>
            <w:webHidden/>
          </w:rPr>
          <w:t>17</w:t>
        </w:r>
        <w:r>
          <w:rPr>
            <w:noProof/>
            <w:webHidden/>
          </w:rPr>
          <w:fldChar w:fldCharType="end"/>
        </w:r>
      </w:hyperlink>
    </w:p>
    <w:p w:rsidR="004C5C94" w:rsidRDefault="002545D1" w14:paraId="315CCBD1" w14:textId="0229DD88">
      <w:pPr>
        <w:pStyle w:val="Tabladeilustraciones"/>
        <w:tabs>
          <w:tab w:val="right" w:leader="dot" w:pos="8828"/>
        </w:tabs>
        <w:rPr>
          <w:rFonts w:asciiTheme="minorHAnsi" w:hAnsiTheme="minorHAnsi" w:eastAsiaTheme="minorEastAsia"/>
          <w:noProof/>
          <w:kern w:val="2"/>
          <w:sz w:val="24"/>
          <w:szCs w:val="24"/>
          <w:lang w:val="es-CO" w:eastAsia="es-CO"/>
          <w14:ligatures w14:val="standardContextual"/>
        </w:rPr>
      </w:pPr>
      <w:hyperlink w:history="1" w:anchor="_Toc170468533">
        <w:r w:rsidRPr="0033721E" w:rsidR="004C5C94">
          <w:rPr>
            <w:rStyle w:val="Hipervnculo"/>
            <w:rFonts w:asciiTheme="majorHAnsi" w:hAnsiTheme="majorHAnsi" w:cstheme="majorHAnsi"/>
            <w:noProof/>
          </w:rPr>
          <w:t>Imagen 2 Registro actividades adicionales del instructor</w:t>
        </w:r>
        <w:r w:rsidR="004C5C94">
          <w:rPr>
            <w:noProof/>
            <w:webHidden/>
          </w:rPr>
          <w:tab/>
        </w:r>
        <w:r w:rsidR="004C5C94">
          <w:rPr>
            <w:noProof/>
            <w:webHidden/>
          </w:rPr>
          <w:fldChar w:fldCharType="begin"/>
        </w:r>
        <w:r w:rsidR="004C5C94">
          <w:rPr>
            <w:noProof/>
            <w:webHidden/>
          </w:rPr>
          <w:instrText xml:space="preserve"> PAGEREF _Toc170468533 \h </w:instrText>
        </w:r>
        <w:r w:rsidR="004C5C94">
          <w:rPr>
            <w:noProof/>
            <w:webHidden/>
          </w:rPr>
        </w:r>
        <w:r w:rsidR="004C5C94">
          <w:rPr>
            <w:noProof/>
            <w:webHidden/>
          </w:rPr>
          <w:fldChar w:fldCharType="separate"/>
        </w:r>
        <w:r w:rsidR="004C5C94">
          <w:rPr>
            <w:noProof/>
            <w:webHidden/>
          </w:rPr>
          <w:t>18</w:t>
        </w:r>
        <w:r w:rsidR="004C5C94">
          <w:rPr>
            <w:noProof/>
            <w:webHidden/>
          </w:rPr>
          <w:fldChar w:fldCharType="end"/>
        </w:r>
      </w:hyperlink>
    </w:p>
    <w:p w:rsidR="004C5C94" w:rsidRDefault="002545D1" w14:paraId="5003E66B" w14:textId="4779B0E4">
      <w:pPr>
        <w:pStyle w:val="Tabladeilustraciones"/>
        <w:tabs>
          <w:tab w:val="right" w:leader="dot" w:pos="8828"/>
        </w:tabs>
        <w:rPr>
          <w:rFonts w:asciiTheme="minorHAnsi" w:hAnsiTheme="minorHAnsi" w:eastAsiaTheme="minorEastAsia"/>
          <w:noProof/>
          <w:kern w:val="2"/>
          <w:sz w:val="24"/>
          <w:szCs w:val="24"/>
          <w:lang w:val="es-CO" w:eastAsia="es-CO"/>
          <w14:ligatures w14:val="standardContextual"/>
        </w:rPr>
      </w:pPr>
      <w:hyperlink w:history="1" w:anchor="_Toc170468534">
        <w:r w:rsidRPr="0033721E" w:rsidR="004C5C94">
          <w:rPr>
            <w:rStyle w:val="Hipervnculo"/>
            <w:rFonts w:asciiTheme="majorHAnsi" w:hAnsiTheme="majorHAnsi" w:cstheme="majorHAnsi"/>
            <w:noProof/>
          </w:rPr>
          <w:t>Imagen 3 Registro actividades adicionales del instructor 2</w:t>
        </w:r>
        <w:r w:rsidR="004C5C94">
          <w:rPr>
            <w:noProof/>
            <w:webHidden/>
          </w:rPr>
          <w:tab/>
        </w:r>
        <w:r w:rsidR="004C5C94">
          <w:rPr>
            <w:noProof/>
            <w:webHidden/>
          </w:rPr>
          <w:fldChar w:fldCharType="begin"/>
        </w:r>
        <w:r w:rsidR="004C5C94">
          <w:rPr>
            <w:noProof/>
            <w:webHidden/>
          </w:rPr>
          <w:instrText xml:space="preserve"> PAGEREF _Toc170468534 \h </w:instrText>
        </w:r>
        <w:r w:rsidR="004C5C94">
          <w:rPr>
            <w:noProof/>
            <w:webHidden/>
          </w:rPr>
        </w:r>
        <w:r w:rsidR="004C5C94">
          <w:rPr>
            <w:noProof/>
            <w:webHidden/>
          </w:rPr>
          <w:fldChar w:fldCharType="separate"/>
        </w:r>
        <w:r w:rsidR="004C5C94">
          <w:rPr>
            <w:noProof/>
            <w:webHidden/>
          </w:rPr>
          <w:t>19</w:t>
        </w:r>
        <w:r w:rsidR="004C5C94">
          <w:rPr>
            <w:noProof/>
            <w:webHidden/>
          </w:rPr>
          <w:fldChar w:fldCharType="end"/>
        </w:r>
      </w:hyperlink>
    </w:p>
    <w:p w:rsidR="004C5C94" w:rsidRDefault="002545D1" w14:paraId="40AB7A60" w14:textId="20078338">
      <w:pPr>
        <w:pStyle w:val="Tabladeilustraciones"/>
        <w:tabs>
          <w:tab w:val="right" w:leader="dot" w:pos="8828"/>
        </w:tabs>
        <w:rPr>
          <w:rFonts w:asciiTheme="minorHAnsi" w:hAnsiTheme="minorHAnsi" w:eastAsiaTheme="minorEastAsia"/>
          <w:noProof/>
          <w:kern w:val="2"/>
          <w:sz w:val="24"/>
          <w:szCs w:val="24"/>
          <w:lang w:val="es-CO" w:eastAsia="es-CO"/>
          <w14:ligatures w14:val="standardContextual"/>
        </w:rPr>
      </w:pPr>
      <w:hyperlink w:history="1" w:anchor="_Toc170468535">
        <w:r w:rsidRPr="0033721E" w:rsidR="004C5C94">
          <w:rPr>
            <w:rStyle w:val="Hipervnculo"/>
            <w:rFonts w:asciiTheme="majorHAnsi" w:hAnsiTheme="majorHAnsi" w:cstheme="majorHAnsi"/>
            <w:noProof/>
          </w:rPr>
          <w:t>Imagen 4 Seguimiento etapa productiva</w:t>
        </w:r>
        <w:r w:rsidR="004C5C94">
          <w:rPr>
            <w:noProof/>
            <w:webHidden/>
          </w:rPr>
          <w:tab/>
        </w:r>
        <w:r w:rsidR="004C5C94">
          <w:rPr>
            <w:noProof/>
            <w:webHidden/>
          </w:rPr>
          <w:fldChar w:fldCharType="begin"/>
        </w:r>
        <w:r w:rsidR="004C5C94">
          <w:rPr>
            <w:noProof/>
            <w:webHidden/>
          </w:rPr>
          <w:instrText xml:space="preserve"> PAGEREF _Toc170468535 \h </w:instrText>
        </w:r>
        <w:r w:rsidR="004C5C94">
          <w:rPr>
            <w:noProof/>
            <w:webHidden/>
          </w:rPr>
        </w:r>
        <w:r w:rsidR="004C5C94">
          <w:rPr>
            <w:noProof/>
            <w:webHidden/>
          </w:rPr>
          <w:fldChar w:fldCharType="separate"/>
        </w:r>
        <w:r w:rsidR="004C5C94">
          <w:rPr>
            <w:noProof/>
            <w:webHidden/>
          </w:rPr>
          <w:t>20</w:t>
        </w:r>
        <w:r w:rsidR="004C5C94">
          <w:rPr>
            <w:noProof/>
            <w:webHidden/>
          </w:rPr>
          <w:fldChar w:fldCharType="end"/>
        </w:r>
      </w:hyperlink>
    </w:p>
    <w:p w:rsidR="004C5C94" w:rsidRDefault="002545D1" w14:paraId="0D82971C" w14:textId="2A66CE1B">
      <w:pPr>
        <w:pStyle w:val="Tabladeilustraciones"/>
        <w:tabs>
          <w:tab w:val="right" w:leader="dot" w:pos="8828"/>
        </w:tabs>
        <w:rPr>
          <w:rFonts w:asciiTheme="minorHAnsi" w:hAnsiTheme="minorHAnsi" w:eastAsiaTheme="minorEastAsia"/>
          <w:noProof/>
          <w:kern w:val="2"/>
          <w:sz w:val="24"/>
          <w:szCs w:val="24"/>
          <w:lang w:val="es-CO" w:eastAsia="es-CO"/>
          <w14:ligatures w14:val="standardContextual"/>
        </w:rPr>
      </w:pPr>
      <w:hyperlink w:history="1" w:anchor="_Toc170468536">
        <w:r w:rsidRPr="0033721E" w:rsidR="004C5C94">
          <w:rPr>
            <w:rStyle w:val="Hipervnculo"/>
            <w:rFonts w:asciiTheme="majorHAnsi" w:hAnsiTheme="majorHAnsi" w:cstheme="majorHAnsi"/>
            <w:noProof/>
          </w:rPr>
          <w:t>Imagen 5 Seguimiento etapa productiva 2</w:t>
        </w:r>
        <w:r w:rsidR="004C5C94">
          <w:rPr>
            <w:noProof/>
            <w:webHidden/>
          </w:rPr>
          <w:tab/>
        </w:r>
        <w:r w:rsidR="004C5C94">
          <w:rPr>
            <w:noProof/>
            <w:webHidden/>
          </w:rPr>
          <w:fldChar w:fldCharType="begin"/>
        </w:r>
        <w:r w:rsidR="004C5C94">
          <w:rPr>
            <w:noProof/>
            <w:webHidden/>
          </w:rPr>
          <w:instrText xml:space="preserve"> PAGEREF _Toc170468536 \h </w:instrText>
        </w:r>
        <w:r w:rsidR="004C5C94">
          <w:rPr>
            <w:noProof/>
            <w:webHidden/>
          </w:rPr>
        </w:r>
        <w:r w:rsidR="004C5C94">
          <w:rPr>
            <w:noProof/>
            <w:webHidden/>
          </w:rPr>
          <w:fldChar w:fldCharType="separate"/>
        </w:r>
        <w:r w:rsidR="004C5C94">
          <w:rPr>
            <w:noProof/>
            <w:webHidden/>
          </w:rPr>
          <w:t>21</w:t>
        </w:r>
        <w:r w:rsidR="004C5C94">
          <w:rPr>
            <w:noProof/>
            <w:webHidden/>
          </w:rPr>
          <w:fldChar w:fldCharType="end"/>
        </w:r>
      </w:hyperlink>
    </w:p>
    <w:p w:rsidR="004C5C94" w:rsidRDefault="002545D1" w14:paraId="65EBC5AA" w14:textId="09B1C92C">
      <w:pPr>
        <w:pStyle w:val="Tabladeilustraciones"/>
        <w:tabs>
          <w:tab w:val="right" w:leader="dot" w:pos="8828"/>
        </w:tabs>
        <w:rPr>
          <w:rFonts w:asciiTheme="minorHAnsi" w:hAnsiTheme="minorHAnsi" w:eastAsiaTheme="minorEastAsia"/>
          <w:noProof/>
          <w:kern w:val="2"/>
          <w:sz w:val="24"/>
          <w:szCs w:val="24"/>
          <w:lang w:val="es-CO" w:eastAsia="es-CO"/>
          <w14:ligatures w14:val="standardContextual"/>
        </w:rPr>
      </w:pPr>
      <w:hyperlink w:history="1" w:anchor="_Toc170468537">
        <w:r w:rsidRPr="0033721E" w:rsidR="004C5C94">
          <w:rPr>
            <w:rStyle w:val="Hipervnculo"/>
            <w:rFonts w:asciiTheme="majorHAnsi" w:hAnsiTheme="majorHAnsi" w:cstheme="majorHAnsi"/>
            <w:noProof/>
          </w:rPr>
          <w:t>Imagen 6 Cantidad de horas y fecha de seguimiento</w:t>
        </w:r>
        <w:r w:rsidR="004C5C94">
          <w:rPr>
            <w:noProof/>
            <w:webHidden/>
          </w:rPr>
          <w:tab/>
        </w:r>
        <w:r w:rsidR="004C5C94">
          <w:rPr>
            <w:noProof/>
            <w:webHidden/>
          </w:rPr>
          <w:fldChar w:fldCharType="begin"/>
        </w:r>
        <w:r w:rsidR="004C5C94">
          <w:rPr>
            <w:noProof/>
            <w:webHidden/>
          </w:rPr>
          <w:instrText xml:space="preserve"> PAGEREF _Toc170468537 \h </w:instrText>
        </w:r>
        <w:r w:rsidR="004C5C94">
          <w:rPr>
            <w:noProof/>
            <w:webHidden/>
          </w:rPr>
        </w:r>
        <w:r w:rsidR="004C5C94">
          <w:rPr>
            <w:noProof/>
            <w:webHidden/>
          </w:rPr>
          <w:fldChar w:fldCharType="separate"/>
        </w:r>
        <w:r w:rsidR="004C5C94">
          <w:rPr>
            <w:noProof/>
            <w:webHidden/>
          </w:rPr>
          <w:t>21</w:t>
        </w:r>
        <w:r w:rsidR="004C5C94">
          <w:rPr>
            <w:noProof/>
            <w:webHidden/>
          </w:rPr>
          <w:fldChar w:fldCharType="end"/>
        </w:r>
      </w:hyperlink>
    </w:p>
    <w:p w:rsidR="004C5C94" w:rsidRDefault="002545D1" w14:paraId="210B0950" w14:textId="0F2602A1">
      <w:pPr>
        <w:pStyle w:val="Tabladeilustraciones"/>
        <w:tabs>
          <w:tab w:val="right" w:leader="dot" w:pos="8828"/>
        </w:tabs>
        <w:rPr>
          <w:rFonts w:asciiTheme="minorHAnsi" w:hAnsiTheme="minorHAnsi" w:eastAsiaTheme="minorEastAsia"/>
          <w:noProof/>
          <w:kern w:val="2"/>
          <w:sz w:val="24"/>
          <w:szCs w:val="24"/>
          <w:lang w:val="es-CO" w:eastAsia="es-CO"/>
          <w14:ligatures w14:val="standardContextual"/>
        </w:rPr>
      </w:pPr>
      <w:hyperlink w:history="1" w:anchor="_Toc170468538">
        <w:r w:rsidRPr="0033721E" w:rsidR="004C5C94">
          <w:rPr>
            <w:rStyle w:val="Hipervnculo"/>
            <w:rFonts w:asciiTheme="majorHAnsi" w:hAnsiTheme="majorHAnsi" w:cstheme="majorHAnsi"/>
            <w:noProof/>
          </w:rPr>
          <w:t>Imagen 7 Justificación</w:t>
        </w:r>
        <w:r w:rsidR="004C5C94">
          <w:rPr>
            <w:noProof/>
            <w:webHidden/>
          </w:rPr>
          <w:tab/>
        </w:r>
        <w:r w:rsidR="004C5C94">
          <w:rPr>
            <w:noProof/>
            <w:webHidden/>
          </w:rPr>
          <w:fldChar w:fldCharType="begin"/>
        </w:r>
        <w:r w:rsidR="004C5C94">
          <w:rPr>
            <w:noProof/>
            <w:webHidden/>
          </w:rPr>
          <w:instrText xml:space="preserve"> PAGEREF _Toc170468538 \h </w:instrText>
        </w:r>
        <w:r w:rsidR="004C5C94">
          <w:rPr>
            <w:noProof/>
            <w:webHidden/>
          </w:rPr>
        </w:r>
        <w:r w:rsidR="004C5C94">
          <w:rPr>
            <w:noProof/>
            <w:webHidden/>
          </w:rPr>
          <w:fldChar w:fldCharType="separate"/>
        </w:r>
        <w:r w:rsidR="004C5C94">
          <w:rPr>
            <w:noProof/>
            <w:webHidden/>
          </w:rPr>
          <w:t>22</w:t>
        </w:r>
        <w:r w:rsidR="004C5C94">
          <w:rPr>
            <w:noProof/>
            <w:webHidden/>
          </w:rPr>
          <w:fldChar w:fldCharType="end"/>
        </w:r>
      </w:hyperlink>
    </w:p>
    <w:p w:rsidRPr="00716DBE" w:rsidR="00016C7F" w:rsidP="19015254" w:rsidRDefault="004C5C94" w14:paraId="33F6F97F" w14:textId="3F7113E2">
      <w:pPr>
        <w:spacing w:line="360" w:lineRule="auto"/>
        <w:ind w:left="7080" w:firstLine="708"/>
        <w:jc w:val="center"/>
        <w:rPr>
          <w:rFonts w:asciiTheme="majorHAnsi" w:hAnsiTheme="majorHAnsi" w:eastAsiaTheme="majorEastAsia" w:cstheme="majorHAnsi"/>
          <w:b/>
          <w:bCs/>
          <w:sz w:val="24"/>
          <w:szCs w:val="24"/>
        </w:rPr>
      </w:pPr>
      <w:r>
        <w:rPr>
          <w:rFonts w:asciiTheme="majorHAnsi" w:hAnsiTheme="majorHAnsi" w:eastAsiaTheme="majorEastAsia" w:cstheme="majorHAnsi"/>
          <w:b/>
          <w:bCs/>
          <w:sz w:val="24"/>
          <w:szCs w:val="24"/>
        </w:rPr>
        <w:fldChar w:fldCharType="end"/>
      </w:r>
      <w:r w:rsidRPr="00716DBE" w:rsidR="1B458B78">
        <w:rPr>
          <w:rFonts w:asciiTheme="majorHAnsi" w:hAnsiTheme="majorHAnsi" w:eastAsiaTheme="majorEastAsia" w:cstheme="majorHAnsi"/>
          <w:b/>
          <w:bCs/>
          <w:sz w:val="24"/>
          <w:szCs w:val="24"/>
        </w:rPr>
        <w:t xml:space="preserve">                </w:t>
      </w:r>
    </w:p>
    <w:p w:rsidRPr="00716DBE" w:rsidR="00016C7F" w:rsidP="19015254" w:rsidRDefault="00016C7F" w14:paraId="1734114D" w14:textId="77777777">
      <w:pPr>
        <w:spacing w:line="360" w:lineRule="auto"/>
        <w:rPr>
          <w:rFonts w:asciiTheme="majorHAnsi" w:hAnsiTheme="majorHAnsi" w:eastAsiaTheme="majorEastAsia" w:cstheme="majorHAnsi"/>
          <w:color w:val="000000"/>
          <w:sz w:val="24"/>
          <w:szCs w:val="24"/>
        </w:rPr>
      </w:pPr>
    </w:p>
    <w:p w:rsidRPr="00716DBE" w:rsidR="00016C7F" w:rsidP="19015254" w:rsidRDefault="00016C7F" w14:paraId="43887F5A" w14:textId="77777777">
      <w:pPr>
        <w:spacing w:line="360" w:lineRule="auto"/>
        <w:ind w:left="7080" w:firstLine="708"/>
        <w:jc w:val="center"/>
        <w:rPr>
          <w:rFonts w:asciiTheme="majorHAnsi" w:hAnsiTheme="majorHAnsi" w:eastAsiaTheme="majorEastAsia" w:cstheme="majorHAnsi"/>
          <w:b/>
          <w:bCs/>
          <w:sz w:val="24"/>
          <w:szCs w:val="24"/>
        </w:rPr>
      </w:pPr>
    </w:p>
    <w:p w:rsidRPr="00716DBE" w:rsidR="00016C7F" w:rsidP="19015254" w:rsidRDefault="00016C7F" w14:paraId="668A8B5E" w14:textId="77777777">
      <w:pPr>
        <w:pStyle w:val="Tabladeilustraciones"/>
        <w:tabs>
          <w:tab w:val="right" w:leader="dot" w:pos="9397"/>
        </w:tabs>
        <w:rPr>
          <w:rFonts w:asciiTheme="majorHAnsi" w:hAnsiTheme="majorHAnsi" w:eastAsiaTheme="majorEastAsia" w:cstheme="majorHAnsi"/>
          <w:noProof/>
          <w:sz w:val="24"/>
          <w:szCs w:val="24"/>
          <w:lang w:eastAsia="es-CO"/>
        </w:rPr>
      </w:pPr>
      <w:r w:rsidRPr="00716DBE">
        <w:rPr>
          <w:rFonts w:asciiTheme="majorHAnsi" w:hAnsiTheme="majorHAnsi" w:cstheme="majorHAnsi"/>
          <w:b/>
          <w:bCs/>
          <w:sz w:val="24"/>
          <w:szCs w:val="24"/>
        </w:rPr>
        <w:fldChar w:fldCharType="begin"/>
      </w:r>
      <w:r w:rsidRPr="00716DBE">
        <w:rPr>
          <w:rFonts w:asciiTheme="majorHAnsi" w:hAnsiTheme="majorHAnsi" w:cstheme="majorHAnsi"/>
          <w:b/>
          <w:bCs/>
          <w:sz w:val="24"/>
          <w:szCs w:val="24"/>
        </w:rPr>
        <w:instrText xml:space="preserve"> TOC \h \z \c "Ilustración" </w:instrText>
      </w:r>
      <w:r w:rsidRPr="00716DBE">
        <w:rPr>
          <w:rFonts w:asciiTheme="majorHAnsi" w:hAnsiTheme="majorHAnsi" w:cstheme="majorHAnsi"/>
          <w:b/>
          <w:bCs/>
          <w:sz w:val="24"/>
          <w:szCs w:val="24"/>
        </w:rPr>
        <w:fldChar w:fldCharType="separate"/>
      </w:r>
    </w:p>
    <w:p w:rsidRPr="00716DBE" w:rsidR="00016C7F" w:rsidP="19015254" w:rsidRDefault="00016C7F" w14:paraId="6C116FA9" w14:textId="77777777">
      <w:pPr>
        <w:pStyle w:val="Tabladeilustraciones"/>
        <w:tabs>
          <w:tab w:val="right" w:leader="dot" w:pos="9397"/>
        </w:tabs>
        <w:rPr>
          <w:rFonts w:asciiTheme="majorHAnsi" w:hAnsiTheme="majorHAnsi" w:eastAsiaTheme="majorEastAsia" w:cstheme="majorHAnsi"/>
          <w:noProof/>
          <w:sz w:val="24"/>
          <w:szCs w:val="24"/>
          <w:lang w:eastAsia="es-CO"/>
        </w:rPr>
      </w:pPr>
    </w:p>
    <w:p w:rsidRPr="00716DBE" w:rsidR="00016C7F" w:rsidP="19015254" w:rsidRDefault="00016C7F" w14:paraId="73F5906A" w14:textId="77777777">
      <w:pPr>
        <w:spacing w:line="360" w:lineRule="auto"/>
        <w:jc w:val="center"/>
        <w:rPr>
          <w:rFonts w:asciiTheme="majorHAnsi" w:hAnsiTheme="majorHAnsi" w:eastAsiaTheme="majorEastAsia" w:cstheme="majorHAnsi"/>
          <w:b/>
          <w:bCs/>
          <w:sz w:val="24"/>
          <w:szCs w:val="24"/>
        </w:rPr>
      </w:pPr>
      <w:r w:rsidRPr="00716DBE">
        <w:rPr>
          <w:rFonts w:asciiTheme="majorHAnsi" w:hAnsiTheme="majorHAnsi" w:cstheme="majorHAnsi"/>
          <w:b/>
          <w:bCs/>
          <w:sz w:val="24"/>
          <w:szCs w:val="24"/>
        </w:rPr>
        <w:fldChar w:fldCharType="end"/>
      </w:r>
      <w:r w:rsidRPr="00716DBE">
        <w:rPr>
          <w:rFonts w:asciiTheme="majorHAnsi" w:hAnsiTheme="majorHAnsi" w:cstheme="majorHAnsi"/>
          <w:sz w:val="24"/>
          <w:szCs w:val="24"/>
        </w:rPr>
        <w:br/>
      </w:r>
    </w:p>
    <w:p w:rsidRPr="00716DBE" w:rsidR="00016C7F" w:rsidP="2C58DF1E" w:rsidRDefault="00016C7F" w14:paraId="6122957A" w14:textId="75BCDA7C">
      <w:pPr>
        <w:pStyle w:val="NormalWeb"/>
        <w:spacing w:line="360" w:lineRule="auto"/>
        <w:jc w:val="center"/>
        <w:rPr>
          <w:rFonts w:asciiTheme="majorHAnsi" w:hAnsiTheme="majorHAnsi" w:eastAsiaTheme="majorEastAsia" w:cstheme="majorHAnsi"/>
          <w:b/>
          <w:bCs/>
          <w:color w:val="000000" w:themeColor="text1"/>
          <w:kern w:val="32"/>
          <w:highlight w:val="yellow"/>
          <w:lang w:val="es-ES"/>
        </w:rPr>
      </w:pPr>
      <w:r w:rsidRPr="00716DBE">
        <w:rPr>
          <w:rFonts w:asciiTheme="majorHAnsi" w:hAnsiTheme="majorHAnsi" w:eastAsiaTheme="majorEastAsia" w:cstheme="majorHAnsi"/>
          <w:b/>
          <w:bCs/>
          <w:lang w:val="es-ES"/>
        </w:rPr>
        <w:br w:type="page"/>
      </w:r>
      <w:bookmarkStart w:name="_Toc185911035" w:id="0"/>
      <w:bookmarkStart w:name="_Toc438568745" w:id="1"/>
    </w:p>
    <w:p w:rsidRPr="007A5BD4" w:rsidR="00016C7F" w:rsidP="0CA77062" w:rsidRDefault="00716DBE" w14:paraId="06CD57EB" w14:textId="3834EBA8">
      <w:pPr>
        <w:pStyle w:val="Ttulo1"/>
        <w:spacing w:before="240" w:after="0" w:line="360" w:lineRule="auto"/>
        <w:ind w:firstLine="360"/>
        <w:jc w:val="left"/>
        <w:rPr>
          <w:rFonts w:cs="Calibri" w:cstheme="majorAscii"/>
          <w:color w:val="000000"/>
          <w:sz w:val="24"/>
          <w:szCs w:val="24"/>
          <w:lang w:val="es-ES"/>
        </w:rPr>
      </w:pPr>
      <w:bookmarkStart w:name="_Toc170467374" w:id="2"/>
      <w:r w:rsidRPr="0CA77062" w:rsidR="00ECF6E8">
        <w:rPr>
          <w:rFonts w:cs="Calibri" w:cstheme="majorAscii"/>
          <w:caps w:val="0"/>
          <w:smallCaps w:val="0"/>
          <w:color w:val="000000" w:themeColor="text1" w:themeTint="FF" w:themeShade="FF"/>
          <w:sz w:val="24"/>
          <w:szCs w:val="24"/>
          <w:lang w:val="es-ES"/>
        </w:rPr>
        <w:t>Glosario</w:t>
      </w:r>
      <w:bookmarkEnd w:id="2"/>
    </w:p>
    <w:p w:rsidR="0CA77062" w:rsidP="0CA77062" w:rsidRDefault="0CA77062" w14:paraId="5AF8B993" w14:textId="1800637B">
      <w:pPr>
        <w:pStyle w:val="Normal"/>
        <w:rPr>
          <w:lang w:val="es-ES"/>
        </w:rPr>
      </w:pPr>
    </w:p>
    <w:p w:rsidR="7D6EBBC6" w:rsidP="6C68FAD2" w:rsidRDefault="7D6EBBC6" w14:paraId="4BF487A8" w14:textId="067618B4">
      <w:pPr>
        <w:spacing w:before="0" w:beforeAutospacing="off" w:after="0" w:afterAutospacing="off" w:line="240" w:lineRule="auto"/>
        <w:ind w:firstLine="360"/>
        <w:jc w:val="center"/>
        <w:rPr>
          <w:rFonts w:ascii="Calibri" w:hAnsi="Calibri" w:eastAsia="Calibri" w:cs="Calibri"/>
          <w:b w:val="0"/>
          <w:bCs w:val="0"/>
          <w:i w:val="0"/>
          <w:iCs w:val="0"/>
          <w:caps w:val="0"/>
          <w:smallCaps w:val="0"/>
          <w:noProof w:val="0"/>
          <w:color w:val="000000" w:themeColor="text1" w:themeTint="FF" w:themeShade="FF"/>
          <w:sz w:val="24"/>
          <w:szCs w:val="24"/>
          <w:lang w:val="es-CO"/>
        </w:rPr>
      </w:pPr>
      <w:r w:rsidRPr="6C68FAD2" w:rsidR="7D6EBBC6">
        <w:rPr>
          <w:rStyle w:val="normaltextrun"/>
          <w:rFonts w:ascii="Calibri" w:hAnsi="Calibri" w:eastAsia="Calibri" w:cs="Calibri"/>
          <w:b w:val="1"/>
          <w:bCs w:val="1"/>
          <w:i w:val="0"/>
          <w:iCs w:val="0"/>
          <w:caps w:val="0"/>
          <w:smallCaps w:val="0"/>
          <w:noProof w:val="0"/>
          <w:color w:val="000000" w:themeColor="text1" w:themeTint="FF" w:themeShade="FF"/>
          <w:sz w:val="24"/>
          <w:szCs w:val="24"/>
          <w:lang w:val="es-ES"/>
        </w:rPr>
        <w:t>Glosario</w:t>
      </w:r>
      <w:r w:rsidRPr="6C68FAD2" w:rsidR="7D6EBBC6">
        <w:rPr>
          <w:rStyle w:val="eop"/>
          <w:rFonts w:ascii="Calibri" w:hAnsi="Calibri" w:eastAsia="Calibri" w:cs="Calibri"/>
          <w:b w:val="1"/>
          <w:bCs w:val="1"/>
          <w:i w:val="0"/>
          <w:iCs w:val="0"/>
          <w:caps w:val="1"/>
          <w:noProof w:val="0"/>
          <w:color w:val="000000" w:themeColor="text1" w:themeTint="FF" w:themeShade="FF"/>
          <w:sz w:val="24"/>
          <w:szCs w:val="24"/>
          <w:lang w:val="es-CO"/>
        </w:rPr>
        <w:t> </w:t>
      </w:r>
    </w:p>
    <w:p w:rsidR="6C68FAD2" w:rsidP="6C68FAD2" w:rsidRDefault="6C68FAD2" w14:paraId="352F5BBF" w14:textId="13A57841">
      <w:pPr>
        <w:spacing w:before="0" w:beforeAutospacing="off" w:after="0" w:afterAutospacing="off" w:line="240" w:lineRule="auto"/>
        <w:ind w:firstLine="360"/>
        <w:rPr>
          <w:rStyle w:val="eop"/>
          <w:rFonts w:ascii="Calibri" w:hAnsi="Calibri" w:eastAsia="Calibri" w:cs="Calibri"/>
          <w:b w:val="1"/>
          <w:bCs w:val="1"/>
          <w:i w:val="0"/>
          <w:iCs w:val="0"/>
          <w:caps w:val="1"/>
          <w:noProof w:val="0"/>
          <w:color w:val="000000" w:themeColor="text1" w:themeTint="FF" w:themeShade="FF"/>
          <w:sz w:val="24"/>
          <w:szCs w:val="24"/>
          <w:lang w:val="es-CO"/>
        </w:rPr>
      </w:pPr>
    </w:p>
    <w:p w:rsidR="7B837EAD" w:rsidP="6C68FAD2" w:rsidRDefault="7B837EAD" w14:paraId="45F53748" w14:textId="10129A80">
      <w:pPr>
        <w:spacing w:before="0" w:beforeAutospacing="off" w:after="0" w:afterAutospacing="off"/>
        <w:ind w:firstLine="0"/>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r w:rsidRPr="6C68FAD2" w:rsidR="7B837EAD">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s-CO"/>
        </w:rPr>
        <w:t>Ajustes razonables:</w:t>
      </w:r>
      <w:r w:rsidRPr="6C68FAD2" w:rsidR="7B837EA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CO"/>
        </w:rPr>
        <w:t xml:space="preserve"> Se entienden como las modificaciones y adaptaciones necesarias y adecuadas para garantizar el acceso, permanencia y participación equitativa de las poblaciones en condición de vulnerabilidad en la Formación Profesional Integral y en todos los procesos de la entidad, sin imponer una carga desproporcionada a la institución. Estos ajustes deben responder a las necesidades particulares de cada población, asegurando el goce y ejercicio de sus derechos y deberes en igualdad de condiciones, de acuerdo con los recursos y capacidades institucionales.</w:t>
      </w:r>
    </w:p>
    <w:p w:rsidR="6C68FAD2" w:rsidP="6C68FAD2" w:rsidRDefault="6C68FAD2" w14:paraId="5ACE6EFF" w14:textId="6B07544B">
      <w:pPr>
        <w:spacing w:before="0" w:beforeAutospacing="off" w:after="0" w:afterAutospacing="off" w:line="240" w:lineRule="auto"/>
        <w:ind w:firstLine="360"/>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p>
    <w:p w:rsidR="6C68FAD2" w:rsidP="6C68FAD2" w:rsidRDefault="6C68FAD2" w14:paraId="05190ACE" w14:textId="2879A178">
      <w:pPr>
        <w:spacing w:before="0" w:beforeAutospacing="off" w:after="0" w:afterAutospacing="off" w:line="240" w:lineRule="auto"/>
        <w:ind w:firstLine="360"/>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p>
    <w:p w:rsidR="7B837EAD" w:rsidP="6C68FAD2" w:rsidRDefault="7B837EAD" w14:paraId="0B68C234" w14:textId="1CA5FFFB">
      <w:pPr>
        <w:spacing w:before="0" w:beforeAutospacing="off" w:after="0" w:afterAutospacing="off" w:line="240" w:lineRule="auto"/>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CO"/>
        </w:rPr>
      </w:pPr>
      <w:r w:rsidRPr="6C68FAD2" w:rsidR="7B837EAD">
        <w:rPr>
          <w:rStyle w:val="eop"/>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t> </w:t>
      </w:r>
    </w:p>
    <w:p w:rsidR="7B837EAD" w:rsidP="6C68FAD2" w:rsidRDefault="7B837EAD" w14:paraId="4CB2B0B8" w14:textId="5F48FE72">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CO"/>
        </w:rPr>
      </w:pPr>
      <w:r w:rsidRPr="6C68FAD2" w:rsidR="7B837EAD">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s-ES"/>
        </w:rPr>
        <w:t>Alternativas de Etapa productiva:</w:t>
      </w:r>
      <w:r w:rsidRPr="6C68FAD2" w:rsidR="7B837EA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t xml:space="preserve"> Son las diferentes estrategias autorizadas por el SENA para el desarrollo de la etapa productiva y es un requisito previo para la obtención del título o certificación correspondiente al proceso de formación, tales como contrato de aprendizaje, monitoria, contrato de vínculo formativo, vínculo laboral, proyecto productivo, prácticas en la economía popular y/o campesina; y otras que puedan ser reguladas por norma superior o documentos en el marco del Sistema de Gestión y Autocontrol del SENA.</w:t>
      </w:r>
      <w:r w:rsidRPr="6C68FAD2" w:rsidR="7B837EA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t xml:space="preserve"> </w:t>
      </w:r>
      <w:r w:rsidRPr="6C68FAD2" w:rsidR="7B837EAD">
        <w:rPr>
          <w:rStyle w:val="eop"/>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t> </w:t>
      </w:r>
      <w:r w:rsidRPr="6C68FAD2" w:rsidR="7B837EAD">
        <w:rPr>
          <w:rStyle w:val="eop"/>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t> </w:t>
      </w:r>
    </w:p>
    <w:p w:rsidR="7B837EAD" w:rsidP="6C68FAD2" w:rsidRDefault="7B837EAD" w14:paraId="5EE99007" w14:textId="781ACEBD">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r w:rsidRPr="6C68FAD2" w:rsidR="7B837EAD">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s-ES"/>
        </w:rPr>
        <w:t>Aplazamiento:</w:t>
      </w:r>
      <w:r w:rsidRPr="6C68FAD2" w:rsidR="7B837EA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t xml:space="preserve"> Es la solicitud formal que hace el aprendiz de formación laboral o tecnológica presencial, virtual o a distancia, para que se le autorice la suspensión temporal en el programa de formación en el cual se encuentra matriculado, por razones excepcionales certificadas o justificadas que le impiden asistir por veinte (20) o más días continuos, teniendo en cuenta los lineamientos establecidos en el Acuerdo 009 de 2024.</w:t>
      </w:r>
    </w:p>
    <w:p w:rsidR="7B837EAD" w:rsidP="6C68FAD2" w:rsidRDefault="7B837EAD" w14:paraId="6574E4C1" w14:textId="684E7D18">
      <w:pPr>
        <w:spacing w:before="0" w:beforeAutospacing="off" w:after="0" w:afterAutospacing="off" w:line="240" w:lineRule="auto"/>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CO"/>
        </w:rPr>
      </w:pPr>
      <w:r w:rsidRPr="6C68FAD2" w:rsidR="7B837EAD">
        <w:rPr>
          <w:rStyle w:val="eop"/>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t> </w:t>
      </w:r>
    </w:p>
    <w:p w:rsidR="7B837EAD" w:rsidP="6C68FAD2" w:rsidRDefault="7B837EAD" w14:paraId="45056415" w14:textId="0626ECAD">
      <w:pPr>
        <w:spacing w:before="0" w:beforeAutospacing="off" w:after="0" w:afterAutospacing="off" w:line="240" w:lineRule="auto"/>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CO"/>
        </w:rPr>
      </w:pPr>
      <w:r w:rsidRPr="6C68FAD2" w:rsidR="7B837EAD">
        <w:rPr>
          <w:rStyle w:val="normaltextrun"/>
          <w:rFonts w:ascii="Times New Roman" w:hAnsi="Times New Roman" w:eastAsia="Times New Roman" w:cs="Times New Roman"/>
          <w:b w:val="1"/>
          <w:bCs w:val="1"/>
          <w:i w:val="0"/>
          <w:iCs w:val="0"/>
          <w:caps w:val="0"/>
          <w:smallCaps w:val="0"/>
          <w:noProof w:val="0"/>
          <w:color w:val="000000" w:themeColor="text1" w:themeTint="FF" w:themeShade="FF"/>
          <w:sz w:val="24"/>
          <w:szCs w:val="24"/>
          <w:lang w:val="es-CO"/>
        </w:rPr>
        <w:t>Aprendiz SENA:</w:t>
      </w:r>
      <w:r w:rsidRPr="6C68FAD2" w:rsidR="7B837EAD">
        <w:rPr>
          <w:rStyle w:val="normaltextrun"/>
          <w:rFonts w:ascii="Times New Roman" w:hAnsi="Times New Roman" w:eastAsia="Times New Roman" w:cs="Times New Roman"/>
          <w:b w:val="0"/>
          <w:bCs w:val="0"/>
          <w:i w:val="0"/>
          <w:iCs w:val="0"/>
          <w:caps w:val="0"/>
          <w:smallCaps w:val="0"/>
          <w:noProof w:val="0"/>
          <w:color w:val="000000" w:themeColor="text1" w:themeTint="FF" w:themeShade="FF"/>
          <w:sz w:val="24"/>
          <w:szCs w:val="24"/>
          <w:lang w:val="es-CO"/>
        </w:rPr>
        <w:t> Persona matriculada en programas de formación profesional del SENA en cualquiera de sus modalidades.</w:t>
      </w:r>
      <w:r w:rsidRPr="6C68FAD2" w:rsidR="7B837EAD">
        <w:rPr>
          <w:rStyle w:val="eop"/>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t> </w:t>
      </w:r>
    </w:p>
    <w:p w:rsidR="7B837EAD" w:rsidP="6C68FAD2" w:rsidRDefault="7B837EAD" w14:paraId="3F95FA89" w14:textId="17EAB662">
      <w:pPr>
        <w:spacing w:before="0" w:beforeAutospacing="off" w:after="0" w:afterAutospacing="off" w:line="240" w:lineRule="auto"/>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CO"/>
        </w:rPr>
      </w:pPr>
      <w:r w:rsidRPr="6C68FAD2" w:rsidR="7B837EAD">
        <w:rPr>
          <w:rStyle w:val="eop"/>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t> </w:t>
      </w:r>
    </w:p>
    <w:p w:rsidR="7B837EAD" w:rsidP="6C68FAD2" w:rsidRDefault="7B837EAD" w14:paraId="09F8FC50" w14:textId="6E67A56A">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r w:rsidRPr="6C68FAD2" w:rsidR="7B837EAD">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s-CO"/>
        </w:rPr>
        <w:t>Articulación con la Educación Media:</w:t>
      </w:r>
      <w:r w:rsidRPr="6C68FAD2" w:rsidR="7B837EA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CO"/>
        </w:rPr>
        <w:t xml:space="preserve"> Alianza estratégica institucional existente entre el Ministerio de Educación – MEN y el Servicio Nacional de Aprendizaje – SENA. La articulación, es un proceso que integra contenidos curriculares, pedagógicos y didácticos, con las competencias de la formación para el trabajo y el desarrollo humano; así como recursos humanos, económicos, e infraestructura, que permite la movilidad educativa, la permanencia en el sistema educativo, la exploración vocacional y de competencias en los jóvenes, de los grados 10° y 11° de la educación media, para la construcción de sus proyectos de vida y la inserción al mundo del trabajo.</w:t>
      </w:r>
    </w:p>
    <w:p w:rsidR="6C68FAD2" w:rsidP="6C68FAD2" w:rsidRDefault="6C68FAD2" w14:paraId="58E38868" w14:textId="046B5ADE">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p>
    <w:p w:rsidR="7B837EAD" w:rsidP="6C68FAD2" w:rsidRDefault="7B837EAD" w14:paraId="47E00925" w14:textId="01A57C31">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r w:rsidRPr="6C68FAD2" w:rsidR="7B837EAD">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s-CO"/>
        </w:rPr>
        <w:t>Atención diferencial:</w:t>
      </w:r>
      <w:r w:rsidRPr="6C68FAD2" w:rsidR="7B837EA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CO"/>
        </w:rPr>
        <w:t xml:space="preserve"> Es una forma de abordar, comprender e identificar alternativas de respuesta a las necesidades de una población específica que generen condiciones para garantizar el ejercicio de sus derechos individuales y colectivos y el restablecimiento de los derechos vulnerados.</w:t>
      </w:r>
    </w:p>
    <w:p w:rsidR="6C68FAD2" w:rsidP="6C68FAD2" w:rsidRDefault="6C68FAD2" w14:paraId="41A88AB6" w14:textId="5453AA3E">
      <w:pPr>
        <w:spacing w:before="0" w:beforeAutospacing="off" w:after="0" w:afterAutospacing="off" w:line="240" w:lineRule="auto"/>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p>
    <w:p w:rsidR="7B837EAD" w:rsidP="6C68FAD2" w:rsidRDefault="7B837EAD" w14:paraId="66071927" w14:textId="3D592503">
      <w:pPr>
        <w:spacing w:before="0" w:beforeAutospacing="off" w:after="0" w:afterAutospacing="off" w:line="240" w:lineRule="auto"/>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CO"/>
        </w:rPr>
      </w:pPr>
      <w:r w:rsidRPr="6C68FAD2" w:rsidR="7B837EAD">
        <w:rPr>
          <w:rStyle w:val="normaltextrun"/>
          <w:rFonts w:ascii="Times New Roman" w:hAnsi="Times New Roman" w:eastAsia="Times New Roman" w:cs="Times New Roman"/>
          <w:b w:val="1"/>
          <w:bCs w:val="1"/>
          <w:i w:val="0"/>
          <w:iCs w:val="0"/>
          <w:caps w:val="0"/>
          <w:smallCaps w:val="0"/>
          <w:noProof w:val="0"/>
          <w:color w:val="000000" w:themeColor="text1" w:themeTint="FF" w:themeShade="FF"/>
          <w:sz w:val="24"/>
          <w:szCs w:val="24"/>
          <w:lang w:val="es-CO"/>
        </w:rPr>
        <w:t>ARL (Administradora de Riesgos Laborales):</w:t>
      </w:r>
      <w:r w:rsidRPr="6C68FAD2" w:rsidR="7B837EAD">
        <w:rPr>
          <w:rStyle w:val="normaltextrun"/>
          <w:rFonts w:ascii="Times New Roman" w:hAnsi="Times New Roman" w:eastAsia="Times New Roman" w:cs="Times New Roman"/>
          <w:b w:val="0"/>
          <w:bCs w:val="0"/>
          <w:i w:val="0"/>
          <w:iCs w:val="0"/>
          <w:caps w:val="0"/>
          <w:smallCaps w:val="0"/>
          <w:noProof w:val="0"/>
          <w:color w:val="000000" w:themeColor="text1" w:themeTint="FF" w:themeShade="FF"/>
          <w:sz w:val="24"/>
          <w:szCs w:val="24"/>
          <w:lang w:val="es-CO"/>
        </w:rPr>
        <w:t> Entidad responsable de administrar el Sistema General de Riesgos Laborales en Colombia. Su función principal es asesorar y brindar asistencia técnica a las empresas para el desarrollo de programas de prevención de riesgos laborales, así como atender a los trabajadores (incluidos los aprendices en etapa productiva) que sufran accidentes de trabajo o enfermedades laborales. La afiliación a la ARL es obligatoria para todos los aprendices que inicien la etapa productiva y debe realizarse antes de que comiencen sus actividades en el escenario de práctica, según el nivel de riesgo de las funciones a desempeñar. La empresa, entidad u organización donde se realice la etapa productiva es la responsable de afiliar al aprendiz y garantizar que el nivel de riesgo asignado corresponda a las actividades que desarrollará el aprendiz. Una afiliación incorrecta puede acarrear sanciones administrativas y económicas para el empleador.</w:t>
      </w:r>
      <w:r w:rsidRPr="6C68FAD2" w:rsidR="7B837EAD">
        <w:rPr>
          <w:rStyle w:val="eop"/>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t> </w:t>
      </w:r>
    </w:p>
    <w:p w:rsidR="6C68FAD2" w:rsidP="6C68FAD2" w:rsidRDefault="6C68FAD2" w14:paraId="489FE372" w14:textId="23250CA5">
      <w:pPr>
        <w:spacing w:before="0" w:beforeAutospacing="off" w:after="0" w:afterAutospacing="off" w:line="240" w:lineRule="auto"/>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p>
    <w:p w:rsidR="7B837EAD" w:rsidP="6C68FAD2" w:rsidRDefault="7B837EAD" w14:paraId="35B75A2B" w14:textId="51F700F6">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r w:rsidRPr="6C68FAD2" w:rsidR="7B837EAD">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s-ES"/>
        </w:rPr>
        <w:t>Barreras de acceso:</w:t>
      </w:r>
      <w:r w:rsidRPr="6C68FAD2" w:rsidR="7B837EA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t xml:space="preserve"> Factores físicos, comunicativos, actitudinales, tecnológicos, culturales o administrativos que limitan o impiden la participación equitativa de los aprendices en la formación profesional integral y la etapa productiva. Estas barreras pueden afectar de manera diferencial a poblaciones en condición de vulnerabilidad, incluyendo comunidades étnicas, víctimas del conflicto, mujeres en situación de riesgo, personas con discapacidad, entre otros.</w:t>
      </w:r>
    </w:p>
    <w:p w:rsidR="6C68FAD2" w:rsidP="6C68FAD2" w:rsidRDefault="6C68FAD2" w14:paraId="3AE9CB3A" w14:textId="43E1014E">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p>
    <w:p w:rsidR="7B837EAD" w:rsidP="6C68FAD2" w:rsidRDefault="7B837EAD" w14:paraId="71A328B5" w14:textId="2D24CA18">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r w:rsidRPr="6C68FAD2" w:rsidR="7B837EAD">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s-ES"/>
        </w:rPr>
        <w:t>Bitácora:</w:t>
      </w:r>
      <w:r w:rsidRPr="6C68FAD2" w:rsidR="7B837EA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t xml:space="preserve"> Es un instrumento esencial y obligatorio que el aprendiz debe diligenciar periódicamente, para reportar las actividades que desarrolla en su etapa productiva, de acuerdo con las competencias de su programa de formación.</w:t>
      </w:r>
    </w:p>
    <w:p w:rsidR="6C68FAD2" w:rsidP="6C68FAD2" w:rsidRDefault="6C68FAD2" w14:paraId="023449EA" w14:textId="157CDFD1">
      <w:pPr>
        <w:spacing w:before="0" w:beforeAutospacing="off" w:after="0" w:afterAutospacing="off" w:line="240" w:lineRule="auto"/>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CO"/>
        </w:rPr>
      </w:pPr>
    </w:p>
    <w:p w:rsidR="6C68FAD2" w:rsidP="6C68FAD2" w:rsidRDefault="6C68FAD2" w14:paraId="5DB01B99" w14:textId="1B78C809">
      <w:pPr>
        <w:spacing w:before="0" w:beforeAutospacing="off" w:after="0" w:afterAutospacing="off" w:line="240" w:lineRule="auto"/>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CO"/>
        </w:rPr>
      </w:pPr>
    </w:p>
    <w:p w:rsidR="7B837EAD" w:rsidP="6C68FAD2" w:rsidRDefault="7B837EAD" w14:paraId="6454920A" w14:textId="1B8119B2">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r w:rsidRPr="6C68FAD2" w:rsidR="7B837EAD">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s-ES"/>
        </w:rPr>
        <w:t>Cancelación de Matrícula:</w:t>
      </w:r>
      <w:r w:rsidRPr="6C68FAD2" w:rsidR="7B837EA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t xml:space="preserve"> Acto administrativo que se origina cuando persisten en el aprendiz las causales que originaron el condicionamiento de la matrícula o por faltas catalogadas como graves o gravísimas de acuerdo con la clasificación determinada, o situaciones que se consideran deserción.</w:t>
      </w:r>
    </w:p>
    <w:p w:rsidR="6C68FAD2" w:rsidP="6C68FAD2" w:rsidRDefault="6C68FAD2" w14:paraId="533D7A8A" w14:textId="31DD13CF">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p>
    <w:p w:rsidR="7B837EAD" w:rsidP="6C68FAD2" w:rsidRDefault="7B837EAD" w14:paraId="010B1BDB" w14:textId="4674FCD9">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r w:rsidRPr="6C68FAD2" w:rsidR="7B837EAD">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s-ES"/>
        </w:rPr>
        <w:t>Co-formador:</w:t>
      </w:r>
      <w:r w:rsidRPr="6C68FAD2" w:rsidR="7B837EA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t xml:space="preserve"> Es quien recibe e integra en el entorno laboral a los aprendices a partir de acuerdos consensuados con la entidad formadora (SENA), donde; organizan el plan de trabajo de las actividades orientadas al desarrollo y ejecución de las funciones que se encuentran alineadas con las competencias del programa de formación, establecen los criterios de seguimiento y evaluación durante la ejecución de la etapa productiva, desde el componente pedagógico definen y desarrollan las estrategias didácticas que permitan al aprendiz desempeñarse en el escenario de práctica.</w:t>
      </w:r>
    </w:p>
    <w:p w:rsidR="6C68FAD2" w:rsidP="6C68FAD2" w:rsidRDefault="6C68FAD2" w14:paraId="17B46DC8" w14:textId="533843A2">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p>
    <w:p w:rsidR="7B837EAD" w:rsidP="6C68FAD2" w:rsidRDefault="7B837EAD" w14:paraId="6508DA6F" w14:textId="06461601">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r w:rsidRPr="6C68FAD2" w:rsidR="7B837EAD">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s-ES"/>
        </w:rPr>
        <w:t>Comité de Evaluación y Seguimiento:</w:t>
      </w:r>
      <w:r w:rsidRPr="6C68FAD2" w:rsidR="7B837EA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t xml:space="preserve"> Equipo que tiene por función recomendar las medidas sancionatorias y las que se deriven de las novedades a aplicar a los aprendices. Las recomendaciones que surjan de este Comité deben ser entregadas en medio escrito a la Subdirección del centro de formación para su decisión.</w:t>
      </w:r>
    </w:p>
    <w:p w:rsidR="7B837EAD" w:rsidP="6C68FAD2" w:rsidRDefault="7B837EAD" w14:paraId="0FD02819" w14:textId="241CB6C9">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r w:rsidRPr="6C68FAD2" w:rsidR="7B837EA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t>•</w:t>
      </w:r>
    </w:p>
    <w:p w:rsidR="7B837EAD" w:rsidP="6C68FAD2" w:rsidRDefault="7B837EAD" w14:paraId="1C8CEC1B" w14:textId="4320092B">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r w:rsidRPr="6C68FAD2" w:rsidR="7B837EAD">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s-ES"/>
        </w:rPr>
        <w:t>Desarrollo Tecnológico:</w:t>
      </w:r>
      <w:r w:rsidRPr="6C68FAD2" w:rsidR="7B837EA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t xml:space="preserve"> Se refiere al proceso de generación, mejora e implementación de soluciones tecnológicas aplicadas a productos, procesos y servicios, involucrando componentes de la investigación aplicada, la formación profesional y las necesidades de los diferentes sectores de la territorialidad, con el fin de contribuir a la adopción y transferencia de tecnología como factores clave para la mejora de la competitividad y sostenibilidad.</w:t>
      </w:r>
    </w:p>
    <w:p w:rsidR="7B837EAD" w:rsidP="6C68FAD2" w:rsidRDefault="7B837EAD" w14:paraId="391D202A" w14:textId="5B48C137">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r w:rsidRPr="6C68FAD2" w:rsidR="7B837EA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t>•</w:t>
      </w:r>
    </w:p>
    <w:p w:rsidR="7B837EAD" w:rsidP="6C68FAD2" w:rsidRDefault="7B837EAD" w14:paraId="25770F35" w14:textId="1DCBB2A0">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r w:rsidRPr="6C68FAD2" w:rsidR="7B837EAD">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s-ES"/>
        </w:rPr>
        <w:t>Deserción por Incumplimiento de la Etapa Productiva:</w:t>
      </w:r>
      <w:r w:rsidRPr="6C68FAD2" w:rsidR="7B837EA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t xml:space="preserve"> Se configura cuando, una vez finalizada la etapa lectiva y teniendo como plazo límite la fecha de finalización del grupo registrado en SOFIA Plus, el aprendiz no ha presentado la planeación de su etapa productiva en el formato establecido y avalado por el instructor de seguimiento. Esta causal de deserción aplica únicamente a los programas de formación donde la etapa productiva es un requisito obligatorio según el diseño curricular.</w:t>
      </w:r>
    </w:p>
    <w:p w:rsidR="6C68FAD2" w:rsidP="6C68FAD2" w:rsidRDefault="6C68FAD2" w14:paraId="782BAF4A" w14:textId="1B5A8ED3">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p>
    <w:p w:rsidR="7B837EAD" w:rsidP="6C68FAD2" w:rsidRDefault="7B837EAD" w14:paraId="63DE7CAA" w14:textId="08317CE8">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r w:rsidRPr="6C68FAD2" w:rsidR="7B837EAD">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s-ES"/>
        </w:rPr>
        <w:t>Equipo ejecutor del grupo programa de formación:</w:t>
      </w:r>
      <w:r w:rsidRPr="6C68FAD2" w:rsidR="7B837EA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t xml:space="preserve"> Este equipo tiene como objetivo velar por el adecuado desarrollo de la formación profesional integral de los aprendices durante su etapa lectiva, productiva, es el equipo encargado de analizar y aplicar medidas formativas académicas o disciplinarias para los aprendices del grupo y remitir por incumplimiento de medidas formativas al comité de evaluación y seguimiento el caso del aprendiz, para su valoración.</w:t>
      </w:r>
    </w:p>
    <w:p w:rsidR="6C68FAD2" w:rsidP="6C68FAD2" w:rsidRDefault="6C68FAD2" w14:paraId="0CB6C1A0" w14:textId="69ACF871">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p>
    <w:p w:rsidR="7B837EAD" w:rsidP="6C68FAD2" w:rsidRDefault="7B837EAD" w14:paraId="7278404E" w14:textId="266BF89D">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r w:rsidRPr="6C68FAD2" w:rsidR="7B837EAD">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s-ES"/>
        </w:rPr>
        <w:t>Enfoque Diferencial:</w:t>
      </w:r>
      <w:r w:rsidRPr="6C68FAD2" w:rsidR="7B837EA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t xml:space="preserve"> Las personas y comunidades serán reconocidos de manera diferenciada, teniendo en cuenta que tienen características particulares debido a su edad, género, pertenencia étnica, orientación sexual o situación de discapacidad. Así mismo, se reconocerá su diversidad territorial, pluriculturalidad, creencias religiosas y sus conocimientos y prácticas.</w:t>
      </w:r>
    </w:p>
    <w:p w:rsidR="6C68FAD2" w:rsidP="6C68FAD2" w:rsidRDefault="6C68FAD2" w14:paraId="52B69A20" w14:textId="5501348F">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p>
    <w:p w:rsidR="7B837EAD" w:rsidP="6C68FAD2" w:rsidRDefault="7B837EAD" w14:paraId="6CDBFB91" w14:textId="4C7CBFB7">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r w:rsidRPr="6C68FAD2" w:rsidR="7B837EAD">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s-ES"/>
        </w:rPr>
        <w:t>Etapa productiva:</w:t>
      </w:r>
      <w:r w:rsidRPr="6C68FAD2" w:rsidR="7B837EA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t xml:space="preserve"> Es el momento del proceso formativo en la que el aprendiz SENA aplica, complementa, fortalece y consolida sus competencias, en términos de conocimiento, habilidades, destrezas, actitudes y valores. La etapa productiva le permite al aprendiz aplicar sus conocimientos en la resolución de problemas en contextos reales o simulados, y se desarrolla según lo establecido en los procedimientos institucionales y los diseños curriculares.</w:t>
      </w:r>
    </w:p>
    <w:p w:rsidR="6C68FAD2" w:rsidP="6C68FAD2" w:rsidRDefault="6C68FAD2" w14:paraId="2377A236" w14:textId="02FE6586">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p>
    <w:p w:rsidR="7B837EAD" w:rsidP="6C68FAD2" w:rsidRDefault="7B837EAD" w14:paraId="7BBE6D24" w14:textId="34B11959">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r w:rsidRPr="6C68FAD2" w:rsidR="7B837EAD">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s-ES"/>
        </w:rPr>
        <w:t>Formación dual:</w:t>
      </w:r>
      <w:r w:rsidRPr="6C68FAD2" w:rsidR="7B837EA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t xml:space="preserve"> Constituye un proceso educativo teórico-práctico de carácter integral (Saber, hacer, ser), orientado al desarrollo de competencias de nuevo talento humano para su desempeño idóneo en los contextos productivo y social. El proceso formativo, qué se desarrolla dentro de un esquema de alternancia entre ambientes de aprendizaje del SENA y de la empresa, es en su totalidad planeado, ejecutado y evaluado conjuntamente (Empresa-SENA) con base en un programa de formación acordado según las necesidades de la empresa.</w:t>
      </w:r>
    </w:p>
    <w:p w:rsidR="6C68FAD2" w:rsidP="6C68FAD2" w:rsidRDefault="6C68FAD2" w14:paraId="740E4653" w14:textId="68218814">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p>
    <w:p w:rsidR="7B837EAD" w:rsidP="6C68FAD2" w:rsidRDefault="7B837EAD" w14:paraId="6B4A8CF9" w14:textId="69FC27E8">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r w:rsidRPr="6C68FAD2" w:rsidR="7B837EAD">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s-ES"/>
        </w:rPr>
        <w:t>Formación Laboral:</w:t>
      </w:r>
      <w:r w:rsidRPr="6C68FAD2" w:rsidR="7B837EA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t xml:space="preserve"> Tiene por objeto preparar a las personas mediante la aplicación de conocimientos teóricos y prácticos, en normas de competencia laboral, integradas a las competencias clave y transversales, relacionadas con las áreas de desempeño y el perfil ocupacional para el sector productivo.</w:t>
      </w:r>
    </w:p>
    <w:p w:rsidR="7B837EAD" w:rsidP="6C68FAD2" w:rsidRDefault="7B837EAD" w14:paraId="0D5ACADC" w14:textId="1FD16DF5">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r w:rsidRPr="6C68FAD2" w:rsidR="7B837EAD">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s-ES"/>
        </w:rPr>
        <w:t>Formación Profesional Integral:</w:t>
      </w:r>
      <w:r w:rsidRPr="6C68FAD2" w:rsidR="7B837EA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t xml:space="preserve"> Es un proceso educativo teórico-práctico de carácter integral, orientado al desarrollo de conocimientos técnicos, tecnológicos, humanistas y al desarrollo de actitudes, valores y habilidades socioemocionales para el crecimiento personal y la convivencia social; que le permiten al individuo actuar crítica, analítica, propositiva y creativamente en el mundo del trabajo y de la vida.</w:t>
      </w:r>
    </w:p>
    <w:p w:rsidR="6C68FAD2" w:rsidP="6C68FAD2" w:rsidRDefault="6C68FAD2" w14:paraId="54D8296B" w14:textId="492E8E2A">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p>
    <w:p w:rsidR="7B837EAD" w:rsidP="6C68FAD2" w:rsidRDefault="7B837EAD" w14:paraId="1711EEAF" w14:textId="08907287">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r w:rsidRPr="6C68FAD2" w:rsidR="7B837EAD">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s-ES"/>
        </w:rPr>
        <w:t>Formación Titulada:</w:t>
      </w:r>
      <w:r w:rsidRPr="6C68FAD2" w:rsidR="7B837EA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t xml:space="preserve"> Es una modalidad de la formación profesional integral que imparte el SENA, dirigida a desarrollar y fortalecer las competencias del recurso humano, comprende las actividades de formación, entrenamiento y reentrenamiento en temas específicos y que se caracteriza por que las acciones de formación conducen al otorgamiento de un título de formación profesional.</w:t>
      </w:r>
    </w:p>
    <w:p w:rsidR="6C68FAD2" w:rsidP="6C68FAD2" w:rsidRDefault="6C68FAD2" w14:paraId="149225FA" w14:textId="1CE8EEB0">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p>
    <w:p w:rsidR="7B837EAD" w:rsidP="6C68FAD2" w:rsidRDefault="7B837EAD" w14:paraId="274FF31A" w14:textId="28EEFFBF">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r w:rsidRPr="6C68FAD2" w:rsidR="7B837EAD">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s-ES"/>
        </w:rPr>
        <w:t>Grupo:</w:t>
      </w:r>
      <w:r w:rsidRPr="6C68FAD2" w:rsidR="7B837EA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t xml:space="preserve"> Conjunto de aprendices matriculados en un determinado Centro de Formación, programa, jornada, con una fecha misma de inicio y fin de formación definida, e identificada con un número correspondiente en el Sistema de Gestión Académico-Administrativo del SENA.</w:t>
      </w:r>
    </w:p>
    <w:p w:rsidR="6C68FAD2" w:rsidP="6C68FAD2" w:rsidRDefault="6C68FAD2" w14:paraId="629693A5" w14:textId="5A214EA2">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p>
    <w:p w:rsidR="7B837EAD" w:rsidP="6C68FAD2" w:rsidRDefault="7B837EAD" w14:paraId="0AC0E18B" w14:textId="31B567EE">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r w:rsidRPr="6C68FAD2" w:rsidR="7B837EAD">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s-ES"/>
        </w:rPr>
        <w:t>Grupo de Investigación:</w:t>
      </w:r>
      <w:r w:rsidRPr="6C68FAD2" w:rsidR="7B837EA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t xml:space="preserve"> Conjunto de personas que se reúnen para realizar investigación en una temática dada, formulan uno o varios problemas de su interés, trazan un plan estratégico de largo o mediano plazo para trabajar en él y producir unos resultados de conocimiento sobre el tema cuestión. Un grupo existe siempre y cuando demuestre producción de resultados tangibles y verificables, fruto de proyectos y otras actividades de investigación convenientemente expresadas en un plan de acción (proyectos) debidamente formalizado.</w:t>
      </w:r>
    </w:p>
    <w:p w:rsidR="6C68FAD2" w:rsidP="6C68FAD2" w:rsidRDefault="6C68FAD2" w14:paraId="77905732" w14:textId="21A12BEC">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p>
    <w:p w:rsidR="7B837EAD" w:rsidP="6C68FAD2" w:rsidRDefault="7B837EAD" w14:paraId="3CC558C6" w14:textId="560A1759">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r w:rsidRPr="6C68FAD2" w:rsidR="7B837EAD">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s-ES"/>
        </w:rPr>
        <w:t>Grupo-ficha:</w:t>
      </w:r>
      <w:r w:rsidRPr="6C68FAD2" w:rsidR="7B837EA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t xml:space="preserve"> Grupos de un programa de formación. Particularmente, es el registro que formaliza el ingreso de un aspirante al estado de aprendiz de un programa de formación en la entidad, implica la aceptación del reglamento para alumnos SENA y el compromiso de conocerlo y aplicarlo.</w:t>
      </w:r>
    </w:p>
    <w:p w:rsidR="6C68FAD2" w:rsidP="6C68FAD2" w:rsidRDefault="6C68FAD2" w14:paraId="13A7BE52" w14:textId="48FC5EA0">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p>
    <w:p w:rsidR="7B837EAD" w:rsidP="6C68FAD2" w:rsidRDefault="7B837EAD" w14:paraId="28694250" w14:textId="76A7A15E">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r w:rsidRPr="6C68FAD2" w:rsidR="7B837EAD">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s-ES"/>
        </w:rPr>
        <w:t>Grupo-ficha en ejecución:</w:t>
      </w:r>
      <w:r w:rsidRPr="6C68FAD2" w:rsidR="7B837EA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t xml:space="preserve"> Ficha que de acuerdo con los tiempos establecidos sus aprendices se encuentran en los tiempos establecidos por el reglamento del aprendiz para realizar la etapa lectiva y productiva.</w:t>
      </w:r>
    </w:p>
    <w:p w:rsidR="6C68FAD2" w:rsidP="6C68FAD2" w:rsidRDefault="6C68FAD2" w14:paraId="71475014" w14:textId="15790524">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p>
    <w:p w:rsidR="7B837EAD" w:rsidP="6C68FAD2" w:rsidRDefault="7B837EAD" w14:paraId="283B8F24" w14:textId="07630858">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r w:rsidRPr="6C68FAD2" w:rsidR="7B837EAD">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s-ES"/>
        </w:rPr>
        <w:t>Grupo-ficha terminada por fecha:</w:t>
      </w:r>
      <w:r w:rsidRPr="6C68FAD2" w:rsidR="7B837EA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t xml:space="preserve"> Ficha que de acuerdo con los tiempos establecidos sus aprendices ya tuvieron la fase lectiva y seis meses para realizar su etapa productiva.</w:t>
      </w:r>
    </w:p>
    <w:p w:rsidR="6C68FAD2" w:rsidP="6C68FAD2" w:rsidRDefault="6C68FAD2" w14:paraId="18AAC749" w14:textId="6418CCD2">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p>
    <w:p w:rsidR="7B837EAD" w:rsidP="6C68FAD2" w:rsidRDefault="7B837EAD" w14:paraId="24AE0F93" w14:textId="1906F924">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r w:rsidRPr="6C68FAD2" w:rsidR="7B837EAD">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s-ES"/>
        </w:rPr>
        <w:t>Grupo-ficha válida:</w:t>
      </w:r>
      <w:r w:rsidRPr="6C68FAD2" w:rsidR="7B837EA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t xml:space="preserve"> Para este proceso, un grupo-ficha válido hace referencia a aquel que se encuentran dentro de los tiempos de ejecución de etapa productiva.</w:t>
      </w:r>
    </w:p>
    <w:p w:rsidR="6C68FAD2" w:rsidP="6C68FAD2" w:rsidRDefault="6C68FAD2" w14:paraId="4FA43C49" w14:textId="1F3A1CF7">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p>
    <w:p w:rsidR="6C68FAD2" w:rsidP="6C68FAD2" w:rsidRDefault="6C68FAD2" w14:paraId="334E42F4" w14:textId="4DB3B833">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p>
    <w:p w:rsidR="7B837EAD" w:rsidP="6C68FAD2" w:rsidRDefault="7B837EAD" w14:paraId="0D1EA9B4" w14:textId="5B9C4A7D">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r w:rsidRPr="6C68FAD2" w:rsidR="7B837EAD">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s-ES"/>
        </w:rPr>
        <w:t>Instructor:</w:t>
      </w:r>
      <w:r w:rsidRPr="6C68FAD2" w:rsidR="7B837EA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t xml:space="preserve"> Es la persona que, de acuerdo con el Decreto 1426 de 1998 cuyas funciones o actividades principales consisten en impartir formación profesional, desempeñar actividades de coordinación académica de la formación e investigación aplicada y teniendo en cuenta lo definido en el Proyecto Educativo Institucional SENA de 2013, se establece que, en el contexto pedagógico descrito al instructor le corresponde el rol de mediador de la cultura y promotor del aprendizaje y el desarrollo de los aprendices.</w:t>
      </w:r>
    </w:p>
    <w:p w:rsidR="6C68FAD2" w:rsidP="6C68FAD2" w:rsidRDefault="6C68FAD2" w14:paraId="2172E905" w14:textId="77B41306">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p>
    <w:p w:rsidR="7B837EAD" w:rsidP="6C68FAD2" w:rsidRDefault="7B837EAD" w14:paraId="5F4E2BBD" w14:textId="2C2E64CF">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r w:rsidRPr="6C68FAD2" w:rsidR="7B837EAD">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s-ES"/>
        </w:rPr>
        <w:t>Instructor de Seguimiento a Etapa Productiva:</w:t>
      </w:r>
      <w:r w:rsidRPr="6C68FAD2" w:rsidR="7B837EA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t xml:space="preserve"> Es la persona a quien se le delegarán actividades de seguimiento de etapa productiva. Será el responsable del acompañar el proceso de formación de la etapa productiva, quien analiza el avance del proceso de formación con base en los criterios de evaluación y la ruta de aprendizaje, identificando con el aprendiz; sus logros, dificultades y lo concertado con el co-formador, retroalimentando de manera permanente y ajustando las estrategias desarrolladas. En los casos que se requiera un plan de mejoramiento, éste reportará la situación al comité de evaluación y seguimiento.</w:t>
      </w:r>
    </w:p>
    <w:p w:rsidR="6C68FAD2" w:rsidP="6C68FAD2" w:rsidRDefault="6C68FAD2" w14:paraId="46A824D3" w14:textId="46E7A784">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p>
    <w:p w:rsidR="7B837EAD" w:rsidP="6C68FAD2" w:rsidRDefault="7B837EAD" w14:paraId="1973946D" w14:textId="0D6B8449">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r w:rsidRPr="6C68FAD2" w:rsidR="7B837EAD">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s-ES"/>
        </w:rPr>
        <w:t>Instructor Técnico:</w:t>
      </w:r>
      <w:r w:rsidRPr="6C68FAD2" w:rsidR="7B837EA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t xml:space="preserve"> Hace referencia a la persona experta en el programa de formación, que orienta al aprendiz que ejecuta su etapa productiva mediante la alternativa de proyecto productivo bajo enfoque empresarial o proyecto productivo bajo enfoque I+D+i, en convocatorias nacionales o lideradas por centro de formación, para asesorar el desarrollo del producto mínimo viable o prototipo y los aspectos asociados con el componente técnico del proyecto.</w:t>
      </w:r>
    </w:p>
    <w:p w:rsidR="6C68FAD2" w:rsidP="6C68FAD2" w:rsidRDefault="6C68FAD2" w14:paraId="2F15DC3A" w14:textId="1F2D406C">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p>
    <w:p w:rsidR="7B837EAD" w:rsidP="6C68FAD2" w:rsidRDefault="7B837EAD" w14:paraId="2C12170D" w14:textId="2ED0260F">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r w:rsidRPr="6C68FAD2" w:rsidR="7B837EAD">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s-ES"/>
        </w:rPr>
        <w:t>Juicio de Evaluación:</w:t>
      </w:r>
      <w:r w:rsidRPr="6C68FAD2" w:rsidR="7B837EA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t xml:space="preserve"> En el SENA se utilizan dos tipos de juicios de evaluación para expresar los resultados de aprendizaje: APROBADO, cuando el aprendiz alcanza los resultados de aprendizaje y competencias establecidas en el programa de formación, de acuerdo con los criterios y parámetros de evaluación. NO APROBADO, cuando el aprendiz no alcanza los resultados de aprendizaje o competencias establecidos en el programa de formación, de acuerdo con los criterios y parámetros de evaluación.</w:t>
      </w:r>
    </w:p>
    <w:p w:rsidR="6C68FAD2" w:rsidP="6C68FAD2" w:rsidRDefault="6C68FAD2" w14:paraId="025AF02E" w14:textId="41DE4431">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p>
    <w:p w:rsidR="7B837EAD" w:rsidP="6C68FAD2" w:rsidRDefault="7B837EAD" w14:paraId="3E224293" w14:textId="1750A615">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r w:rsidRPr="6C68FAD2" w:rsidR="7B837EAD">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s-ES"/>
        </w:rPr>
        <w:t>Modalidad de Formación:</w:t>
      </w:r>
      <w:r w:rsidRPr="6C68FAD2" w:rsidR="7B837EA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t xml:space="preserve"> Las modalidades de formación son opciones organizativas que buscan dar respuesta a las necesidades de los aprendices, de acuerdo con sus condiciones de tiempo y lugar para recibir la Formación Profesional Integral. Se identifican tres modalidades: a) Presencial, b) Virtual, c) A distancia.</w:t>
      </w:r>
    </w:p>
    <w:p w:rsidR="6C68FAD2" w:rsidP="6C68FAD2" w:rsidRDefault="6C68FAD2" w14:paraId="61318905" w14:textId="2CCACAA1">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p>
    <w:p w:rsidR="7B837EAD" w:rsidP="6C68FAD2" w:rsidRDefault="7B837EAD" w14:paraId="5743A3FE" w14:textId="1FF19DC9">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r w:rsidRPr="6C68FAD2" w:rsidR="7B837EAD">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s-ES"/>
        </w:rPr>
        <w:t>Persona en Situación de Discapacidad:</w:t>
      </w:r>
      <w:r w:rsidRPr="6C68FAD2" w:rsidR="7B837EA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t xml:space="preserve"> Aquellas personas que tengan deficiencias físicas, mentales, intelectuales o sensoriales a mediano y largo plazo que, al interactuar con diversas barreras incluyendo las actitudinales, puedan impedir su participación plena y efectiva en la sociedad, en igualdad de condiciones con las demás.</w:t>
      </w:r>
    </w:p>
    <w:p w:rsidR="6C68FAD2" w:rsidP="6C68FAD2" w:rsidRDefault="6C68FAD2" w14:paraId="26A6DC4D" w14:textId="6390BDEA">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p>
    <w:p w:rsidR="7B837EAD" w:rsidP="6C68FAD2" w:rsidRDefault="7B837EAD" w14:paraId="013F5599" w14:textId="610AA065">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r w:rsidRPr="6C68FAD2" w:rsidR="7B837EAD">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s-ES"/>
        </w:rPr>
        <w:t>Plan de Bienestar del Aprendiz:</w:t>
      </w:r>
      <w:r w:rsidRPr="6C68FAD2" w:rsidR="7B837EA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t xml:space="preserve"> Consigna las actividades que va a desarrollar el centro de formación para una vigencia anual, teniendo como marco el plan nacional integral de bienestar al aprendiz.</w:t>
      </w:r>
    </w:p>
    <w:p w:rsidR="6C68FAD2" w:rsidP="6C68FAD2" w:rsidRDefault="6C68FAD2" w14:paraId="29B1DECF" w14:textId="134BE725">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p>
    <w:p w:rsidR="7B837EAD" w:rsidP="6C68FAD2" w:rsidRDefault="7B837EAD" w14:paraId="50728D89" w14:textId="523CC27C">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r w:rsidRPr="6C68FAD2" w:rsidR="7B837EAD">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s-ES"/>
        </w:rPr>
        <w:t>Principio de debido proceso:</w:t>
      </w:r>
      <w:r w:rsidRPr="6C68FAD2" w:rsidR="7B837EA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t xml:space="preserve"> Las actuaciones administrativas se adelantarán de conformidad con las normas de procedimiento y competencia establecidas en la Constitución y la ley, con plena garantía de los derechos de representación, defensa y contradicción.</w:t>
      </w:r>
    </w:p>
    <w:p w:rsidR="6C68FAD2" w:rsidP="6C68FAD2" w:rsidRDefault="6C68FAD2" w14:paraId="310CEB35" w14:textId="76D45E0F">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p>
    <w:p w:rsidR="7B837EAD" w:rsidP="6C68FAD2" w:rsidRDefault="7B837EAD" w14:paraId="1DBCB632" w14:textId="53B23E38">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r w:rsidRPr="6C68FAD2" w:rsidR="7B837EAD">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s-ES"/>
        </w:rPr>
        <w:t>Principio de territorialidad:</w:t>
      </w:r>
      <w:r w:rsidRPr="6C68FAD2" w:rsidR="7B837EA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t xml:space="preserve"> La obligación de afiliación al Sistema General de Seguridad Social en Salud ha sido establecida, en observancia del principio de territorialidad del Sistema, para todas aquellas personas nacionales o extranjeras, residentes en Colombia; entendido el concepto de residencia conforme se deduce de lo señalado en los artículos 76 y 84 del Código Civil como el lugar donde habita una persona acompañada del ánimo real o presunto de permanencia. Con fundamento en lo expuesto, es claro que los colombianos residentes en el extranjero no se encuentran en la obligación de afiliación y pago de aportes al Régimen Contributivo del Sistema General de Seguridad Social en Salud, como tampoco de efectuar el aporte correspondiente al Fondo de Solidaridad y Garantía de que trata el artículo 59 del Decreto 806 de 1998. Los aportes a salud solo son obligatorios cuando el núcleo familiar del colombiano residente en el exterior sigue viviendo en Colombia; de lo contrario, solo es obligatorio cotizar a pensión, puesto que los servicios de salud están sujetos al principio de la territorialidad.</w:t>
      </w:r>
    </w:p>
    <w:p w:rsidR="6C68FAD2" w:rsidP="6C68FAD2" w:rsidRDefault="6C68FAD2" w14:paraId="2D4B776F" w14:textId="4C590FAB">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p>
    <w:p w:rsidR="7B837EAD" w:rsidP="6C68FAD2" w:rsidRDefault="7B837EAD" w14:paraId="06DAEE41" w14:textId="5FA734A6">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r w:rsidRPr="6C68FAD2" w:rsidR="7B837EAD">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s-ES"/>
        </w:rPr>
        <w:t>Retiro Voluntario:</w:t>
      </w:r>
      <w:r w:rsidRPr="6C68FAD2" w:rsidR="7B837EA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t xml:space="preserve"> Es la solicitud formal que hace el aprendiz de formación laboral o tecnológica, en cualquiera de sus modalidades (presencial, virtual o a distancia) o estrategias de oferta (articulación con la media) para que se le autorice el retiro definitivo del programa de formación53....</w:t>
      </w:r>
    </w:p>
    <w:p w:rsidR="6C68FAD2" w:rsidP="6C68FAD2" w:rsidRDefault="6C68FAD2" w14:paraId="75BED9BB" w14:textId="4F7BFA0E">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p>
    <w:p w:rsidR="7B837EAD" w:rsidP="6C68FAD2" w:rsidRDefault="7B837EAD" w14:paraId="59D8AE66" w14:textId="18F8D5A3">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r w:rsidRPr="6C68FAD2" w:rsidR="7B837EAD">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s-ES"/>
        </w:rPr>
        <w:t>Resultado de Aprendizaje:</w:t>
      </w:r>
      <w:r w:rsidRPr="6C68FAD2" w:rsidR="7B837EA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t xml:space="preserve"> Enunciado que está asociado a las actividades de aprendizaje y evaluación, y que orientan al instructor-tutor y al aprendiz en la verificación de los procesos cognitivos, motores, valorativos, actitudinales y de apropiación de los conocimientos técnicos y tecnológicos requeridos en el aprendizaje5658.</w:t>
      </w:r>
    </w:p>
    <w:p w:rsidR="7B837EAD" w:rsidP="6C68FAD2" w:rsidRDefault="7B837EAD" w14:paraId="7F4CF93B" w14:textId="6B9D794A">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r w:rsidRPr="6C68FAD2" w:rsidR="7B837EA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t>•</w:t>
      </w:r>
    </w:p>
    <w:p w:rsidR="7B837EAD" w:rsidP="6C68FAD2" w:rsidRDefault="7B837EAD" w14:paraId="0908FAE6" w14:textId="0267ADDF">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r w:rsidRPr="6C68FAD2" w:rsidR="7B837EAD">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s-ES"/>
        </w:rPr>
        <w:t>Semillero de Investigación:</w:t>
      </w:r>
      <w:r w:rsidRPr="6C68FAD2" w:rsidR="7B837EA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t xml:space="preserve"> Un semillero de investigación en el SENA, al igual que en cualquier otra institución de educación, se entiende como un espacio para el desarrollo de las habilidades prácticas investigativas. En él, se espera que tanto los instructores como los aprendices construyan conocimiento basado en la solución de problemas reales, particulares a su entorno y generen propuestas de cambio y mejoramiento en múltiples dimensiones, bien sean sociales, científicas, técnicas y/o tecnológicas.</w:t>
      </w:r>
    </w:p>
    <w:p w:rsidR="6C68FAD2" w:rsidP="6C68FAD2" w:rsidRDefault="6C68FAD2" w14:paraId="67B8DF98" w14:textId="7C625D04">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p>
    <w:p w:rsidR="7B837EAD" w:rsidP="6C68FAD2" w:rsidRDefault="7B837EAD" w14:paraId="3C34EBA5" w14:textId="294456CD">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r w:rsidRPr="6C68FAD2" w:rsidR="7B837EAD">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s-ES"/>
        </w:rPr>
        <w:t>SENA:</w:t>
      </w:r>
      <w:r w:rsidRPr="6C68FAD2" w:rsidR="7B837EA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t xml:space="preserve"> Servicio Nacional de Aprendizaje.</w:t>
      </w:r>
    </w:p>
    <w:p w:rsidR="7B837EAD" w:rsidP="6C68FAD2" w:rsidRDefault="7B837EAD" w14:paraId="78FC313C" w14:textId="095304DC">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r w:rsidRPr="6C68FAD2" w:rsidR="7B837EAD">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s-ES"/>
        </w:rPr>
        <w:t>SENNOVA:</w:t>
      </w:r>
      <w:r w:rsidRPr="6C68FAD2" w:rsidR="7B837EA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t xml:space="preserve"> Es el Sistema de Investigación, Innovación y Desarrollo Tecnológico a través del cual se ejecuta la política de contribución del SENA a la Ciencia y Tecnología del País; fortaleciendo capacidades locales en productividad, competitividad, generación de conocimiento y pertinencia de la Formación Profesional Integral impartida en la institución. Busca generar capacidades para la investigación aplicada y desarrollo experimental en los Centros de Formación del SENA, a través del desarrollo de proyectos de ciencia, tecnología e innovación en las diferentes líneas programáticas del sistema, y a su vez articular y transferir capacidades de innovación, productividad y competitividad a las empresas.</w:t>
      </w:r>
    </w:p>
    <w:p w:rsidR="6C68FAD2" w:rsidP="6C68FAD2" w:rsidRDefault="6C68FAD2" w14:paraId="411144F4" w14:textId="6566801D">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p>
    <w:p w:rsidR="7B837EAD" w:rsidP="6C68FAD2" w:rsidRDefault="7B837EAD" w14:paraId="3CAF0222" w14:textId="025F76AB">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r w:rsidRPr="6C68FAD2" w:rsidR="7B837EAD">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s-ES"/>
        </w:rPr>
        <w:t>Seguimiento etapa productiva:</w:t>
      </w:r>
      <w:r w:rsidRPr="6C68FAD2" w:rsidR="7B837EA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t xml:space="preserve"> Acompañamiento a cada uno de los aprendices en su proceso de formación integral, realizado de forma presencial o por medios virtuales.</w:t>
      </w:r>
    </w:p>
    <w:p w:rsidR="6C68FAD2" w:rsidP="6C68FAD2" w:rsidRDefault="6C68FAD2" w14:paraId="48F964FE" w14:textId="0E40ADAE">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p>
    <w:p w:rsidR="7B837EAD" w:rsidP="6C68FAD2" w:rsidRDefault="7B837EAD" w14:paraId="6A689979" w14:textId="3DFFDB48">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r w:rsidRPr="6C68FAD2" w:rsidR="7B837EAD">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s-ES"/>
        </w:rPr>
        <w:t>SGVA- Sistema de Gestión Virtual de Aprendices:</w:t>
      </w:r>
      <w:r w:rsidRPr="6C68FAD2" w:rsidR="7B837EA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t xml:space="preserve"> Herramienta por medio de la cual las empresas registran los requerimientos de aprendices para el cumplimiento de la cuota regulada, mediante la cual los aprendices SENA auto gestionan su contrato de aprendizaje, permitiendo una relación directa entre el sector productivo y los aprendices que se encuentran en formación para la consecución y registro de los contratos de aprendizaje.</w:t>
      </w:r>
    </w:p>
    <w:p w:rsidR="7B837EAD" w:rsidP="6C68FAD2" w:rsidRDefault="7B837EAD" w14:paraId="3E1F174B" w14:textId="3E67F450">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r w:rsidRPr="6C68FAD2" w:rsidR="7B837EA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t>•</w:t>
      </w:r>
    </w:p>
    <w:p w:rsidR="7B837EAD" w:rsidP="6C68FAD2" w:rsidRDefault="7B837EAD" w14:paraId="7F107D27" w14:textId="15A37174">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r w:rsidRPr="6C68FAD2" w:rsidR="7B837EAD">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s-ES"/>
        </w:rPr>
        <w:t>SOFIAPlus – Sistema optimizado para la formación integral y el aprendizaje Activo:</w:t>
      </w:r>
      <w:r w:rsidRPr="6C68FAD2" w:rsidR="7B837EA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t xml:space="preserve"> El Sistema de gestión académico-administrativo es una herramienta virtual en el proceso de aprendizaje para los instructores, aprendices, directivas y para toda la comunidad SENA en general, para nuestro caso sea en donde se registre el juicio evaluativo del resultado de aprendizaje correspondiente a la etapa productiva4068. La sigla significa Sistema Optimizado para la Formación y el Aprendizaje Activo, el aplicativo SofiaPlus, opera como la principal herramienta para facilitar la gestión de los nuevos procesos formativos en el SENA. La operación del sistema requiere la interacción de tres componentes importantes: el entendimiento y adopción de los nuevos procesos de gestión del aprendizaje, la prueba y uso del aplicativo diseñado para la gestión de estos nuevos procesos, y la migración de información útil del actual aplicativo de gestión académica de centros hacia el nuevo aplicativo que soportará todos los procesos.</w:t>
      </w:r>
    </w:p>
    <w:p w:rsidR="6C68FAD2" w:rsidP="6C68FAD2" w:rsidRDefault="6C68FAD2" w14:paraId="34CA1352" w14:textId="483BE4FA">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p>
    <w:p w:rsidR="7B837EAD" w:rsidP="6C68FAD2" w:rsidRDefault="7B837EAD" w14:paraId="14423A4E" w14:textId="6782EF04">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r w:rsidRPr="6C68FAD2" w:rsidR="7B837EAD">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s-ES"/>
        </w:rPr>
        <w:t>Traslado:</w:t>
      </w:r>
      <w:r w:rsidRPr="6C68FAD2" w:rsidR="7B837EA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t xml:space="preserve"> Es la solicitud formal que hace el aprendiz de formación laboral o tecnológica presencial virtual y a distancia para: que se le autorice continuar su proceso de formación, ya sea en programas de la misma red de conocimiento tecnológica; continuar en otro Centro de Formación, o en el mismo Centro de formación, pero en diferente jornada; y/o cambiar de modalidad presencial a virtual o viceversa.</w:t>
      </w:r>
    </w:p>
    <w:p w:rsidR="6C68FAD2" w:rsidP="6C68FAD2" w:rsidRDefault="6C68FAD2" w14:paraId="3DFAB362" w14:textId="3D216256">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p>
    <w:p w:rsidR="7B837EAD" w:rsidP="6C68FAD2" w:rsidRDefault="7B837EAD" w14:paraId="70475B3E" w14:textId="6921AEDD">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r w:rsidRPr="6C68FAD2" w:rsidR="7B837EAD">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s-ES"/>
        </w:rPr>
        <w:t>Vencimiento de términos:</w:t>
      </w:r>
      <w:r w:rsidRPr="6C68FAD2" w:rsidR="7B837EA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t xml:space="preserve"> Aprendices que se encuentran fuera de los tiempos definidos en el reglamento del aprendiz, es decir, que están en la situación de vencimiento de términos; ya no podrían iniciar la ejecución de su etapa productiva, resultado de no contar con el tiempo suficiente para ejecutarla, antes de que se completen los 24 meses transcurridos desde la finalización de su etapa lectiva.</w:t>
      </w:r>
    </w:p>
    <w:p w:rsidR="6C68FAD2" w:rsidP="6C68FAD2" w:rsidRDefault="6C68FAD2" w14:paraId="402E3CFE" w14:textId="281C0A0C">
      <w:pPr>
        <w:spacing w:before="0" w:beforeAutospacing="off" w:after="200" w:afterAutospacing="off" w:line="276" w:lineRule="auto"/>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p>
    <w:p w:rsidR="6C68FAD2" w:rsidP="6C68FAD2" w:rsidRDefault="6C68FAD2" w14:paraId="0ED20B27" w14:textId="7783F483">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p>
    <w:p w:rsidR="6C68FAD2" w:rsidP="6C68FAD2" w:rsidRDefault="6C68FAD2" w14:paraId="0C2A7EF2" w14:textId="388D1B49">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p>
    <w:p w:rsidR="6C68FAD2" w:rsidP="6C68FAD2" w:rsidRDefault="6C68FAD2" w14:paraId="0018972F" w14:textId="232BDD00">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p>
    <w:p w:rsidR="7B837EAD" w:rsidP="6C68FAD2" w:rsidRDefault="7B837EAD" w14:paraId="74CEDFED" w14:textId="144CA074">
      <w:pPr>
        <w:spacing w:before="0" w:beforeAutospacing="off" w:after="0" w:afterAutospacing="off"/>
        <w:jc w:val="both"/>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pPr>
      <w:r w:rsidRPr="6C68FAD2" w:rsidR="7B837EAD">
        <w:rPr>
          <w:rFonts w:ascii="Times New Roman" w:hAnsi="Times New Roman" w:eastAsia="Times New Roman" w:cs="Times New Roman"/>
          <w:b w:val="1"/>
          <w:bCs w:val="1"/>
          <w:i w:val="0"/>
          <w:iCs w:val="0"/>
          <w:caps w:val="0"/>
          <w:smallCaps w:val="0"/>
          <w:noProof w:val="0"/>
          <w:color w:val="000000" w:themeColor="text1" w:themeTint="FF" w:themeShade="FF"/>
          <w:sz w:val="24"/>
          <w:szCs w:val="24"/>
          <w:lang w:val="es-ES"/>
        </w:rPr>
        <w:t>Escenario de Etapa productiva:</w:t>
      </w:r>
      <w:r w:rsidRPr="6C68FAD2" w:rsidR="7B837EAD">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s-ES"/>
        </w:rPr>
        <w:t xml:space="preserve"> Lugar donde la entidad privada o estatal recibe al practicante para que realice actividades formativas relacionadas con su área de conocimiento, durante el tiempo determinado por el programa académico o formativo respectivo para el cumplimiento de la práctica laboral.</w:t>
      </w:r>
    </w:p>
    <w:p w:rsidR="6C68FAD2" w:rsidP="6C68FAD2" w:rsidRDefault="6C68FAD2" w14:paraId="3D032D2C" w14:textId="51DEE3B1">
      <w:pPr>
        <w:spacing w:before="0" w:beforeAutospacing="off" w:after="0" w:afterAutospacing="off" w:line="240" w:lineRule="auto"/>
        <w:ind w:firstLine="360"/>
        <w:rPr>
          <w:rStyle w:val="eop"/>
          <w:rFonts w:ascii="Calibri" w:hAnsi="Calibri" w:eastAsia="Calibri" w:cs="Calibri"/>
          <w:b w:val="1"/>
          <w:bCs w:val="1"/>
          <w:i w:val="0"/>
          <w:iCs w:val="0"/>
          <w:caps w:val="1"/>
          <w:noProof w:val="0"/>
          <w:color w:val="000000" w:themeColor="text1" w:themeTint="FF" w:themeShade="FF"/>
          <w:sz w:val="24"/>
          <w:szCs w:val="24"/>
          <w:lang w:val="es-CO"/>
        </w:rPr>
      </w:pPr>
    </w:p>
    <w:p w:rsidR="6C68FAD2" w:rsidP="6C68FAD2" w:rsidRDefault="6C68FAD2" w14:paraId="35099BCC" w14:textId="5CCCD347">
      <w:pPr>
        <w:spacing w:before="0" w:beforeAutospacing="off" w:after="0" w:afterAutospacing="off" w:line="240" w:lineRule="auto"/>
        <w:ind w:firstLine="360"/>
        <w:rPr>
          <w:rStyle w:val="eop"/>
          <w:rFonts w:ascii="Calibri" w:hAnsi="Calibri" w:eastAsia="Calibri" w:cs="Calibri"/>
          <w:b w:val="1"/>
          <w:bCs w:val="1"/>
          <w:i w:val="0"/>
          <w:iCs w:val="0"/>
          <w:caps w:val="1"/>
          <w:noProof w:val="0"/>
          <w:color w:val="000000" w:themeColor="text1" w:themeTint="FF" w:themeShade="FF"/>
          <w:sz w:val="24"/>
          <w:szCs w:val="24"/>
          <w:lang w:val="es-CO"/>
        </w:rPr>
      </w:pPr>
    </w:p>
    <w:p w:rsidR="6C68FAD2" w:rsidP="6C68FAD2" w:rsidRDefault="6C68FAD2" w14:paraId="5A975A65" w14:textId="39E27D4A">
      <w:pPr>
        <w:spacing w:before="0" w:beforeAutospacing="off" w:after="0" w:afterAutospacing="off" w:line="240" w:lineRule="auto"/>
        <w:ind w:firstLine="360"/>
        <w:rPr>
          <w:rStyle w:val="eop"/>
          <w:rFonts w:ascii="Calibri" w:hAnsi="Calibri" w:eastAsia="Calibri" w:cs="Calibri"/>
          <w:b w:val="1"/>
          <w:bCs w:val="1"/>
          <w:i w:val="0"/>
          <w:iCs w:val="0"/>
          <w:caps w:val="1"/>
          <w:noProof w:val="0"/>
          <w:color w:val="000000" w:themeColor="text1" w:themeTint="FF" w:themeShade="FF"/>
          <w:sz w:val="24"/>
          <w:szCs w:val="24"/>
          <w:lang w:val="es-CO"/>
        </w:rPr>
      </w:pPr>
    </w:p>
    <w:p w:rsidR="7D6EBBC6" w:rsidP="388929FB" w:rsidRDefault="7D6EBBC6" w14:paraId="42F111E7" w14:textId="5E47040F">
      <w:pPr>
        <w:spacing w:before="0" w:beforeAutospacing="off" w:after="0" w:afterAutospacing="off" w:line="240" w:lineRule="auto"/>
        <w:jc w:val="both"/>
        <w:rPr>
          <w:rFonts w:ascii="Cambria" w:hAnsi="Cambria" w:eastAsia="Cambria" w:cs="Cambria"/>
          <w:b w:val="0"/>
          <w:bCs w:val="0"/>
          <w:i w:val="0"/>
          <w:iCs w:val="0"/>
          <w:caps w:val="0"/>
          <w:smallCaps w:val="0"/>
          <w:noProof w:val="0"/>
          <w:color w:val="000000" w:themeColor="text1" w:themeTint="FF" w:themeShade="FF"/>
          <w:sz w:val="22"/>
          <w:szCs w:val="22"/>
          <w:lang w:val="es-CO"/>
        </w:rPr>
      </w:pPr>
      <w:r w:rsidRPr="388929FB" w:rsidR="7D6EBBC6">
        <w:rPr>
          <w:rStyle w:val="eop"/>
          <w:rFonts w:ascii="Cambria" w:hAnsi="Cambria" w:eastAsia="Cambria" w:cs="Cambria"/>
          <w:b w:val="0"/>
          <w:bCs w:val="0"/>
          <w:i w:val="0"/>
          <w:iCs w:val="0"/>
          <w:caps w:val="0"/>
          <w:smallCaps w:val="0"/>
          <w:noProof w:val="0"/>
          <w:color w:val="000000" w:themeColor="text1" w:themeTint="FF" w:themeShade="FF"/>
          <w:sz w:val="22"/>
          <w:szCs w:val="22"/>
          <w:lang w:val="es-ES"/>
        </w:rPr>
        <w:t> </w:t>
      </w:r>
    </w:p>
    <w:p w:rsidR="7D6EBBC6" w:rsidP="388929FB" w:rsidRDefault="7D6EBBC6" w14:paraId="1A49E37B" w14:textId="49942B3A">
      <w:pPr>
        <w:spacing w:before="0" w:beforeAutospacing="off" w:after="0" w:afterAutospacing="off" w:line="240" w:lineRule="auto"/>
        <w:jc w:val="both"/>
        <w:rPr>
          <w:rFonts w:ascii="Calibri" w:hAnsi="Calibri" w:eastAsia="Calibri" w:cs="Calibri"/>
          <w:b w:val="0"/>
          <w:bCs w:val="0"/>
          <w:i w:val="0"/>
          <w:iCs w:val="0"/>
          <w:caps w:val="0"/>
          <w:smallCaps w:val="0"/>
          <w:noProof w:val="0"/>
          <w:color w:val="000000" w:themeColor="text1" w:themeTint="FF" w:themeShade="FF"/>
          <w:sz w:val="22"/>
          <w:szCs w:val="22"/>
          <w:lang w:val="es-CO"/>
        </w:rPr>
      </w:pPr>
      <w:r w:rsidRPr="388929FB" w:rsidR="7D6EBBC6">
        <w:rPr>
          <w:rStyle w:val="normaltextrun"/>
          <w:rFonts w:ascii="Calibri" w:hAnsi="Calibri" w:eastAsia="Calibri" w:cs="Calibri"/>
          <w:b w:val="1"/>
          <w:bCs w:val="1"/>
          <w:i w:val="0"/>
          <w:iCs w:val="0"/>
          <w:caps w:val="0"/>
          <w:smallCaps w:val="0"/>
          <w:noProof w:val="0"/>
          <w:color w:val="000000" w:themeColor="text1" w:themeTint="FF" w:themeShade="FF"/>
          <w:sz w:val="22"/>
          <w:szCs w:val="22"/>
          <w:lang w:val="es-CO"/>
        </w:rPr>
        <w:t>Alternativas de etapa productiva:</w:t>
      </w:r>
      <w:r w:rsidRPr="388929FB" w:rsidR="7D6EBBC6">
        <w:rPr>
          <w:rStyle w:val="normaltextrun"/>
          <w:rFonts w:ascii="Calibri" w:hAnsi="Calibri" w:eastAsia="Calibri" w:cs="Calibri"/>
          <w:b w:val="0"/>
          <w:bCs w:val="0"/>
          <w:i w:val="0"/>
          <w:iCs w:val="0"/>
          <w:caps w:val="0"/>
          <w:smallCaps w:val="0"/>
          <w:noProof w:val="0"/>
          <w:color w:val="000000" w:themeColor="text1" w:themeTint="FF" w:themeShade="FF"/>
          <w:sz w:val="22"/>
          <w:szCs w:val="22"/>
          <w:lang w:val="es-CO"/>
        </w:rPr>
        <w:t> Diferentes opciones autorizadas por el SENA para desarrollar la etapa productiva, requisito previo para obtener el título o certificación. Incluyen: contrato de aprendizaje, contrato de vínculo formativo, vínculo laboral, proyecto productivo, prácticas en la economía popular/campesina y otras reguladas por normas superiores.</w:t>
      </w:r>
      <w:r w:rsidRPr="388929FB" w:rsidR="7D6EBBC6">
        <w:rPr>
          <w:rStyle w:val="eop"/>
          <w:rFonts w:ascii="Calibri" w:hAnsi="Calibri" w:eastAsia="Calibri" w:cs="Calibri"/>
          <w:b w:val="0"/>
          <w:bCs w:val="0"/>
          <w:i w:val="0"/>
          <w:iCs w:val="0"/>
          <w:caps w:val="0"/>
          <w:smallCaps w:val="0"/>
          <w:noProof w:val="0"/>
          <w:color w:val="000000" w:themeColor="text1" w:themeTint="FF" w:themeShade="FF"/>
          <w:sz w:val="22"/>
          <w:szCs w:val="22"/>
          <w:lang w:val="es-ES"/>
        </w:rPr>
        <w:t> </w:t>
      </w:r>
    </w:p>
    <w:p w:rsidR="7D6EBBC6" w:rsidP="388929FB" w:rsidRDefault="7D6EBBC6" w14:paraId="61C81CF6" w14:textId="1922BA8A">
      <w:pPr>
        <w:spacing w:before="0" w:beforeAutospacing="off" w:after="0" w:afterAutospacing="off" w:line="240" w:lineRule="auto"/>
        <w:jc w:val="both"/>
        <w:rPr>
          <w:rFonts w:ascii="Calibri" w:hAnsi="Calibri" w:eastAsia="Calibri" w:cs="Calibri"/>
          <w:b w:val="0"/>
          <w:bCs w:val="0"/>
          <w:i w:val="0"/>
          <w:iCs w:val="0"/>
          <w:caps w:val="0"/>
          <w:smallCaps w:val="0"/>
          <w:noProof w:val="0"/>
          <w:color w:val="000000" w:themeColor="text1" w:themeTint="FF" w:themeShade="FF"/>
          <w:sz w:val="22"/>
          <w:szCs w:val="22"/>
          <w:lang w:val="es-CO"/>
        </w:rPr>
      </w:pPr>
      <w:r w:rsidRPr="388929FB" w:rsidR="7D6EBBC6">
        <w:rPr>
          <w:rStyle w:val="eop"/>
          <w:rFonts w:ascii="Calibri" w:hAnsi="Calibri" w:eastAsia="Calibri" w:cs="Calibri"/>
          <w:b w:val="0"/>
          <w:bCs w:val="0"/>
          <w:i w:val="0"/>
          <w:iCs w:val="0"/>
          <w:caps w:val="0"/>
          <w:smallCaps w:val="0"/>
          <w:noProof w:val="0"/>
          <w:color w:val="000000" w:themeColor="text1" w:themeTint="FF" w:themeShade="FF"/>
          <w:sz w:val="22"/>
          <w:szCs w:val="22"/>
          <w:lang w:val="es-ES"/>
        </w:rPr>
        <w:t> </w:t>
      </w:r>
    </w:p>
    <w:p w:rsidR="7D6EBBC6" w:rsidP="388929FB" w:rsidRDefault="7D6EBBC6" w14:paraId="443F2D1E" w14:textId="313ABBF0">
      <w:pPr>
        <w:spacing w:before="0" w:beforeAutospacing="off" w:after="0" w:afterAutospacing="off" w:line="240" w:lineRule="auto"/>
        <w:jc w:val="both"/>
        <w:rPr>
          <w:rFonts w:ascii="Calibri" w:hAnsi="Calibri" w:eastAsia="Calibri" w:cs="Calibri"/>
          <w:b w:val="0"/>
          <w:bCs w:val="0"/>
          <w:i w:val="0"/>
          <w:iCs w:val="0"/>
          <w:caps w:val="0"/>
          <w:smallCaps w:val="0"/>
          <w:noProof w:val="0"/>
          <w:color w:val="000000" w:themeColor="text1" w:themeTint="FF" w:themeShade="FF"/>
          <w:sz w:val="22"/>
          <w:szCs w:val="22"/>
          <w:lang w:val="es-CO"/>
        </w:rPr>
      </w:pPr>
      <w:r w:rsidRPr="388929FB" w:rsidR="7D6EBBC6">
        <w:rPr>
          <w:rStyle w:val="normaltextrun"/>
          <w:rFonts w:ascii="Calibri" w:hAnsi="Calibri" w:eastAsia="Calibri" w:cs="Calibri"/>
          <w:b w:val="1"/>
          <w:bCs w:val="1"/>
          <w:i w:val="0"/>
          <w:iCs w:val="0"/>
          <w:caps w:val="0"/>
          <w:smallCaps w:val="0"/>
          <w:noProof w:val="0"/>
          <w:color w:val="000000" w:themeColor="text1" w:themeTint="FF" w:themeShade="FF"/>
          <w:sz w:val="22"/>
          <w:szCs w:val="22"/>
          <w:lang w:val="es-CO"/>
        </w:rPr>
        <w:t>Aplazamiento:</w:t>
      </w:r>
      <w:r w:rsidRPr="388929FB" w:rsidR="7D6EBBC6">
        <w:rPr>
          <w:rStyle w:val="normaltextrun"/>
          <w:rFonts w:ascii="Calibri" w:hAnsi="Calibri" w:eastAsia="Calibri" w:cs="Calibri"/>
          <w:b w:val="0"/>
          <w:bCs w:val="0"/>
          <w:i w:val="0"/>
          <w:iCs w:val="0"/>
          <w:caps w:val="0"/>
          <w:smallCaps w:val="0"/>
          <w:noProof w:val="0"/>
          <w:color w:val="000000" w:themeColor="text1" w:themeTint="FF" w:themeShade="FF"/>
          <w:sz w:val="22"/>
          <w:szCs w:val="22"/>
          <w:lang w:val="es-CO"/>
        </w:rPr>
        <w:t> Solicitud formal del aprendiz para suspender temporalmente su programa de formación, por razones excepcionales certificadas o justificadas, que le impiden asistir por 20 o más días continuos.</w:t>
      </w:r>
      <w:r w:rsidRPr="388929FB" w:rsidR="7D6EBBC6">
        <w:rPr>
          <w:rStyle w:val="eop"/>
          <w:rFonts w:ascii="Calibri" w:hAnsi="Calibri" w:eastAsia="Calibri" w:cs="Calibri"/>
          <w:b w:val="0"/>
          <w:bCs w:val="0"/>
          <w:i w:val="0"/>
          <w:iCs w:val="0"/>
          <w:caps w:val="0"/>
          <w:smallCaps w:val="0"/>
          <w:noProof w:val="0"/>
          <w:color w:val="000000" w:themeColor="text1" w:themeTint="FF" w:themeShade="FF"/>
          <w:sz w:val="22"/>
          <w:szCs w:val="22"/>
          <w:lang w:val="es-ES"/>
        </w:rPr>
        <w:t> </w:t>
      </w:r>
    </w:p>
    <w:p w:rsidR="7D6EBBC6" w:rsidP="388929FB" w:rsidRDefault="7D6EBBC6" w14:paraId="1AE8810B" w14:textId="3AC946B6">
      <w:pPr>
        <w:spacing w:before="0" w:beforeAutospacing="off" w:after="0" w:afterAutospacing="off" w:line="240" w:lineRule="auto"/>
        <w:jc w:val="both"/>
        <w:rPr>
          <w:rFonts w:ascii="Calibri" w:hAnsi="Calibri" w:eastAsia="Calibri" w:cs="Calibri"/>
          <w:b w:val="0"/>
          <w:bCs w:val="0"/>
          <w:i w:val="0"/>
          <w:iCs w:val="0"/>
          <w:caps w:val="0"/>
          <w:smallCaps w:val="0"/>
          <w:noProof w:val="0"/>
          <w:color w:val="000000" w:themeColor="text1" w:themeTint="FF" w:themeShade="FF"/>
          <w:sz w:val="22"/>
          <w:szCs w:val="22"/>
          <w:lang w:val="es-CO"/>
        </w:rPr>
      </w:pPr>
      <w:r w:rsidRPr="388929FB" w:rsidR="7D6EBBC6">
        <w:rPr>
          <w:rStyle w:val="eop"/>
          <w:rFonts w:ascii="Calibri" w:hAnsi="Calibri" w:eastAsia="Calibri" w:cs="Calibri"/>
          <w:b w:val="0"/>
          <w:bCs w:val="0"/>
          <w:i w:val="0"/>
          <w:iCs w:val="0"/>
          <w:caps w:val="0"/>
          <w:smallCaps w:val="0"/>
          <w:noProof w:val="0"/>
          <w:color w:val="000000" w:themeColor="text1" w:themeTint="FF" w:themeShade="FF"/>
          <w:sz w:val="22"/>
          <w:szCs w:val="22"/>
          <w:lang w:val="es-ES"/>
        </w:rPr>
        <w:t> </w:t>
      </w:r>
    </w:p>
    <w:p w:rsidR="7D6EBBC6" w:rsidP="388929FB" w:rsidRDefault="7D6EBBC6" w14:paraId="168A6659" w14:textId="1F473524">
      <w:pPr>
        <w:spacing w:before="0" w:beforeAutospacing="off" w:after="0" w:afterAutospacing="off" w:line="240" w:lineRule="auto"/>
        <w:jc w:val="both"/>
        <w:rPr>
          <w:rFonts w:ascii="Calibri" w:hAnsi="Calibri" w:eastAsia="Calibri" w:cs="Calibri"/>
          <w:b w:val="0"/>
          <w:bCs w:val="0"/>
          <w:i w:val="0"/>
          <w:iCs w:val="0"/>
          <w:caps w:val="0"/>
          <w:smallCaps w:val="0"/>
          <w:noProof w:val="0"/>
          <w:color w:val="000000" w:themeColor="text1" w:themeTint="FF" w:themeShade="FF"/>
          <w:sz w:val="22"/>
          <w:szCs w:val="22"/>
          <w:lang w:val="es-CO"/>
        </w:rPr>
      </w:pPr>
      <w:r w:rsidRPr="388929FB" w:rsidR="7D6EBBC6">
        <w:rPr>
          <w:rStyle w:val="normaltextrun"/>
          <w:rFonts w:ascii="Calibri" w:hAnsi="Calibri" w:eastAsia="Calibri" w:cs="Calibri"/>
          <w:b w:val="1"/>
          <w:bCs w:val="1"/>
          <w:i w:val="0"/>
          <w:iCs w:val="0"/>
          <w:caps w:val="0"/>
          <w:smallCaps w:val="0"/>
          <w:noProof w:val="0"/>
          <w:color w:val="000000" w:themeColor="text1" w:themeTint="FF" w:themeShade="FF"/>
          <w:sz w:val="22"/>
          <w:szCs w:val="22"/>
          <w:lang w:val="es-CO"/>
        </w:rPr>
        <w:t>Aprendiz SENA:</w:t>
      </w:r>
      <w:r w:rsidRPr="388929FB" w:rsidR="7D6EBBC6">
        <w:rPr>
          <w:rStyle w:val="normaltextrun"/>
          <w:rFonts w:ascii="Calibri" w:hAnsi="Calibri" w:eastAsia="Calibri" w:cs="Calibri"/>
          <w:b w:val="0"/>
          <w:bCs w:val="0"/>
          <w:i w:val="0"/>
          <w:iCs w:val="0"/>
          <w:caps w:val="0"/>
          <w:smallCaps w:val="0"/>
          <w:noProof w:val="0"/>
          <w:color w:val="000000" w:themeColor="text1" w:themeTint="FF" w:themeShade="FF"/>
          <w:sz w:val="22"/>
          <w:szCs w:val="22"/>
          <w:lang w:val="es-CO"/>
        </w:rPr>
        <w:t> Persona matriculada en programas de formación profesional del SENA en cualquiera de sus modalidades.</w:t>
      </w:r>
      <w:r w:rsidRPr="388929FB" w:rsidR="7D6EBBC6">
        <w:rPr>
          <w:rStyle w:val="eop"/>
          <w:rFonts w:ascii="Calibri" w:hAnsi="Calibri" w:eastAsia="Calibri" w:cs="Calibri"/>
          <w:b w:val="0"/>
          <w:bCs w:val="0"/>
          <w:i w:val="0"/>
          <w:iCs w:val="0"/>
          <w:caps w:val="0"/>
          <w:smallCaps w:val="0"/>
          <w:noProof w:val="0"/>
          <w:color w:val="000000" w:themeColor="text1" w:themeTint="FF" w:themeShade="FF"/>
          <w:sz w:val="22"/>
          <w:szCs w:val="22"/>
          <w:lang w:val="es-ES"/>
        </w:rPr>
        <w:t> </w:t>
      </w:r>
    </w:p>
    <w:p w:rsidR="7D6EBBC6" w:rsidP="388929FB" w:rsidRDefault="7D6EBBC6" w14:paraId="5C1BD842" w14:textId="43111B43">
      <w:pPr>
        <w:spacing w:before="0" w:beforeAutospacing="off" w:after="0" w:afterAutospacing="off" w:line="240" w:lineRule="auto"/>
        <w:jc w:val="both"/>
        <w:rPr>
          <w:rFonts w:ascii="Calibri" w:hAnsi="Calibri" w:eastAsia="Calibri" w:cs="Calibri"/>
          <w:b w:val="0"/>
          <w:bCs w:val="0"/>
          <w:i w:val="0"/>
          <w:iCs w:val="0"/>
          <w:caps w:val="0"/>
          <w:smallCaps w:val="0"/>
          <w:noProof w:val="0"/>
          <w:color w:val="000000" w:themeColor="text1" w:themeTint="FF" w:themeShade="FF"/>
          <w:sz w:val="22"/>
          <w:szCs w:val="22"/>
          <w:lang w:val="es-CO"/>
        </w:rPr>
      </w:pPr>
      <w:r w:rsidRPr="388929FB" w:rsidR="7D6EBBC6">
        <w:rPr>
          <w:rStyle w:val="eop"/>
          <w:rFonts w:ascii="Calibri" w:hAnsi="Calibri" w:eastAsia="Calibri" w:cs="Calibri"/>
          <w:b w:val="0"/>
          <w:bCs w:val="0"/>
          <w:i w:val="0"/>
          <w:iCs w:val="0"/>
          <w:caps w:val="0"/>
          <w:smallCaps w:val="0"/>
          <w:noProof w:val="0"/>
          <w:color w:val="000000" w:themeColor="text1" w:themeTint="FF" w:themeShade="FF"/>
          <w:sz w:val="22"/>
          <w:szCs w:val="22"/>
          <w:lang w:val="es-ES"/>
        </w:rPr>
        <w:t> </w:t>
      </w:r>
    </w:p>
    <w:p w:rsidR="7D6EBBC6" w:rsidP="388929FB" w:rsidRDefault="7D6EBBC6" w14:paraId="7ACE2B1E" w14:textId="0782CA1C">
      <w:pPr>
        <w:spacing w:before="0" w:beforeAutospacing="off" w:after="0" w:afterAutospacing="off" w:line="240" w:lineRule="auto"/>
        <w:jc w:val="both"/>
        <w:rPr>
          <w:rFonts w:ascii="Calibri" w:hAnsi="Calibri" w:eastAsia="Calibri" w:cs="Calibri"/>
          <w:b w:val="0"/>
          <w:bCs w:val="0"/>
          <w:i w:val="0"/>
          <w:iCs w:val="0"/>
          <w:caps w:val="0"/>
          <w:smallCaps w:val="0"/>
          <w:noProof w:val="0"/>
          <w:color w:val="000000" w:themeColor="text1" w:themeTint="FF" w:themeShade="FF"/>
          <w:sz w:val="22"/>
          <w:szCs w:val="22"/>
          <w:lang w:val="es-CO"/>
        </w:rPr>
      </w:pPr>
      <w:r w:rsidRPr="388929FB" w:rsidR="7D6EBBC6">
        <w:rPr>
          <w:rStyle w:val="normaltextrun"/>
          <w:rFonts w:ascii="Calibri" w:hAnsi="Calibri" w:eastAsia="Calibri" w:cs="Calibri"/>
          <w:b w:val="1"/>
          <w:bCs w:val="1"/>
          <w:i w:val="0"/>
          <w:iCs w:val="0"/>
          <w:caps w:val="0"/>
          <w:smallCaps w:val="0"/>
          <w:noProof w:val="0"/>
          <w:color w:val="000000" w:themeColor="text1" w:themeTint="FF" w:themeShade="FF"/>
          <w:sz w:val="22"/>
          <w:szCs w:val="22"/>
          <w:lang w:val="es-CO"/>
        </w:rPr>
        <w:t>ARL (Administradora de Riesgos Laborales):</w:t>
      </w:r>
      <w:r w:rsidRPr="388929FB" w:rsidR="7D6EBBC6">
        <w:rPr>
          <w:rStyle w:val="normaltextrun"/>
          <w:rFonts w:ascii="Calibri" w:hAnsi="Calibri" w:eastAsia="Calibri" w:cs="Calibri"/>
          <w:b w:val="0"/>
          <w:bCs w:val="0"/>
          <w:i w:val="0"/>
          <w:iCs w:val="0"/>
          <w:caps w:val="0"/>
          <w:smallCaps w:val="0"/>
          <w:noProof w:val="0"/>
          <w:color w:val="000000" w:themeColor="text1" w:themeTint="FF" w:themeShade="FF"/>
          <w:sz w:val="22"/>
          <w:szCs w:val="22"/>
          <w:lang w:val="es-CO"/>
        </w:rPr>
        <w:t> Entidad responsable de administrar el Sistema General de Riesgos Laborales en Colombia. Su función principal es asesorar y brindar asistencia técnica a las empresas para el desarrollo de programas de prevención de riesgos laborales, así como atender a los trabajadores (incluidos los aprendices en etapa productiva) que sufran accidentes de trabajo o enfermedades laborales. La afiliación a la ARL es obligatoria para todos los aprendices que inicien la etapa productiva y debe realizarse antes de que comiencen sus actividades en el escenario de práctica, según el nivel de riesgo de las funciones a desempeñar. La empresa, entidad u organización donde se realice la etapa productiva es la responsable de afiliar al aprendiz y garantizar que el nivel de riesgo asignado corresponda a las actividades que desarrollará el aprendiz. Una afiliación incorrecta puede acarrear sanciones administrativas y económicas para el empleador.</w:t>
      </w:r>
      <w:r w:rsidRPr="388929FB" w:rsidR="7D6EBBC6">
        <w:rPr>
          <w:rStyle w:val="eop"/>
          <w:rFonts w:ascii="Calibri" w:hAnsi="Calibri" w:eastAsia="Calibri" w:cs="Calibri"/>
          <w:b w:val="0"/>
          <w:bCs w:val="0"/>
          <w:i w:val="0"/>
          <w:iCs w:val="0"/>
          <w:caps w:val="0"/>
          <w:smallCaps w:val="0"/>
          <w:noProof w:val="0"/>
          <w:color w:val="000000" w:themeColor="text1" w:themeTint="FF" w:themeShade="FF"/>
          <w:sz w:val="22"/>
          <w:szCs w:val="22"/>
          <w:lang w:val="es-ES"/>
        </w:rPr>
        <w:t> </w:t>
      </w:r>
    </w:p>
    <w:p w:rsidR="388929FB" w:rsidP="388929FB" w:rsidRDefault="388929FB" w14:paraId="08FB520B" w14:textId="38D0D228">
      <w:pPr>
        <w:spacing w:before="0" w:beforeAutospacing="off" w:after="0" w:afterAutospacing="off" w:line="240" w:lineRule="auto"/>
        <w:jc w:val="both"/>
        <w:rPr>
          <w:rFonts w:ascii="Calibri" w:hAnsi="Calibri" w:eastAsia="Calibri" w:cs="Calibri"/>
          <w:b w:val="0"/>
          <w:bCs w:val="0"/>
          <w:i w:val="0"/>
          <w:iCs w:val="0"/>
          <w:caps w:val="0"/>
          <w:smallCaps w:val="0"/>
          <w:noProof w:val="0"/>
          <w:color w:val="000000" w:themeColor="text1" w:themeTint="FF" w:themeShade="FF"/>
          <w:sz w:val="22"/>
          <w:szCs w:val="22"/>
          <w:lang w:val="es-ES"/>
        </w:rPr>
      </w:pPr>
    </w:p>
    <w:p w:rsidR="7D6EBBC6" w:rsidP="388929FB" w:rsidRDefault="7D6EBBC6" w14:paraId="410A2F3C" w14:textId="4E4F8EB1">
      <w:pPr>
        <w:pStyle w:val="Ttulo2"/>
        <w:keepNext w:val="1"/>
        <w:keepLines w:val="1"/>
        <w:spacing w:before="160" w:after="80"/>
        <w:jc w:val="both"/>
        <w:rPr>
          <w:rFonts w:ascii="Calibri" w:hAnsi="Calibri" w:eastAsia="Calibri" w:cs="Calibri"/>
          <w:b w:val="0"/>
          <w:bCs w:val="0"/>
          <w:i w:val="0"/>
          <w:iCs w:val="0"/>
          <w:caps w:val="0"/>
          <w:smallCaps w:val="0"/>
          <w:noProof w:val="0"/>
          <w:color w:val="2F5496"/>
          <w:sz w:val="22"/>
          <w:szCs w:val="22"/>
          <w:lang w:val="es-ES"/>
        </w:rPr>
      </w:pPr>
      <w:r w:rsidRPr="388929FB" w:rsidR="7D6EBBC6">
        <w:rPr>
          <w:rFonts w:ascii="Calibri" w:hAnsi="Calibri" w:eastAsia="Calibri" w:cs="Calibri"/>
          <w:b w:val="1"/>
          <w:bCs w:val="1"/>
          <w:i w:val="0"/>
          <w:iCs w:val="0"/>
          <w:caps w:val="0"/>
          <w:smallCaps w:val="0"/>
          <w:noProof w:val="0"/>
          <w:color w:val="2F5496"/>
          <w:sz w:val="22"/>
          <w:szCs w:val="22"/>
          <w:lang w:val="es-ES"/>
        </w:rPr>
        <w:t>Coordinador Académico: S</w:t>
      </w:r>
      <w:r w:rsidRPr="388929FB" w:rsidR="7D6EBBC6">
        <w:rPr>
          <w:rFonts w:ascii="Calibri" w:hAnsi="Calibri" w:eastAsia="Calibri" w:cs="Calibri"/>
          <w:b w:val="0"/>
          <w:bCs w:val="0"/>
          <w:i w:val="0"/>
          <w:iCs w:val="0"/>
          <w:caps w:val="0"/>
          <w:smallCaps w:val="0"/>
          <w:noProof w:val="0"/>
          <w:color w:val="2F5496"/>
          <w:sz w:val="22"/>
          <w:szCs w:val="22"/>
          <w:lang w:val="es-ES"/>
        </w:rPr>
        <w:t>e encarga de verificar el cumplimiento de requisitos, asignar instructores de seguimiento y garantizar la correcta ejecución de los procesos de planeación, seguimiento y evaluación. Además, es responsable de validar la pertinencia de las alternativas seleccionadas y asegurar la calidad del proceso formativo, conforme a la Resolución 4016 de 2009</w:t>
      </w:r>
    </w:p>
    <w:p w:rsidR="388929FB" w:rsidP="388929FB" w:rsidRDefault="388929FB" w14:paraId="5C5413A2" w14:textId="50F6BAEC">
      <w:pPr>
        <w:spacing w:before="0" w:beforeAutospacing="off" w:after="0" w:afterAutospacing="off" w:line="240" w:lineRule="auto"/>
        <w:jc w:val="both"/>
        <w:rPr>
          <w:rFonts w:ascii="Calibri" w:hAnsi="Calibri" w:eastAsia="Calibri" w:cs="Calibri"/>
          <w:b w:val="0"/>
          <w:bCs w:val="0"/>
          <w:i w:val="0"/>
          <w:iCs w:val="0"/>
          <w:caps w:val="0"/>
          <w:smallCaps w:val="0"/>
          <w:noProof w:val="0"/>
          <w:color w:val="000000" w:themeColor="text1" w:themeTint="FF" w:themeShade="FF"/>
          <w:sz w:val="22"/>
          <w:szCs w:val="22"/>
          <w:lang w:val="es-ES"/>
        </w:rPr>
      </w:pPr>
    </w:p>
    <w:p w:rsidR="7D6EBBC6" w:rsidP="388929FB" w:rsidRDefault="7D6EBBC6" w14:paraId="42A8F2DB" w14:textId="394EE7C6">
      <w:pPr>
        <w:pStyle w:val="Ttulo2"/>
        <w:keepNext w:val="1"/>
        <w:keepLines w:val="1"/>
        <w:spacing w:before="300" w:beforeAutospacing="off" w:after="60" w:afterAutospacing="off"/>
        <w:jc w:val="both"/>
        <w:rPr>
          <w:rFonts w:ascii="Calibri" w:hAnsi="Calibri" w:eastAsia="Calibri" w:cs="Calibri"/>
          <w:b w:val="0"/>
          <w:bCs w:val="0"/>
          <w:i w:val="0"/>
          <w:iCs w:val="0"/>
          <w:caps w:val="0"/>
          <w:smallCaps w:val="0"/>
          <w:noProof w:val="0"/>
          <w:color w:val="2F5496"/>
          <w:sz w:val="22"/>
          <w:szCs w:val="22"/>
          <w:lang w:val="es-ES"/>
        </w:rPr>
      </w:pPr>
      <w:r w:rsidRPr="388929FB" w:rsidR="7D6EBBC6">
        <w:rPr>
          <w:rFonts w:ascii="Calibri" w:hAnsi="Calibri" w:eastAsia="Calibri" w:cs="Calibri"/>
          <w:b w:val="1"/>
          <w:bCs w:val="1"/>
          <w:i w:val="0"/>
          <w:iCs w:val="0"/>
          <w:caps w:val="0"/>
          <w:smallCaps w:val="0"/>
          <w:noProof w:val="0"/>
          <w:color w:val="2F5496"/>
          <w:sz w:val="22"/>
          <w:szCs w:val="22"/>
          <w:lang w:val="es-ES"/>
        </w:rPr>
        <w:t>Coordinación de Formación / Coordinador de Formación:</w:t>
      </w:r>
      <w:r w:rsidRPr="388929FB" w:rsidR="7D6EBBC6">
        <w:rPr>
          <w:rFonts w:ascii="Calibri" w:hAnsi="Calibri" w:eastAsia="Calibri" w:cs="Calibri"/>
          <w:b w:val="0"/>
          <w:bCs w:val="0"/>
          <w:i w:val="0"/>
          <w:iCs w:val="0"/>
          <w:caps w:val="0"/>
          <w:smallCaps w:val="0"/>
          <w:noProof w:val="0"/>
          <w:color w:val="2F5496"/>
          <w:sz w:val="22"/>
          <w:szCs w:val="22"/>
          <w:lang w:val="es-ES"/>
        </w:rPr>
        <w:t xml:space="preserve"> La coordinación de formación o el coordinador de formación es la instancia responsable de implementar, hacer seguimiento y garantizar el cumplimiento de las orientaciones institucionales, especialmente en lo relacionado con la etapa productiva. Entre sus funciones principales están: avalar las alternativas de etapa productiva, designar instructores de seguimiento, validar la pertinencia de las actividades propuestas y asegurar que las funciones desarrolladas por el aprendiz estén alineadas con las competencias del programa de formación. Es la autoridad directa en la gestión académica de la etapa productiva en el centro de formación, según la Resolución 1625 de 2018 y la Resolución 4016 de 2009.</w:t>
      </w:r>
    </w:p>
    <w:p w:rsidR="7D6EBBC6" w:rsidP="388929FB" w:rsidRDefault="7D6EBBC6" w14:paraId="0BEC48A6" w14:textId="0A04304E">
      <w:pPr>
        <w:spacing w:before="0" w:beforeAutospacing="off" w:after="0" w:afterAutospacing="off" w:line="240" w:lineRule="auto"/>
        <w:jc w:val="both"/>
        <w:rPr>
          <w:rFonts w:ascii="Calibri" w:hAnsi="Calibri" w:eastAsia="Calibri" w:cs="Calibri"/>
          <w:b w:val="0"/>
          <w:bCs w:val="0"/>
          <w:i w:val="0"/>
          <w:iCs w:val="0"/>
          <w:caps w:val="0"/>
          <w:smallCaps w:val="0"/>
          <w:noProof w:val="0"/>
          <w:color w:val="000000" w:themeColor="text1" w:themeTint="FF" w:themeShade="FF"/>
          <w:sz w:val="22"/>
          <w:szCs w:val="22"/>
          <w:lang w:val="es-CO"/>
        </w:rPr>
      </w:pPr>
      <w:r w:rsidRPr="388929FB" w:rsidR="7D6EBBC6">
        <w:rPr>
          <w:rStyle w:val="eop"/>
          <w:rFonts w:ascii="Calibri" w:hAnsi="Calibri" w:eastAsia="Calibri" w:cs="Calibri"/>
          <w:b w:val="0"/>
          <w:bCs w:val="0"/>
          <w:i w:val="0"/>
          <w:iCs w:val="0"/>
          <w:caps w:val="0"/>
          <w:smallCaps w:val="0"/>
          <w:noProof w:val="0"/>
          <w:color w:val="000000" w:themeColor="text1" w:themeTint="FF" w:themeShade="FF"/>
          <w:sz w:val="22"/>
          <w:szCs w:val="22"/>
          <w:lang w:val="es-ES"/>
        </w:rPr>
        <w:t>    </w:t>
      </w:r>
    </w:p>
    <w:p w:rsidR="7D6EBBC6" w:rsidP="388929FB" w:rsidRDefault="7D6EBBC6" w14:paraId="08DEBAA9" w14:textId="27581765">
      <w:pPr>
        <w:spacing w:before="0" w:beforeAutospacing="off" w:after="0" w:afterAutospacing="off" w:line="240" w:lineRule="auto"/>
        <w:jc w:val="both"/>
        <w:rPr>
          <w:rFonts w:ascii="Calibri" w:hAnsi="Calibri" w:eastAsia="Calibri" w:cs="Calibri"/>
          <w:b w:val="0"/>
          <w:bCs w:val="0"/>
          <w:i w:val="0"/>
          <w:iCs w:val="0"/>
          <w:caps w:val="0"/>
          <w:smallCaps w:val="0"/>
          <w:noProof w:val="0"/>
          <w:color w:val="000000" w:themeColor="text1" w:themeTint="FF" w:themeShade="FF"/>
          <w:sz w:val="22"/>
          <w:szCs w:val="22"/>
          <w:lang w:val="es-CO"/>
        </w:rPr>
      </w:pPr>
      <w:r w:rsidRPr="388929FB" w:rsidR="7D6EBBC6">
        <w:rPr>
          <w:rStyle w:val="eop"/>
          <w:rFonts w:ascii="Calibri" w:hAnsi="Calibri" w:eastAsia="Calibri" w:cs="Calibri"/>
          <w:b w:val="0"/>
          <w:bCs w:val="0"/>
          <w:i w:val="0"/>
          <w:iCs w:val="0"/>
          <w:caps w:val="0"/>
          <w:smallCaps w:val="0"/>
          <w:noProof w:val="0"/>
          <w:color w:val="000000" w:themeColor="text1" w:themeTint="FF" w:themeShade="FF"/>
          <w:sz w:val="22"/>
          <w:szCs w:val="22"/>
          <w:lang w:val="es-ES"/>
        </w:rPr>
        <w:t> </w:t>
      </w:r>
    </w:p>
    <w:p w:rsidR="7D6EBBC6" w:rsidP="388929FB" w:rsidRDefault="7D6EBBC6" w14:paraId="66884090" w14:textId="786BD879">
      <w:pPr>
        <w:spacing w:before="0" w:beforeAutospacing="off" w:after="0" w:afterAutospacing="off" w:line="240" w:lineRule="auto"/>
        <w:jc w:val="both"/>
        <w:rPr>
          <w:rFonts w:ascii="Calibri" w:hAnsi="Calibri" w:eastAsia="Calibri" w:cs="Calibri"/>
          <w:b w:val="0"/>
          <w:bCs w:val="0"/>
          <w:i w:val="0"/>
          <w:iCs w:val="0"/>
          <w:caps w:val="0"/>
          <w:smallCaps w:val="0"/>
          <w:noProof w:val="0"/>
          <w:color w:val="000000" w:themeColor="text1" w:themeTint="FF" w:themeShade="FF"/>
          <w:sz w:val="22"/>
          <w:szCs w:val="22"/>
          <w:lang w:val="es-CO"/>
        </w:rPr>
      </w:pPr>
      <w:r w:rsidRPr="388929FB" w:rsidR="7D6EBBC6">
        <w:rPr>
          <w:rStyle w:val="normaltextrun"/>
          <w:rFonts w:ascii="Calibri" w:hAnsi="Calibri" w:eastAsia="Calibri" w:cs="Calibri"/>
          <w:b w:val="1"/>
          <w:bCs w:val="1"/>
          <w:i w:val="0"/>
          <w:iCs w:val="0"/>
          <w:caps w:val="0"/>
          <w:smallCaps w:val="0"/>
          <w:noProof w:val="0"/>
          <w:color w:val="000000" w:themeColor="text1" w:themeTint="FF" w:themeShade="FF"/>
          <w:sz w:val="22"/>
          <w:szCs w:val="22"/>
          <w:lang w:val="es-CO"/>
        </w:rPr>
        <w:t>Ejecución de la formación:</w:t>
      </w:r>
      <w:r w:rsidRPr="388929FB" w:rsidR="7D6EBBC6">
        <w:rPr>
          <w:rStyle w:val="normaltextrun"/>
          <w:rFonts w:ascii="Calibri" w:hAnsi="Calibri" w:eastAsia="Calibri" w:cs="Calibri"/>
          <w:b w:val="0"/>
          <w:bCs w:val="0"/>
          <w:i w:val="0"/>
          <w:iCs w:val="0"/>
          <w:caps w:val="0"/>
          <w:smallCaps w:val="0"/>
          <w:noProof w:val="0"/>
          <w:color w:val="000000" w:themeColor="text1" w:themeTint="FF" w:themeShade="FF"/>
          <w:sz w:val="22"/>
          <w:szCs w:val="22"/>
          <w:lang w:val="es-CO"/>
        </w:rPr>
        <w:t xml:space="preserve"> Proceso que comprende todas las acciones desarrolladas desde el ingreso del aprendiz al SENA hasta la finalización de su formación. Incluye la planeación, desarrollo, seguimiento y evaluación de las actividades consignadas en la ruta de aprendizaje, así como la gestión y registro de las alternativas de etapa productiva en SOFIA Plus. Intervienen instructores, coordinadores y aprendices, quienes facilitan ambientes, proyectos y estrategias para alcanzar los resultados de aprendizaje y la certificación</w:t>
      </w:r>
      <w:r w:rsidRPr="388929FB" w:rsidR="7D6EBBC6">
        <w:rPr>
          <w:rStyle w:val="eop"/>
          <w:rFonts w:ascii="Calibri" w:hAnsi="Calibri" w:eastAsia="Calibri" w:cs="Calibri"/>
          <w:b w:val="0"/>
          <w:bCs w:val="0"/>
          <w:i w:val="0"/>
          <w:iCs w:val="0"/>
          <w:caps w:val="0"/>
          <w:smallCaps w:val="0"/>
          <w:noProof w:val="0"/>
          <w:color w:val="000000" w:themeColor="text1" w:themeTint="FF" w:themeShade="FF"/>
          <w:sz w:val="22"/>
          <w:szCs w:val="22"/>
          <w:lang w:val="es-ES"/>
        </w:rPr>
        <w:t> </w:t>
      </w:r>
    </w:p>
    <w:p w:rsidR="7D6EBBC6" w:rsidP="388929FB" w:rsidRDefault="7D6EBBC6" w14:paraId="66C09138" w14:textId="5C570ECC">
      <w:pPr>
        <w:spacing w:before="0" w:beforeAutospacing="off" w:after="0" w:afterAutospacing="off" w:line="240" w:lineRule="auto"/>
        <w:jc w:val="both"/>
        <w:rPr>
          <w:rFonts w:ascii="Calibri" w:hAnsi="Calibri" w:eastAsia="Calibri" w:cs="Calibri"/>
          <w:b w:val="0"/>
          <w:bCs w:val="0"/>
          <w:i w:val="0"/>
          <w:iCs w:val="0"/>
          <w:caps w:val="0"/>
          <w:smallCaps w:val="0"/>
          <w:noProof w:val="0"/>
          <w:color w:val="000000" w:themeColor="text1" w:themeTint="FF" w:themeShade="FF"/>
          <w:sz w:val="22"/>
          <w:szCs w:val="22"/>
          <w:lang w:val="es-CO"/>
        </w:rPr>
      </w:pPr>
      <w:r w:rsidRPr="388929FB" w:rsidR="7D6EBBC6">
        <w:rPr>
          <w:rStyle w:val="eop"/>
          <w:rFonts w:ascii="Calibri" w:hAnsi="Calibri" w:eastAsia="Calibri" w:cs="Calibri"/>
          <w:b w:val="0"/>
          <w:bCs w:val="0"/>
          <w:i w:val="0"/>
          <w:iCs w:val="0"/>
          <w:caps w:val="0"/>
          <w:smallCaps w:val="0"/>
          <w:noProof w:val="0"/>
          <w:color w:val="000000" w:themeColor="text1" w:themeTint="FF" w:themeShade="FF"/>
          <w:sz w:val="22"/>
          <w:szCs w:val="22"/>
          <w:lang w:val="es-ES"/>
        </w:rPr>
        <w:t>  </w:t>
      </w:r>
    </w:p>
    <w:p w:rsidR="7D6EBBC6" w:rsidP="388929FB" w:rsidRDefault="7D6EBBC6" w14:paraId="6F079618" w14:textId="27DA5262">
      <w:pPr>
        <w:spacing w:before="0" w:beforeAutospacing="off" w:after="0" w:afterAutospacing="off" w:line="240" w:lineRule="auto"/>
        <w:jc w:val="both"/>
        <w:rPr>
          <w:rFonts w:ascii="Calibri" w:hAnsi="Calibri" w:eastAsia="Calibri" w:cs="Calibri"/>
          <w:b w:val="0"/>
          <w:bCs w:val="0"/>
          <w:i w:val="0"/>
          <w:iCs w:val="0"/>
          <w:caps w:val="0"/>
          <w:smallCaps w:val="0"/>
          <w:noProof w:val="0"/>
          <w:color w:val="000000" w:themeColor="text1" w:themeTint="FF" w:themeShade="FF"/>
          <w:sz w:val="22"/>
          <w:szCs w:val="22"/>
          <w:lang w:val="es-CO"/>
        </w:rPr>
      </w:pPr>
      <w:r w:rsidRPr="388929FB" w:rsidR="7D6EBBC6">
        <w:rPr>
          <w:rStyle w:val="eop"/>
          <w:rFonts w:ascii="Calibri" w:hAnsi="Calibri" w:eastAsia="Calibri" w:cs="Calibri"/>
          <w:b w:val="0"/>
          <w:bCs w:val="0"/>
          <w:i w:val="0"/>
          <w:iCs w:val="0"/>
          <w:caps w:val="0"/>
          <w:smallCaps w:val="0"/>
          <w:noProof w:val="0"/>
          <w:color w:val="000000" w:themeColor="text1" w:themeTint="FF" w:themeShade="FF"/>
          <w:sz w:val="22"/>
          <w:szCs w:val="22"/>
          <w:lang w:val="es-ES"/>
        </w:rPr>
        <w:t> </w:t>
      </w:r>
    </w:p>
    <w:p w:rsidR="7D6EBBC6" w:rsidP="388929FB" w:rsidRDefault="7D6EBBC6" w14:paraId="530A3E1A" w14:textId="41BA8F0B">
      <w:pPr>
        <w:spacing w:before="0" w:beforeAutospacing="off" w:after="0" w:afterAutospacing="off" w:line="240" w:lineRule="auto"/>
        <w:jc w:val="both"/>
        <w:rPr>
          <w:rFonts w:ascii="Calibri" w:hAnsi="Calibri" w:eastAsia="Calibri" w:cs="Calibri"/>
          <w:b w:val="0"/>
          <w:bCs w:val="0"/>
          <w:i w:val="0"/>
          <w:iCs w:val="0"/>
          <w:caps w:val="0"/>
          <w:smallCaps w:val="0"/>
          <w:noProof w:val="0"/>
          <w:color w:val="000000" w:themeColor="text1" w:themeTint="FF" w:themeShade="FF"/>
          <w:sz w:val="22"/>
          <w:szCs w:val="22"/>
          <w:lang w:val="es-CO"/>
        </w:rPr>
      </w:pPr>
      <w:r w:rsidRPr="388929FB" w:rsidR="7D6EBBC6">
        <w:rPr>
          <w:rStyle w:val="normaltextrun"/>
          <w:rFonts w:ascii="Calibri" w:hAnsi="Calibri" w:eastAsia="Calibri" w:cs="Calibri"/>
          <w:b w:val="1"/>
          <w:bCs w:val="1"/>
          <w:i w:val="0"/>
          <w:iCs w:val="0"/>
          <w:caps w:val="0"/>
          <w:smallCaps w:val="0"/>
          <w:noProof w:val="0"/>
          <w:color w:val="000000" w:themeColor="text1" w:themeTint="FF" w:themeShade="FF"/>
          <w:sz w:val="22"/>
          <w:szCs w:val="22"/>
          <w:lang w:val="es-CO"/>
        </w:rPr>
        <w:t>Etapa productiva:</w:t>
      </w:r>
      <w:r w:rsidRPr="388929FB" w:rsidR="7D6EBBC6">
        <w:rPr>
          <w:rStyle w:val="normaltextrun"/>
          <w:rFonts w:ascii="Calibri" w:hAnsi="Calibri" w:eastAsia="Calibri" w:cs="Calibri"/>
          <w:b w:val="0"/>
          <w:bCs w:val="0"/>
          <w:i w:val="0"/>
          <w:iCs w:val="0"/>
          <w:caps w:val="0"/>
          <w:smallCaps w:val="0"/>
          <w:noProof w:val="0"/>
          <w:color w:val="000000" w:themeColor="text1" w:themeTint="FF" w:themeShade="FF"/>
          <w:sz w:val="22"/>
          <w:szCs w:val="22"/>
          <w:lang w:val="es-CO"/>
        </w:rPr>
        <w:t> Fase del proceso formativo en la que el aprendiz aplica, complementa y consolida sus competencias (conocimientos, habilidades, destrezas, actitudes y valores) en contextos reales o simulados, según los procedimientos institucionales y diseños curriculares.</w:t>
      </w:r>
      <w:r w:rsidRPr="388929FB" w:rsidR="7D6EBBC6">
        <w:rPr>
          <w:rStyle w:val="eop"/>
          <w:rFonts w:ascii="Calibri" w:hAnsi="Calibri" w:eastAsia="Calibri" w:cs="Calibri"/>
          <w:b w:val="0"/>
          <w:bCs w:val="0"/>
          <w:i w:val="0"/>
          <w:iCs w:val="0"/>
          <w:caps w:val="0"/>
          <w:smallCaps w:val="0"/>
          <w:noProof w:val="0"/>
          <w:color w:val="000000" w:themeColor="text1" w:themeTint="FF" w:themeShade="FF"/>
          <w:sz w:val="22"/>
          <w:szCs w:val="22"/>
          <w:lang w:val="es-ES"/>
        </w:rPr>
        <w:t> </w:t>
      </w:r>
    </w:p>
    <w:p w:rsidR="388929FB" w:rsidP="388929FB" w:rsidRDefault="388929FB" w14:paraId="69AB361D" w14:textId="2667FEB7">
      <w:pPr>
        <w:spacing w:before="0" w:beforeAutospacing="off" w:after="0" w:afterAutospacing="off" w:line="240" w:lineRule="auto"/>
        <w:jc w:val="both"/>
        <w:rPr>
          <w:rFonts w:ascii="Calibri" w:hAnsi="Calibri" w:eastAsia="Calibri" w:cs="Calibri"/>
          <w:b w:val="0"/>
          <w:bCs w:val="0"/>
          <w:i w:val="0"/>
          <w:iCs w:val="0"/>
          <w:caps w:val="0"/>
          <w:smallCaps w:val="0"/>
          <w:noProof w:val="0"/>
          <w:color w:val="000000" w:themeColor="text1" w:themeTint="FF" w:themeShade="FF"/>
          <w:sz w:val="22"/>
          <w:szCs w:val="22"/>
          <w:lang w:val="es-ES"/>
        </w:rPr>
      </w:pPr>
    </w:p>
    <w:p w:rsidR="7D6EBBC6" w:rsidP="388929FB" w:rsidRDefault="7D6EBBC6" w14:paraId="193AD768" w14:textId="27C3659A">
      <w:pPr>
        <w:pStyle w:val="Ttulo2"/>
        <w:keepNext w:val="1"/>
        <w:keepLines w:val="1"/>
        <w:spacing w:before="300" w:beforeAutospacing="off" w:after="60" w:afterAutospacing="off"/>
        <w:jc w:val="both"/>
        <w:rPr>
          <w:rFonts w:ascii="Calibri" w:hAnsi="Calibri" w:eastAsia="Calibri" w:cs="Calibri"/>
          <w:b w:val="0"/>
          <w:bCs w:val="0"/>
          <w:i w:val="0"/>
          <w:iCs w:val="0"/>
          <w:caps w:val="0"/>
          <w:smallCaps w:val="0"/>
          <w:noProof w:val="0"/>
          <w:color w:val="2F5496"/>
          <w:sz w:val="22"/>
          <w:szCs w:val="22"/>
          <w:lang w:val="es-ES"/>
        </w:rPr>
      </w:pPr>
      <w:r w:rsidRPr="388929FB" w:rsidR="7D6EBBC6">
        <w:rPr>
          <w:rFonts w:ascii="Calibri" w:hAnsi="Calibri" w:eastAsia="Calibri" w:cs="Calibri"/>
          <w:b w:val="1"/>
          <w:bCs w:val="1"/>
          <w:i w:val="0"/>
          <w:iCs w:val="0"/>
          <w:caps w:val="0"/>
          <w:smallCaps w:val="0"/>
          <w:noProof w:val="0"/>
          <w:color w:val="2F5496"/>
          <w:sz w:val="22"/>
          <w:szCs w:val="22"/>
          <w:lang w:val="es-ES"/>
        </w:rPr>
        <w:t xml:space="preserve">Fecha de inicio de etapa productiva: </w:t>
      </w:r>
      <w:r w:rsidRPr="388929FB" w:rsidR="7D6EBBC6">
        <w:rPr>
          <w:rFonts w:ascii="Calibri" w:hAnsi="Calibri" w:eastAsia="Calibri" w:cs="Calibri"/>
          <w:b w:val="0"/>
          <w:bCs w:val="0"/>
          <w:i w:val="0"/>
          <w:iCs w:val="0"/>
          <w:caps w:val="0"/>
          <w:smallCaps w:val="0"/>
          <w:noProof w:val="0"/>
          <w:color w:val="2F5496"/>
          <w:sz w:val="22"/>
          <w:szCs w:val="22"/>
          <w:lang w:val="es-ES"/>
        </w:rPr>
        <w:t>La fecha de inicio de la etapa productiva es el momento en que el aprendiz comienza formalmente la ejecución de las actividades planificadas en el escenario de práctica, de acuerdo con la alternativa avalada y registrada por la coordinación académica en el Sistema de Gestión Académico-Administrativo SofiaPlus. Esta fecha debe quedar consignada en el formato GFPI-F-023 y en la constancia o certificación expedida por la empresa, entidad u organización donde se desarrolla la etapa productiva. Es fundamental para la gestión de apoyos, la afiliación a la ARL y el seguimiento institucional.</w:t>
      </w:r>
    </w:p>
    <w:p w:rsidR="388929FB" w:rsidP="388929FB" w:rsidRDefault="388929FB" w14:paraId="60890E08" w14:textId="2FB7AB8F">
      <w:pPr>
        <w:spacing w:before="0" w:beforeAutospacing="off" w:after="0" w:afterAutospacing="off" w:line="240" w:lineRule="auto"/>
        <w:jc w:val="both"/>
        <w:rPr>
          <w:rFonts w:ascii="Calibri" w:hAnsi="Calibri" w:eastAsia="Calibri" w:cs="Calibri"/>
          <w:b w:val="0"/>
          <w:bCs w:val="0"/>
          <w:i w:val="0"/>
          <w:iCs w:val="0"/>
          <w:caps w:val="0"/>
          <w:smallCaps w:val="0"/>
          <w:noProof w:val="0"/>
          <w:color w:val="000000" w:themeColor="text1" w:themeTint="FF" w:themeShade="FF"/>
          <w:sz w:val="22"/>
          <w:szCs w:val="22"/>
          <w:lang w:val="es-CO"/>
        </w:rPr>
      </w:pPr>
    </w:p>
    <w:p w:rsidR="7D6EBBC6" w:rsidP="388929FB" w:rsidRDefault="7D6EBBC6" w14:paraId="309F34E3" w14:textId="0A070CC8">
      <w:pPr>
        <w:spacing w:before="0" w:beforeAutospacing="off" w:after="0" w:afterAutospacing="off" w:line="240" w:lineRule="auto"/>
        <w:jc w:val="both"/>
        <w:rPr>
          <w:rFonts w:ascii="Calibri" w:hAnsi="Calibri" w:eastAsia="Calibri" w:cs="Calibri"/>
          <w:b w:val="0"/>
          <w:bCs w:val="0"/>
          <w:i w:val="0"/>
          <w:iCs w:val="0"/>
          <w:caps w:val="0"/>
          <w:smallCaps w:val="0"/>
          <w:noProof w:val="0"/>
          <w:color w:val="000000" w:themeColor="text1" w:themeTint="FF" w:themeShade="FF"/>
          <w:sz w:val="22"/>
          <w:szCs w:val="22"/>
          <w:lang w:val="es-CO"/>
        </w:rPr>
      </w:pPr>
      <w:r w:rsidRPr="388929FB" w:rsidR="7D6EBBC6">
        <w:rPr>
          <w:rStyle w:val="normaltextrun"/>
          <w:rFonts w:ascii="Calibri" w:hAnsi="Calibri" w:eastAsia="Calibri" w:cs="Calibri"/>
          <w:b w:val="1"/>
          <w:bCs w:val="1"/>
          <w:i w:val="0"/>
          <w:iCs w:val="0"/>
          <w:caps w:val="0"/>
          <w:smallCaps w:val="0"/>
          <w:noProof w:val="0"/>
          <w:color w:val="000000" w:themeColor="text1" w:themeTint="FF" w:themeShade="FF"/>
          <w:sz w:val="22"/>
          <w:szCs w:val="22"/>
          <w:lang w:val="es-CO"/>
        </w:rPr>
        <w:t>Formación dual:</w:t>
      </w:r>
      <w:r w:rsidRPr="388929FB" w:rsidR="7D6EBBC6">
        <w:rPr>
          <w:rStyle w:val="normaltextrun"/>
          <w:rFonts w:ascii="Calibri" w:hAnsi="Calibri" w:eastAsia="Calibri" w:cs="Calibri"/>
          <w:b w:val="0"/>
          <w:bCs w:val="0"/>
          <w:i w:val="0"/>
          <w:iCs w:val="0"/>
          <w:caps w:val="0"/>
          <w:smallCaps w:val="0"/>
          <w:noProof w:val="0"/>
          <w:color w:val="000000" w:themeColor="text1" w:themeTint="FF" w:themeShade="FF"/>
          <w:sz w:val="22"/>
          <w:szCs w:val="22"/>
          <w:lang w:val="es-CO"/>
        </w:rPr>
        <w:t> Proceso educativo teórico-práctico integral, desarrollado en alternancia entre ambientes de aprendizaje del SENA y de la empresa, planeado y evaluado conjuntamente.</w:t>
      </w:r>
      <w:r w:rsidRPr="388929FB" w:rsidR="7D6EBBC6">
        <w:rPr>
          <w:rStyle w:val="eop"/>
          <w:rFonts w:ascii="Calibri" w:hAnsi="Calibri" w:eastAsia="Calibri" w:cs="Calibri"/>
          <w:b w:val="0"/>
          <w:bCs w:val="0"/>
          <w:i w:val="0"/>
          <w:iCs w:val="0"/>
          <w:caps w:val="0"/>
          <w:smallCaps w:val="0"/>
          <w:noProof w:val="0"/>
          <w:color w:val="000000" w:themeColor="text1" w:themeTint="FF" w:themeShade="FF"/>
          <w:sz w:val="22"/>
          <w:szCs w:val="22"/>
          <w:lang w:val="es-ES"/>
        </w:rPr>
        <w:t> </w:t>
      </w:r>
    </w:p>
    <w:p w:rsidR="388929FB" w:rsidP="388929FB" w:rsidRDefault="388929FB" w14:paraId="7C651E89" w14:textId="7C0106F2">
      <w:pPr>
        <w:spacing w:before="0" w:beforeAutospacing="off" w:after="0" w:afterAutospacing="off" w:line="240" w:lineRule="auto"/>
        <w:jc w:val="both"/>
        <w:rPr>
          <w:rFonts w:ascii="Calibri" w:hAnsi="Calibri" w:eastAsia="Calibri" w:cs="Calibri"/>
          <w:b w:val="0"/>
          <w:bCs w:val="0"/>
          <w:i w:val="0"/>
          <w:iCs w:val="0"/>
          <w:caps w:val="0"/>
          <w:smallCaps w:val="0"/>
          <w:noProof w:val="0"/>
          <w:color w:val="000000" w:themeColor="text1" w:themeTint="FF" w:themeShade="FF"/>
          <w:sz w:val="22"/>
          <w:szCs w:val="22"/>
          <w:lang w:val="es-ES"/>
        </w:rPr>
      </w:pPr>
    </w:p>
    <w:p w:rsidR="7D6EBBC6" w:rsidP="388929FB" w:rsidRDefault="7D6EBBC6" w14:paraId="562404C0" w14:textId="7E2440C1">
      <w:pPr>
        <w:spacing w:before="0" w:beforeAutospacing="off" w:after="0" w:afterAutospacing="off" w:line="240" w:lineRule="auto"/>
        <w:jc w:val="both"/>
        <w:rPr>
          <w:rFonts w:ascii="Calibri" w:hAnsi="Calibri" w:eastAsia="Calibri" w:cs="Calibri"/>
          <w:b w:val="0"/>
          <w:bCs w:val="0"/>
          <w:i w:val="0"/>
          <w:iCs w:val="0"/>
          <w:caps w:val="0"/>
          <w:smallCaps w:val="0"/>
          <w:noProof w:val="0"/>
          <w:color w:val="000000" w:themeColor="text1" w:themeTint="FF" w:themeShade="FF"/>
          <w:sz w:val="22"/>
          <w:szCs w:val="22"/>
          <w:lang w:val="es-CO"/>
        </w:rPr>
      </w:pPr>
      <w:r w:rsidRPr="388929FB" w:rsidR="7D6EBBC6">
        <w:rPr>
          <w:rStyle w:val="normaltextrun"/>
          <w:rFonts w:ascii="Calibri" w:hAnsi="Calibri" w:eastAsia="Calibri" w:cs="Calibri"/>
          <w:b w:val="1"/>
          <w:bCs w:val="1"/>
          <w:i w:val="0"/>
          <w:iCs w:val="0"/>
          <w:caps w:val="0"/>
          <w:smallCaps w:val="0"/>
          <w:noProof w:val="0"/>
          <w:color w:val="000000" w:themeColor="text1" w:themeTint="FF" w:themeShade="FF"/>
          <w:sz w:val="22"/>
          <w:szCs w:val="22"/>
          <w:lang w:val="es-CO"/>
        </w:rPr>
        <w:t>Formación titulada:</w:t>
      </w:r>
      <w:r w:rsidRPr="388929FB" w:rsidR="7D6EBBC6">
        <w:rPr>
          <w:rStyle w:val="normaltextrun"/>
          <w:rFonts w:ascii="Calibri" w:hAnsi="Calibri" w:eastAsia="Calibri" w:cs="Calibri"/>
          <w:b w:val="0"/>
          <w:bCs w:val="0"/>
          <w:i w:val="0"/>
          <w:iCs w:val="0"/>
          <w:caps w:val="0"/>
          <w:smallCaps w:val="0"/>
          <w:noProof w:val="0"/>
          <w:color w:val="000000" w:themeColor="text1" w:themeTint="FF" w:themeShade="FF"/>
          <w:sz w:val="22"/>
          <w:szCs w:val="22"/>
          <w:lang w:val="es-CO"/>
        </w:rPr>
        <w:t> Modalidad de formación profesional integral del SENA que conduce al otorgamiento de un título profesional.</w:t>
      </w:r>
      <w:r w:rsidRPr="388929FB" w:rsidR="7D6EBBC6">
        <w:rPr>
          <w:rStyle w:val="eop"/>
          <w:rFonts w:ascii="Calibri" w:hAnsi="Calibri" w:eastAsia="Calibri" w:cs="Calibri"/>
          <w:b w:val="0"/>
          <w:bCs w:val="0"/>
          <w:i w:val="0"/>
          <w:iCs w:val="0"/>
          <w:caps w:val="0"/>
          <w:smallCaps w:val="0"/>
          <w:noProof w:val="0"/>
          <w:color w:val="000000" w:themeColor="text1" w:themeTint="FF" w:themeShade="FF"/>
          <w:sz w:val="22"/>
          <w:szCs w:val="22"/>
          <w:lang w:val="es-ES"/>
        </w:rPr>
        <w:t> </w:t>
      </w:r>
    </w:p>
    <w:p w:rsidR="7D6EBBC6" w:rsidP="388929FB" w:rsidRDefault="7D6EBBC6" w14:paraId="41780E68" w14:textId="144AD14B">
      <w:pPr>
        <w:spacing w:before="0" w:beforeAutospacing="off" w:after="0" w:afterAutospacing="off" w:line="240" w:lineRule="auto"/>
        <w:jc w:val="both"/>
        <w:rPr>
          <w:rFonts w:ascii="Calibri" w:hAnsi="Calibri" w:eastAsia="Calibri" w:cs="Calibri"/>
          <w:b w:val="0"/>
          <w:bCs w:val="0"/>
          <w:i w:val="0"/>
          <w:iCs w:val="0"/>
          <w:caps w:val="0"/>
          <w:smallCaps w:val="0"/>
          <w:noProof w:val="0"/>
          <w:color w:val="000000" w:themeColor="text1" w:themeTint="FF" w:themeShade="FF"/>
          <w:sz w:val="22"/>
          <w:szCs w:val="22"/>
          <w:lang w:val="es-CO"/>
        </w:rPr>
      </w:pPr>
      <w:r w:rsidRPr="388929FB" w:rsidR="7D6EBBC6">
        <w:rPr>
          <w:rStyle w:val="eop"/>
          <w:rFonts w:ascii="Calibri" w:hAnsi="Calibri" w:eastAsia="Calibri" w:cs="Calibri"/>
          <w:b w:val="0"/>
          <w:bCs w:val="0"/>
          <w:i w:val="0"/>
          <w:iCs w:val="0"/>
          <w:caps w:val="0"/>
          <w:smallCaps w:val="0"/>
          <w:noProof w:val="0"/>
          <w:color w:val="000000" w:themeColor="text1" w:themeTint="FF" w:themeShade="FF"/>
          <w:sz w:val="22"/>
          <w:szCs w:val="22"/>
          <w:lang w:val="es-ES"/>
        </w:rPr>
        <w:t> </w:t>
      </w:r>
    </w:p>
    <w:p w:rsidR="7D6EBBC6" w:rsidP="388929FB" w:rsidRDefault="7D6EBBC6" w14:paraId="2E82AA06" w14:textId="0507550E">
      <w:pPr>
        <w:spacing w:before="0" w:beforeAutospacing="off" w:after="0" w:afterAutospacing="off"/>
        <w:jc w:val="both"/>
        <w:rPr>
          <w:rFonts w:ascii="Calibri" w:hAnsi="Calibri" w:eastAsia="Calibri" w:cs="Calibri"/>
          <w:b w:val="0"/>
          <w:bCs w:val="0"/>
          <w:i w:val="0"/>
          <w:iCs w:val="0"/>
          <w:caps w:val="0"/>
          <w:smallCaps w:val="0"/>
          <w:noProof w:val="0"/>
          <w:color w:val="000000" w:themeColor="text1" w:themeTint="FF" w:themeShade="FF"/>
          <w:sz w:val="22"/>
          <w:szCs w:val="22"/>
          <w:lang w:val="es-ES"/>
        </w:rPr>
      </w:pPr>
      <w:r w:rsidRPr="388929FB" w:rsidR="7D6EBBC6">
        <w:rPr>
          <w:rFonts w:ascii="Calibri" w:hAnsi="Calibri" w:eastAsia="Calibri" w:cs="Calibri"/>
          <w:b w:val="1"/>
          <w:bCs w:val="1"/>
          <w:i w:val="0"/>
          <w:iCs w:val="0"/>
          <w:caps w:val="0"/>
          <w:smallCaps w:val="0"/>
          <w:noProof w:val="0"/>
          <w:color w:val="000000" w:themeColor="text1" w:themeTint="FF" w:themeShade="FF"/>
          <w:sz w:val="22"/>
          <w:szCs w:val="22"/>
          <w:lang w:val="es-ES"/>
        </w:rPr>
        <w:t>Formato GFPI-F-023:</w:t>
      </w:r>
      <w:r w:rsidRPr="388929FB" w:rsidR="7D6EBBC6">
        <w:rPr>
          <w:rFonts w:ascii="Calibri" w:hAnsi="Calibri" w:eastAsia="Calibri" w:cs="Calibri"/>
          <w:b w:val="0"/>
          <w:bCs w:val="0"/>
          <w:i w:val="0"/>
          <w:iCs w:val="0"/>
          <w:caps w:val="0"/>
          <w:smallCaps w:val="0"/>
          <w:noProof w:val="0"/>
          <w:color w:val="000000" w:themeColor="text1" w:themeTint="FF" w:themeShade="FF"/>
          <w:sz w:val="22"/>
          <w:szCs w:val="22"/>
          <w:lang w:val="es-ES"/>
        </w:rPr>
        <w:t xml:space="preserve"> El formato de Planeación, Seguimiento y Evaluación de la Etapa Productiva es el documento institucional, reglamentado y de uso obligatorio en el SENA para la planeación, el seguimiento y la evaluación de la etapa productiva de los aprendices en programas de formación laboral y tecnológica.</w:t>
      </w:r>
    </w:p>
    <w:p w:rsidR="388929FB" w:rsidP="388929FB" w:rsidRDefault="388929FB" w14:paraId="3CA72170" w14:textId="77B3B4E6">
      <w:pPr>
        <w:spacing w:before="0" w:beforeAutospacing="off" w:after="0" w:afterAutospacing="off" w:line="240" w:lineRule="auto"/>
        <w:jc w:val="both"/>
        <w:rPr>
          <w:rFonts w:ascii="Calibri" w:hAnsi="Calibri" w:eastAsia="Calibri" w:cs="Calibri"/>
          <w:b w:val="0"/>
          <w:bCs w:val="0"/>
          <w:i w:val="0"/>
          <w:iCs w:val="0"/>
          <w:caps w:val="0"/>
          <w:smallCaps w:val="0"/>
          <w:noProof w:val="0"/>
          <w:color w:val="000000" w:themeColor="text1" w:themeTint="FF" w:themeShade="FF"/>
          <w:sz w:val="22"/>
          <w:szCs w:val="22"/>
          <w:lang w:val="es-ES"/>
        </w:rPr>
      </w:pPr>
    </w:p>
    <w:p w:rsidR="7D6EBBC6" w:rsidP="388929FB" w:rsidRDefault="7D6EBBC6" w14:paraId="3B087254" w14:textId="25A9DE3D">
      <w:pPr>
        <w:spacing w:before="0" w:beforeAutospacing="off" w:after="0" w:afterAutospacing="off" w:line="240" w:lineRule="auto"/>
        <w:jc w:val="both"/>
        <w:rPr>
          <w:rFonts w:ascii="Calibri" w:hAnsi="Calibri" w:eastAsia="Calibri" w:cs="Calibri"/>
          <w:b w:val="0"/>
          <w:bCs w:val="0"/>
          <w:i w:val="0"/>
          <w:iCs w:val="0"/>
          <w:caps w:val="0"/>
          <w:smallCaps w:val="0"/>
          <w:noProof w:val="0"/>
          <w:color w:val="000000" w:themeColor="text1" w:themeTint="FF" w:themeShade="FF"/>
          <w:sz w:val="22"/>
          <w:szCs w:val="22"/>
          <w:lang w:val="es-CO"/>
        </w:rPr>
      </w:pPr>
      <w:r w:rsidRPr="388929FB" w:rsidR="7D6EBBC6">
        <w:rPr>
          <w:rStyle w:val="eop"/>
          <w:rFonts w:ascii="Calibri" w:hAnsi="Calibri" w:eastAsia="Calibri" w:cs="Calibri"/>
          <w:b w:val="0"/>
          <w:bCs w:val="0"/>
          <w:i w:val="0"/>
          <w:iCs w:val="0"/>
          <w:caps w:val="0"/>
          <w:smallCaps w:val="0"/>
          <w:noProof w:val="0"/>
          <w:color w:val="000000" w:themeColor="text1" w:themeTint="FF" w:themeShade="FF"/>
          <w:sz w:val="22"/>
          <w:szCs w:val="22"/>
          <w:lang w:val="es-ES"/>
        </w:rPr>
        <w:t> </w:t>
      </w:r>
    </w:p>
    <w:p w:rsidR="7D6EBBC6" w:rsidP="388929FB" w:rsidRDefault="7D6EBBC6" w14:paraId="22C81B8E" w14:textId="061A9731">
      <w:pPr>
        <w:spacing w:before="0" w:beforeAutospacing="off" w:after="0" w:afterAutospacing="off" w:line="240" w:lineRule="auto"/>
        <w:jc w:val="both"/>
        <w:rPr>
          <w:rFonts w:ascii="Calibri" w:hAnsi="Calibri" w:eastAsia="Calibri" w:cs="Calibri"/>
          <w:b w:val="0"/>
          <w:bCs w:val="0"/>
          <w:i w:val="0"/>
          <w:iCs w:val="0"/>
          <w:caps w:val="0"/>
          <w:smallCaps w:val="0"/>
          <w:noProof w:val="0"/>
          <w:color w:val="000000" w:themeColor="text1" w:themeTint="FF" w:themeShade="FF"/>
          <w:sz w:val="22"/>
          <w:szCs w:val="22"/>
          <w:lang w:val="es-CO"/>
        </w:rPr>
      </w:pPr>
      <w:r w:rsidRPr="388929FB" w:rsidR="7D6EBBC6">
        <w:rPr>
          <w:rStyle w:val="normaltextrun"/>
          <w:rFonts w:ascii="Calibri" w:hAnsi="Calibri" w:eastAsia="Calibri" w:cs="Calibri"/>
          <w:b w:val="1"/>
          <w:bCs w:val="1"/>
          <w:i w:val="0"/>
          <w:iCs w:val="0"/>
          <w:caps w:val="0"/>
          <w:smallCaps w:val="0"/>
          <w:noProof w:val="0"/>
          <w:color w:val="000000" w:themeColor="text1" w:themeTint="FF" w:themeShade="FF"/>
          <w:sz w:val="22"/>
          <w:szCs w:val="22"/>
          <w:lang w:val="es-CO"/>
        </w:rPr>
        <w:t>Grupo:</w:t>
      </w:r>
      <w:r w:rsidRPr="388929FB" w:rsidR="7D6EBBC6">
        <w:rPr>
          <w:rStyle w:val="normaltextrun"/>
          <w:rFonts w:ascii="Calibri" w:hAnsi="Calibri" w:eastAsia="Calibri" w:cs="Calibri"/>
          <w:b w:val="0"/>
          <w:bCs w:val="0"/>
          <w:i w:val="0"/>
          <w:iCs w:val="0"/>
          <w:caps w:val="0"/>
          <w:smallCaps w:val="0"/>
          <w:noProof w:val="0"/>
          <w:color w:val="000000" w:themeColor="text1" w:themeTint="FF" w:themeShade="FF"/>
          <w:sz w:val="22"/>
          <w:szCs w:val="22"/>
          <w:lang w:val="es-CO"/>
        </w:rPr>
        <w:t> </w:t>
      </w:r>
      <w:r w:rsidRPr="388929FB" w:rsidR="7D6EBBC6">
        <w:rPr>
          <w:rFonts w:ascii="Calibri" w:hAnsi="Calibri" w:eastAsia="Calibri" w:cs="Calibri"/>
          <w:b w:val="0"/>
          <w:bCs w:val="0"/>
          <w:i w:val="0"/>
          <w:iCs w:val="0"/>
          <w:caps w:val="0"/>
          <w:smallCaps w:val="0"/>
          <w:noProof w:val="0"/>
          <w:color w:val="000000" w:themeColor="text1" w:themeTint="FF" w:themeShade="FF"/>
          <w:sz w:val="22"/>
          <w:szCs w:val="22"/>
          <w:lang w:val="es-CO"/>
        </w:rPr>
        <w:t xml:space="preserve"> De acuerdo con la definición tácita y expresa del Reglamento del Aprendiz SENA (Acuerdo 009 de 2024), un grupo es la unidad académica conformada por aprendices que comparten la misma fecha de inicio y finalización del proceso formativo, y que están registrados bajo un número específico en el Sistema de Gestión Académico-Administrativo SofiaPlus. </w:t>
      </w:r>
      <w:r w:rsidRPr="388929FB" w:rsidR="7D6EBBC6">
        <w:rPr>
          <w:rStyle w:val="eop"/>
          <w:rFonts w:ascii="Calibri" w:hAnsi="Calibri" w:eastAsia="Calibri" w:cs="Calibri"/>
          <w:b w:val="0"/>
          <w:bCs w:val="0"/>
          <w:i w:val="0"/>
          <w:iCs w:val="0"/>
          <w:caps w:val="0"/>
          <w:smallCaps w:val="0"/>
          <w:noProof w:val="0"/>
          <w:color w:val="000000" w:themeColor="text1" w:themeTint="FF" w:themeShade="FF"/>
          <w:sz w:val="22"/>
          <w:szCs w:val="22"/>
          <w:lang w:val="es-ES"/>
        </w:rPr>
        <w:t> </w:t>
      </w:r>
    </w:p>
    <w:p w:rsidR="7D6EBBC6" w:rsidP="388929FB" w:rsidRDefault="7D6EBBC6" w14:paraId="3E21B098" w14:textId="076379D9">
      <w:pPr>
        <w:spacing w:before="0" w:beforeAutospacing="off" w:after="0" w:afterAutospacing="off" w:line="240" w:lineRule="auto"/>
        <w:jc w:val="both"/>
        <w:rPr>
          <w:rFonts w:ascii="Calibri" w:hAnsi="Calibri" w:eastAsia="Calibri" w:cs="Calibri"/>
          <w:b w:val="0"/>
          <w:bCs w:val="0"/>
          <w:i w:val="0"/>
          <w:iCs w:val="0"/>
          <w:caps w:val="0"/>
          <w:smallCaps w:val="0"/>
          <w:noProof w:val="0"/>
          <w:color w:val="000000" w:themeColor="text1" w:themeTint="FF" w:themeShade="FF"/>
          <w:sz w:val="22"/>
          <w:szCs w:val="22"/>
          <w:lang w:val="es-CO"/>
        </w:rPr>
      </w:pPr>
      <w:r w:rsidRPr="388929FB" w:rsidR="7D6EBBC6">
        <w:rPr>
          <w:rStyle w:val="eop"/>
          <w:rFonts w:ascii="Calibri" w:hAnsi="Calibri" w:eastAsia="Calibri" w:cs="Calibri"/>
          <w:b w:val="0"/>
          <w:bCs w:val="0"/>
          <w:i w:val="0"/>
          <w:iCs w:val="0"/>
          <w:caps w:val="0"/>
          <w:smallCaps w:val="0"/>
          <w:noProof w:val="0"/>
          <w:color w:val="000000" w:themeColor="text1" w:themeTint="FF" w:themeShade="FF"/>
          <w:sz w:val="22"/>
          <w:szCs w:val="22"/>
          <w:lang w:val="es-ES"/>
        </w:rPr>
        <w:t> </w:t>
      </w:r>
    </w:p>
    <w:p w:rsidR="7D6EBBC6" w:rsidP="388929FB" w:rsidRDefault="7D6EBBC6" w14:paraId="036D3F63" w14:textId="1F74789E">
      <w:pPr>
        <w:spacing w:before="0" w:beforeAutospacing="off" w:after="0" w:afterAutospacing="off" w:line="240" w:lineRule="auto"/>
        <w:jc w:val="both"/>
        <w:rPr>
          <w:rFonts w:ascii="Calibri" w:hAnsi="Calibri" w:eastAsia="Calibri" w:cs="Calibri"/>
          <w:b w:val="0"/>
          <w:bCs w:val="0"/>
          <w:i w:val="0"/>
          <w:iCs w:val="0"/>
          <w:caps w:val="0"/>
          <w:smallCaps w:val="0"/>
          <w:noProof w:val="0"/>
          <w:color w:val="000000" w:themeColor="text1" w:themeTint="FF" w:themeShade="FF"/>
          <w:sz w:val="22"/>
          <w:szCs w:val="22"/>
          <w:lang w:val="es-CO"/>
        </w:rPr>
      </w:pPr>
      <w:r w:rsidRPr="388929FB" w:rsidR="7D6EBBC6">
        <w:rPr>
          <w:rStyle w:val="normaltextrun"/>
          <w:rFonts w:ascii="Calibri" w:hAnsi="Calibri" w:eastAsia="Calibri" w:cs="Calibri"/>
          <w:b w:val="1"/>
          <w:bCs w:val="1"/>
          <w:i w:val="0"/>
          <w:iCs w:val="0"/>
          <w:caps w:val="0"/>
          <w:smallCaps w:val="0"/>
          <w:noProof w:val="0"/>
          <w:color w:val="000000" w:themeColor="text1" w:themeTint="FF" w:themeShade="FF"/>
          <w:sz w:val="22"/>
          <w:szCs w:val="22"/>
          <w:lang w:val="es-CO"/>
        </w:rPr>
        <w:t>Instructor:</w:t>
      </w:r>
      <w:r w:rsidRPr="388929FB" w:rsidR="7D6EBBC6">
        <w:rPr>
          <w:rStyle w:val="normaltextrun"/>
          <w:rFonts w:ascii="Calibri" w:hAnsi="Calibri" w:eastAsia="Calibri" w:cs="Calibri"/>
          <w:b w:val="0"/>
          <w:bCs w:val="0"/>
          <w:i w:val="0"/>
          <w:iCs w:val="0"/>
          <w:caps w:val="0"/>
          <w:smallCaps w:val="0"/>
          <w:noProof w:val="0"/>
          <w:color w:val="000000" w:themeColor="text1" w:themeTint="FF" w:themeShade="FF"/>
          <w:sz w:val="22"/>
          <w:szCs w:val="22"/>
          <w:lang w:val="es-CO"/>
        </w:rPr>
        <w:t> Persona encargada de impartir formación profesional, coordinar actividades académicas e investigación aplicada, actuando como mediador y promotor del aprendizaje.</w:t>
      </w:r>
      <w:r w:rsidRPr="388929FB" w:rsidR="7D6EBBC6">
        <w:rPr>
          <w:rStyle w:val="eop"/>
          <w:rFonts w:ascii="Calibri" w:hAnsi="Calibri" w:eastAsia="Calibri" w:cs="Calibri"/>
          <w:b w:val="0"/>
          <w:bCs w:val="0"/>
          <w:i w:val="0"/>
          <w:iCs w:val="0"/>
          <w:caps w:val="0"/>
          <w:smallCaps w:val="0"/>
          <w:noProof w:val="0"/>
          <w:color w:val="000000" w:themeColor="text1" w:themeTint="FF" w:themeShade="FF"/>
          <w:sz w:val="22"/>
          <w:szCs w:val="22"/>
          <w:lang w:val="es-ES"/>
        </w:rPr>
        <w:t> </w:t>
      </w:r>
    </w:p>
    <w:p w:rsidR="7D6EBBC6" w:rsidP="388929FB" w:rsidRDefault="7D6EBBC6" w14:paraId="52980085" w14:textId="1A34C007">
      <w:pPr>
        <w:spacing w:before="0" w:beforeAutospacing="off" w:after="0" w:afterAutospacing="off" w:line="240" w:lineRule="auto"/>
        <w:jc w:val="both"/>
        <w:rPr>
          <w:rFonts w:ascii="Calibri" w:hAnsi="Calibri" w:eastAsia="Calibri" w:cs="Calibri"/>
          <w:b w:val="0"/>
          <w:bCs w:val="0"/>
          <w:i w:val="0"/>
          <w:iCs w:val="0"/>
          <w:caps w:val="0"/>
          <w:smallCaps w:val="0"/>
          <w:noProof w:val="0"/>
          <w:color w:val="000000" w:themeColor="text1" w:themeTint="FF" w:themeShade="FF"/>
          <w:sz w:val="22"/>
          <w:szCs w:val="22"/>
          <w:lang w:val="es-CO"/>
        </w:rPr>
      </w:pPr>
      <w:r w:rsidRPr="388929FB" w:rsidR="7D6EBBC6">
        <w:rPr>
          <w:rStyle w:val="normaltextrun"/>
          <w:rFonts w:ascii="Calibri" w:hAnsi="Calibri" w:eastAsia="Calibri" w:cs="Calibri"/>
          <w:b w:val="0"/>
          <w:bCs w:val="0"/>
          <w:i w:val="0"/>
          <w:iCs w:val="0"/>
          <w:caps w:val="0"/>
          <w:smallCaps w:val="0"/>
          <w:noProof w:val="0"/>
          <w:color w:val="000000" w:themeColor="text1" w:themeTint="FF" w:themeShade="FF"/>
          <w:sz w:val="22"/>
          <w:szCs w:val="22"/>
          <w:lang w:val="es-CO"/>
        </w:rPr>
        <w:t>Instructor de seguimiento a etapa productiva: Persona delegada para acompañar y analizar el avance del proceso de formación durante la etapa productiva, retroalimentando y ajustando estrategias según los logros y dificultades del aprendiz.</w:t>
      </w:r>
      <w:r w:rsidRPr="388929FB" w:rsidR="7D6EBBC6">
        <w:rPr>
          <w:rStyle w:val="eop"/>
          <w:rFonts w:ascii="Calibri" w:hAnsi="Calibri" w:eastAsia="Calibri" w:cs="Calibri"/>
          <w:b w:val="0"/>
          <w:bCs w:val="0"/>
          <w:i w:val="0"/>
          <w:iCs w:val="0"/>
          <w:caps w:val="0"/>
          <w:smallCaps w:val="0"/>
          <w:noProof w:val="0"/>
          <w:color w:val="000000" w:themeColor="text1" w:themeTint="FF" w:themeShade="FF"/>
          <w:sz w:val="22"/>
          <w:szCs w:val="22"/>
          <w:lang w:val="es-ES"/>
        </w:rPr>
        <w:t> </w:t>
      </w:r>
    </w:p>
    <w:p w:rsidR="7D6EBBC6" w:rsidP="388929FB" w:rsidRDefault="7D6EBBC6" w14:paraId="4AC7FD81" w14:textId="75F9C738">
      <w:pPr>
        <w:spacing w:before="0" w:beforeAutospacing="off" w:after="0" w:afterAutospacing="off" w:line="240" w:lineRule="auto"/>
        <w:jc w:val="both"/>
        <w:rPr>
          <w:rFonts w:ascii="Calibri" w:hAnsi="Calibri" w:eastAsia="Calibri" w:cs="Calibri"/>
          <w:b w:val="0"/>
          <w:bCs w:val="0"/>
          <w:i w:val="0"/>
          <w:iCs w:val="0"/>
          <w:caps w:val="0"/>
          <w:smallCaps w:val="0"/>
          <w:noProof w:val="0"/>
          <w:color w:val="000000" w:themeColor="text1" w:themeTint="FF" w:themeShade="FF"/>
          <w:sz w:val="22"/>
          <w:szCs w:val="22"/>
          <w:lang w:val="es-CO"/>
        </w:rPr>
      </w:pPr>
      <w:r w:rsidRPr="388929FB" w:rsidR="7D6EBBC6">
        <w:rPr>
          <w:rStyle w:val="eop"/>
          <w:rFonts w:ascii="Calibri" w:hAnsi="Calibri" w:eastAsia="Calibri" w:cs="Calibri"/>
          <w:b w:val="0"/>
          <w:bCs w:val="0"/>
          <w:i w:val="0"/>
          <w:iCs w:val="0"/>
          <w:caps w:val="0"/>
          <w:smallCaps w:val="0"/>
          <w:noProof w:val="0"/>
          <w:color w:val="000000" w:themeColor="text1" w:themeTint="FF" w:themeShade="FF"/>
          <w:sz w:val="22"/>
          <w:szCs w:val="22"/>
          <w:lang w:val="es-ES"/>
        </w:rPr>
        <w:t> </w:t>
      </w:r>
    </w:p>
    <w:p w:rsidR="7D6EBBC6" w:rsidP="388929FB" w:rsidRDefault="7D6EBBC6" w14:paraId="130DEA01" w14:textId="138920CD">
      <w:pPr>
        <w:spacing w:before="0" w:beforeAutospacing="off" w:after="0" w:afterAutospacing="off" w:line="240" w:lineRule="auto"/>
        <w:jc w:val="both"/>
        <w:rPr>
          <w:rFonts w:ascii="Calibri" w:hAnsi="Calibri" w:eastAsia="Calibri" w:cs="Calibri"/>
          <w:b w:val="0"/>
          <w:bCs w:val="0"/>
          <w:i w:val="0"/>
          <w:iCs w:val="0"/>
          <w:caps w:val="0"/>
          <w:smallCaps w:val="0"/>
          <w:noProof w:val="0"/>
          <w:color w:val="000000" w:themeColor="text1" w:themeTint="FF" w:themeShade="FF"/>
          <w:sz w:val="22"/>
          <w:szCs w:val="22"/>
          <w:lang w:val="es-CO"/>
        </w:rPr>
      </w:pPr>
      <w:r w:rsidRPr="388929FB" w:rsidR="7D6EBBC6">
        <w:rPr>
          <w:rStyle w:val="eop"/>
          <w:rFonts w:ascii="Calibri" w:hAnsi="Calibri" w:eastAsia="Calibri" w:cs="Calibri"/>
          <w:b w:val="0"/>
          <w:bCs w:val="0"/>
          <w:i w:val="0"/>
          <w:iCs w:val="0"/>
          <w:caps w:val="0"/>
          <w:smallCaps w:val="0"/>
          <w:noProof w:val="0"/>
          <w:color w:val="000000" w:themeColor="text1" w:themeTint="FF" w:themeShade="FF"/>
          <w:sz w:val="22"/>
          <w:szCs w:val="22"/>
          <w:lang w:val="es-ES"/>
        </w:rPr>
        <w:t>  </w:t>
      </w:r>
    </w:p>
    <w:p w:rsidR="7D6EBBC6" w:rsidP="388929FB" w:rsidRDefault="7D6EBBC6" w14:paraId="67787C5E" w14:textId="1728BA98">
      <w:pPr>
        <w:spacing w:before="0" w:beforeAutospacing="off" w:after="0" w:afterAutospacing="off" w:line="240" w:lineRule="auto"/>
        <w:ind w:left="0"/>
        <w:jc w:val="both"/>
        <w:rPr>
          <w:rFonts w:ascii="Calibri" w:hAnsi="Calibri" w:eastAsia="Calibri" w:cs="Calibri"/>
          <w:b w:val="0"/>
          <w:bCs w:val="0"/>
          <w:i w:val="0"/>
          <w:iCs w:val="0"/>
          <w:caps w:val="0"/>
          <w:smallCaps w:val="0"/>
          <w:noProof w:val="0"/>
          <w:color w:val="000000" w:themeColor="text1" w:themeTint="FF" w:themeShade="FF"/>
          <w:sz w:val="22"/>
          <w:szCs w:val="22"/>
          <w:lang w:val="es-CO"/>
        </w:rPr>
      </w:pPr>
      <w:r w:rsidRPr="388929FB" w:rsidR="7D6EBBC6">
        <w:rPr>
          <w:rStyle w:val="normaltextrun"/>
          <w:rFonts w:ascii="Calibri" w:hAnsi="Calibri" w:eastAsia="Calibri" w:cs="Calibri"/>
          <w:b w:val="1"/>
          <w:bCs w:val="1"/>
          <w:i w:val="0"/>
          <w:iCs w:val="0"/>
          <w:caps w:val="0"/>
          <w:smallCaps w:val="0"/>
          <w:noProof w:val="0"/>
          <w:color w:val="000000" w:themeColor="text1" w:themeTint="FF" w:themeShade="FF"/>
          <w:sz w:val="22"/>
          <w:szCs w:val="22"/>
          <w:lang w:val="es-CO"/>
        </w:rPr>
        <w:t xml:space="preserve">Modalidad de formación: </w:t>
      </w:r>
      <w:r w:rsidRPr="388929FB" w:rsidR="7D6EBBC6">
        <w:rPr>
          <w:rStyle w:val="normaltextrun"/>
          <w:rFonts w:ascii="Calibri" w:hAnsi="Calibri" w:eastAsia="Calibri" w:cs="Calibri"/>
          <w:b w:val="0"/>
          <w:bCs w:val="0"/>
          <w:i w:val="0"/>
          <w:iCs w:val="0"/>
          <w:caps w:val="0"/>
          <w:smallCaps w:val="0"/>
          <w:noProof w:val="0"/>
          <w:color w:val="000000" w:themeColor="text1" w:themeTint="FF" w:themeShade="FF"/>
          <w:sz w:val="22"/>
          <w:szCs w:val="22"/>
          <w:lang w:val="es-CO"/>
        </w:rPr>
        <w:t>C</w:t>
      </w:r>
      <w:r w:rsidRPr="388929FB" w:rsidR="7D6EBBC6">
        <w:rPr>
          <w:rFonts w:ascii="Calibri" w:hAnsi="Calibri" w:eastAsia="Calibri" w:cs="Calibri"/>
          <w:b w:val="0"/>
          <w:bCs w:val="0"/>
          <w:i w:val="0"/>
          <w:iCs w:val="0"/>
          <w:caps w:val="0"/>
          <w:smallCaps w:val="0"/>
          <w:noProof w:val="0"/>
          <w:color w:val="000000" w:themeColor="text1" w:themeTint="FF" w:themeShade="FF"/>
          <w:sz w:val="22"/>
          <w:szCs w:val="22"/>
          <w:lang w:val="es-CO"/>
        </w:rPr>
        <w:t>onforme a la Guía GFPI-G-040 y la Resolución 2198 de 2019, la modalidad de formación se define como el conjunto de opciones organizativas, pedagógicas, tecnológicas y administrativas mediante las cuales el SENA estructura y desarrolla la Formación Profesional Integral. Estas modalidades buscan responder a las diversas necesidades, contextos y condiciones de los aprendices, permitiendo el acceso, permanencia y culminación exitosa del proceso formativo, garantizando principios de equidad, inclusión, pertinencia y accesibilidad. Las modalidades institucionalmente reconocidas son: Presencial, Virtual y a distancia.</w:t>
      </w:r>
    </w:p>
    <w:p w:rsidR="7D6EBBC6" w:rsidP="388929FB" w:rsidRDefault="7D6EBBC6" w14:paraId="40AF37B2" w14:textId="2E97DB83">
      <w:pPr>
        <w:spacing w:before="0" w:beforeAutospacing="off" w:after="0" w:afterAutospacing="off" w:line="240" w:lineRule="auto"/>
        <w:jc w:val="both"/>
        <w:rPr>
          <w:rFonts w:ascii="Calibri" w:hAnsi="Calibri" w:eastAsia="Calibri" w:cs="Calibri"/>
          <w:b w:val="0"/>
          <w:bCs w:val="0"/>
          <w:i w:val="0"/>
          <w:iCs w:val="0"/>
          <w:caps w:val="0"/>
          <w:smallCaps w:val="0"/>
          <w:noProof w:val="0"/>
          <w:color w:val="000000" w:themeColor="text1" w:themeTint="FF" w:themeShade="FF"/>
          <w:sz w:val="22"/>
          <w:szCs w:val="22"/>
          <w:lang w:val="es-CO"/>
        </w:rPr>
      </w:pPr>
      <w:r w:rsidRPr="388929FB" w:rsidR="7D6EBBC6">
        <w:rPr>
          <w:rStyle w:val="eop"/>
          <w:rFonts w:ascii="Calibri" w:hAnsi="Calibri" w:eastAsia="Calibri" w:cs="Calibri"/>
          <w:b w:val="0"/>
          <w:bCs w:val="0"/>
          <w:i w:val="0"/>
          <w:iCs w:val="0"/>
          <w:caps w:val="0"/>
          <w:smallCaps w:val="0"/>
          <w:noProof w:val="0"/>
          <w:color w:val="000000" w:themeColor="text1" w:themeTint="FF" w:themeShade="FF"/>
          <w:sz w:val="22"/>
          <w:szCs w:val="22"/>
          <w:lang w:val="es-ES"/>
        </w:rPr>
        <w:t> </w:t>
      </w:r>
    </w:p>
    <w:p w:rsidR="7D6EBBC6" w:rsidP="388929FB" w:rsidRDefault="7D6EBBC6" w14:paraId="65745354" w14:textId="7FC56154">
      <w:pPr>
        <w:spacing w:before="0" w:beforeAutospacing="off" w:after="0" w:afterAutospacing="off" w:line="240" w:lineRule="auto"/>
        <w:jc w:val="both"/>
        <w:rPr>
          <w:rFonts w:ascii="Calibri" w:hAnsi="Calibri" w:eastAsia="Calibri" w:cs="Calibri"/>
          <w:b w:val="0"/>
          <w:bCs w:val="0"/>
          <w:i w:val="0"/>
          <w:iCs w:val="0"/>
          <w:caps w:val="0"/>
          <w:smallCaps w:val="0"/>
          <w:noProof w:val="0"/>
          <w:color w:val="000000" w:themeColor="text1" w:themeTint="FF" w:themeShade="FF"/>
          <w:sz w:val="22"/>
          <w:szCs w:val="22"/>
          <w:lang w:val="es-CO"/>
        </w:rPr>
      </w:pPr>
      <w:r w:rsidRPr="388929FB" w:rsidR="7D6EBBC6">
        <w:rPr>
          <w:rStyle w:val="eop"/>
          <w:rFonts w:ascii="Calibri" w:hAnsi="Calibri" w:eastAsia="Calibri" w:cs="Calibri"/>
          <w:b w:val="0"/>
          <w:bCs w:val="0"/>
          <w:i w:val="0"/>
          <w:iCs w:val="0"/>
          <w:caps w:val="0"/>
          <w:smallCaps w:val="0"/>
          <w:noProof w:val="0"/>
          <w:color w:val="000000" w:themeColor="text1" w:themeTint="FF" w:themeShade="FF"/>
          <w:sz w:val="22"/>
          <w:szCs w:val="22"/>
          <w:lang w:val="es-ES"/>
        </w:rPr>
        <w:t> </w:t>
      </w:r>
    </w:p>
    <w:p w:rsidR="7D6EBBC6" w:rsidP="388929FB" w:rsidRDefault="7D6EBBC6" w14:paraId="03A3D2C6" w14:textId="60BAC981">
      <w:pPr>
        <w:spacing w:before="0" w:beforeAutospacing="off" w:after="0" w:afterAutospacing="off" w:line="240" w:lineRule="auto"/>
        <w:jc w:val="both"/>
        <w:rPr>
          <w:rFonts w:ascii="Calibri" w:hAnsi="Calibri" w:eastAsia="Calibri" w:cs="Calibri"/>
          <w:b w:val="0"/>
          <w:bCs w:val="0"/>
          <w:i w:val="0"/>
          <w:iCs w:val="0"/>
          <w:caps w:val="0"/>
          <w:smallCaps w:val="0"/>
          <w:noProof w:val="0"/>
          <w:color w:val="000000" w:themeColor="text1" w:themeTint="FF" w:themeShade="FF"/>
          <w:sz w:val="22"/>
          <w:szCs w:val="22"/>
          <w:lang w:val="es-CO"/>
        </w:rPr>
      </w:pPr>
      <w:r w:rsidRPr="388929FB" w:rsidR="7D6EBBC6">
        <w:rPr>
          <w:rStyle w:val="normaltextrun"/>
          <w:rFonts w:ascii="Calibri" w:hAnsi="Calibri" w:eastAsia="Calibri" w:cs="Calibri"/>
          <w:b w:val="1"/>
          <w:bCs w:val="1"/>
          <w:i w:val="0"/>
          <w:iCs w:val="0"/>
          <w:caps w:val="0"/>
          <w:smallCaps w:val="0"/>
          <w:noProof w:val="0"/>
          <w:color w:val="000000" w:themeColor="text1" w:themeTint="FF" w:themeShade="FF"/>
          <w:sz w:val="22"/>
          <w:szCs w:val="22"/>
          <w:lang w:val="es-CO"/>
        </w:rPr>
        <w:t>Plan de trabajo:</w:t>
      </w:r>
      <w:r w:rsidRPr="388929FB" w:rsidR="7D6EBBC6">
        <w:rPr>
          <w:rStyle w:val="normaltextrun"/>
          <w:rFonts w:ascii="Calibri" w:hAnsi="Calibri" w:eastAsia="Calibri" w:cs="Calibri"/>
          <w:b w:val="0"/>
          <w:bCs w:val="0"/>
          <w:i w:val="0"/>
          <w:iCs w:val="0"/>
          <w:caps w:val="0"/>
          <w:smallCaps w:val="0"/>
          <w:noProof w:val="0"/>
          <w:color w:val="000000" w:themeColor="text1" w:themeTint="FF" w:themeShade="FF"/>
          <w:sz w:val="22"/>
          <w:szCs w:val="22"/>
          <w:lang w:val="es-CO"/>
        </w:rPr>
        <w:t> Documento concertado entre aprendiz, co-formador e instructor de seguimiento, que define actividades, cronograma, recursos y evidencias para el desarrollo de la etapa productiva.</w:t>
      </w:r>
      <w:r w:rsidRPr="388929FB" w:rsidR="7D6EBBC6">
        <w:rPr>
          <w:rStyle w:val="eop"/>
          <w:rFonts w:ascii="Calibri" w:hAnsi="Calibri" w:eastAsia="Calibri" w:cs="Calibri"/>
          <w:b w:val="0"/>
          <w:bCs w:val="0"/>
          <w:i w:val="0"/>
          <w:iCs w:val="0"/>
          <w:caps w:val="0"/>
          <w:smallCaps w:val="0"/>
          <w:noProof w:val="0"/>
          <w:color w:val="000000" w:themeColor="text1" w:themeTint="FF" w:themeShade="FF"/>
          <w:sz w:val="22"/>
          <w:szCs w:val="22"/>
          <w:lang w:val="es-ES"/>
        </w:rPr>
        <w:t> </w:t>
      </w:r>
    </w:p>
    <w:p w:rsidR="388929FB" w:rsidP="388929FB" w:rsidRDefault="388929FB" w14:paraId="2508AECD" w14:textId="3978BABA">
      <w:pPr>
        <w:spacing w:before="0" w:beforeAutospacing="off" w:after="0" w:afterAutospacing="off" w:line="240" w:lineRule="auto"/>
        <w:jc w:val="both"/>
        <w:rPr>
          <w:rFonts w:ascii="Calibri" w:hAnsi="Calibri" w:eastAsia="Calibri" w:cs="Calibri"/>
          <w:b w:val="0"/>
          <w:bCs w:val="0"/>
          <w:i w:val="0"/>
          <w:iCs w:val="0"/>
          <w:caps w:val="0"/>
          <w:smallCaps w:val="0"/>
          <w:noProof w:val="0"/>
          <w:color w:val="000000" w:themeColor="text1" w:themeTint="FF" w:themeShade="FF"/>
          <w:sz w:val="22"/>
          <w:szCs w:val="22"/>
          <w:lang w:val="es-ES"/>
        </w:rPr>
      </w:pPr>
    </w:p>
    <w:p w:rsidR="7D6EBBC6" w:rsidP="388929FB" w:rsidRDefault="7D6EBBC6" w14:paraId="1CC52B47" w14:textId="2E5906A5">
      <w:pPr>
        <w:pStyle w:val="Ttulo2"/>
        <w:keepNext w:val="1"/>
        <w:keepLines w:val="1"/>
        <w:spacing w:before="300" w:beforeAutospacing="off" w:after="60" w:afterAutospacing="off"/>
        <w:jc w:val="both"/>
        <w:rPr>
          <w:rFonts w:ascii="Calibri" w:hAnsi="Calibri" w:eastAsia="Calibri" w:cs="Calibri"/>
          <w:b w:val="0"/>
          <w:bCs w:val="0"/>
          <w:i w:val="0"/>
          <w:iCs w:val="0"/>
          <w:caps w:val="0"/>
          <w:smallCaps w:val="0"/>
          <w:noProof w:val="0"/>
          <w:color w:val="auto"/>
          <w:sz w:val="22"/>
          <w:szCs w:val="22"/>
          <w:lang w:val="es-ES"/>
        </w:rPr>
      </w:pPr>
      <w:r w:rsidRPr="388929FB" w:rsidR="7D6EBBC6">
        <w:rPr>
          <w:rFonts w:ascii="Calibri" w:hAnsi="Calibri" w:eastAsia="Calibri" w:cs="Calibri"/>
          <w:b w:val="1"/>
          <w:bCs w:val="1"/>
          <w:i w:val="0"/>
          <w:iCs w:val="0"/>
          <w:caps w:val="0"/>
          <w:smallCaps w:val="0"/>
          <w:noProof w:val="0"/>
          <w:color w:val="auto"/>
          <w:sz w:val="22"/>
          <w:szCs w:val="22"/>
          <w:lang w:val="es-ES"/>
        </w:rPr>
        <w:t xml:space="preserve">Planeación: </w:t>
      </w:r>
      <w:r w:rsidRPr="388929FB" w:rsidR="7D6EBBC6">
        <w:rPr>
          <w:rFonts w:ascii="Calibri" w:hAnsi="Calibri" w:eastAsia="Calibri" w:cs="Calibri"/>
          <w:b w:val="0"/>
          <w:bCs w:val="0"/>
          <w:i w:val="0"/>
          <w:iCs w:val="0"/>
          <w:caps w:val="0"/>
          <w:smallCaps w:val="0"/>
          <w:noProof w:val="0"/>
          <w:color w:val="auto"/>
          <w:sz w:val="22"/>
          <w:szCs w:val="22"/>
          <w:lang w:val="es-ES"/>
        </w:rPr>
        <w:t xml:space="preserve">Primer momento del seguimiento y consiste en la elaboración conjunta (aprendiz, instructor de seguimiento y ente </w:t>
      </w:r>
      <w:r w:rsidRPr="388929FB" w:rsidR="7D6EBBC6">
        <w:rPr>
          <w:rFonts w:ascii="Calibri" w:hAnsi="Calibri" w:eastAsia="Calibri" w:cs="Calibri"/>
          <w:b w:val="0"/>
          <w:bCs w:val="0"/>
          <w:i w:val="0"/>
          <w:iCs w:val="0"/>
          <w:caps w:val="0"/>
          <w:smallCaps w:val="0"/>
          <w:noProof w:val="0"/>
          <w:color w:val="auto"/>
          <w:sz w:val="22"/>
          <w:szCs w:val="22"/>
          <w:lang w:val="es-ES"/>
        </w:rPr>
        <w:t>co-formador</w:t>
      </w:r>
      <w:r w:rsidRPr="388929FB" w:rsidR="7D6EBBC6">
        <w:rPr>
          <w:rFonts w:ascii="Calibri" w:hAnsi="Calibri" w:eastAsia="Calibri" w:cs="Calibri"/>
          <w:b w:val="0"/>
          <w:bCs w:val="0"/>
          <w:i w:val="0"/>
          <w:iCs w:val="0"/>
          <w:caps w:val="0"/>
          <w:smallCaps w:val="0"/>
          <w:noProof w:val="0"/>
          <w:color w:val="auto"/>
          <w:sz w:val="22"/>
          <w:szCs w:val="22"/>
          <w:lang w:val="es-ES"/>
        </w:rPr>
        <w:t>) de un plan de trabajo que guiará el desarrollo de las actividades durante la etapa productiva. Este plan debe estar alineado con las competencias del programa de formación y se formaliza en el formato GFPI-F-023, el cual debe contener actividades, objetivos, cronograma y evidencias a presentar.</w:t>
      </w:r>
    </w:p>
    <w:p w:rsidR="388929FB" w:rsidP="388929FB" w:rsidRDefault="388929FB" w14:paraId="05D6209E" w14:textId="6BFFBAEC">
      <w:pPr>
        <w:spacing w:before="0" w:beforeAutospacing="off" w:after="0" w:afterAutospacing="off" w:line="240" w:lineRule="auto"/>
        <w:jc w:val="both"/>
        <w:rPr>
          <w:rFonts w:ascii="Calibri" w:hAnsi="Calibri" w:eastAsia="Calibri" w:cs="Calibri"/>
          <w:b w:val="0"/>
          <w:bCs w:val="0"/>
          <w:i w:val="0"/>
          <w:iCs w:val="0"/>
          <w:caps w:val="0"/>
          <w:smallCaps w:val="0"/>
          <w:noProof w:val="0"/>
          <w:color w:val="000000" w:themeColor="text1" w:themeTint="FF" w:themeShade="FF"/>
          <w:sz w:val="22"/>
          <w:szCs w:val="22"/>
          <w:lang w:val="es-ES"/>
        </w:rPr>
      </w:pPr>
    </w:p>
    <w:p w:rsidR="7D6EBBC6" w:rsidP="388929FB" w:rsidRDefault="7D6EBBC6" w14:paraId="1A808000" w14:textId="08502342">
      <w:pPr>
        <w:spacing w:before="0" w:beforeAutospacing="off" w:after="0" w:afterAutospacing="off" w:line="240" w:lineRule="auto"/>
        <w:jc w:val="both"/>
        <w:rPr>
          <w:rFonts w:ascii="Calibri" w:hAnsi="Calibri" w:eastAsia="Calibri" w:cs="Calibri"/>
          <w:b w:val="0"/>
          <w:bCs w:val="0"/>
          <w:i w:val="0"/>
          <w:iCs w:val="0"/>
          <w:caps w:val="0"/>
          <w:smallCaps w:val="0"/>
          <w:noProof w:val="0"/>
          <w:color w:val="000000" w:themeColor="text1" w:themeTint="FF" w:themeShade="FF"/>
          <w:sz w:val="22"/>
          <w:szCs w:val="22"/>
          <w:lang w:val="es-CO"/>
        </w:rPr>
      </w:pPr>
      <w:r w:rsidRPr="388929FB" w:rsidR="7D6EBBC6">
        <w:rPr>
          <w:rStyle w:val="eop"/>
          <w:rFonts w:ascii="Calibri" w:hAnsi="Calibri" w:eastAsia="Calibri" w:cs="Calibri"/>
          <w:b w:val="0"/>
          <w:bCs w:val="0"/>
          <w:i w:val="0"/>
          <w:iCs w:val="0"/>
          <w:caps w:val="0"/>
          <w:smallCaps w:val="0"/>
          <w:noProof w:val="0"/>
          <w:color w:val="000000" w:themeColor="text1" w:themeTint="FF" w:themeShade="FF"/>
          <w:sz w:val="22"/>
          <w:szCs w:val="22"/>
          <w:lang w:val="es-ES"/>
        </w:rPr>
        <w:t> </w:t>
      </w:r>
    </w:p>
    <w:p w:rsidR="7D6EBBC6" w:rsidP="388929FB" w:rsidRDefault="7D6EBBC6" w14:paraId="628E14A3" w14:textId="7590F255">
      <w:pPr>
        <w:spacing w:before="0" w:beforeAutospacing="off" w:after="0" w:afterAutospacing="off" w:line="240" w:lineRule="auto"/>
        <w:jc w:val="both"/>
        <w:rPr>
          <w:rFonts w:ascii="Calibri" w:hAnsi="Calibri" w:eastAsia="Calibri" w:cs="Calibri"/>
          <w:b w:val="0"/>
          <w:bCs w:val="0"/>
          <w:i w:val="0"/>
          <w:iCs w:val="0"/>
          <w:caps w:val="0"/>
          <w:smallCaps w:val="0"/>
          <w:noProof w:val="0"/>
          <w:color w:val="000000" w:themeColor="text1" w:themeTint="FF" w:themeShade="FF"/>
          <w:sz w:val="22"/>
          <w:szCs w:val="22"/>
          <w:lang w:val="es-CO"/>
        </w:rPr>
      </w:pPr>
      <w:r w:rsidRPr="388929FB" w:rsidR="7D6EBBC6">
        <w:rPr>
          <w:rStyle w:val="normaltextrun"/>
          <w:rFonts w:ascii="Calibri" w:hAnsi="Calibri" w:eastAsia="Calibri" w:cs="Calibri"/>
          <w:b w:val="1"/>
          <w:bCs w:val="1"/>
          <w:i w:val="0"/>
          <w:iCs w:val="0"/>
          <w:caps w:val="0"/>
          <w:smallCaps w:val="0"/>
          <w:noProof w:val="0"/>
          <w:color w:val="000000" w:themeColor="text1" w:themeTint="FF" w:themeShade="FF"/>
          <w:sz w:val="22"/>
          <w:szCs w:val="22"/>
          <w:lang w:val="es-CO"/>
        </w:rPr>
        <w:t>Principio de territorialidad:</w:t>
      </w:r>
      <w:r w:rsidRPr="388929FB" w:rsidR="7D6EBBC6">
        <w:rPr>
          <w:rStyle w:val="normaltextrun"/>
          <w:rFonts w:ascii="Calibri" w:hAnsi="Calibri" w:eastAsia="Calibri" w:cs="Calibri"/>
          <w:b w:val="0"/>
          <w:bCs w:val="0"/>
          <w:i w:val="0"/>
          <w:iCs w:val="0"/>
          <w:caps w:val="0"/>
          <w:smallCaps w:val="0"/>
          <w:noProof w:val="0"/>
          <w:color w:val="000000" w:themeColor="text1" w:themeTint="FF" w:themeShade="FF"/>
          <w:sz w:val="22"/>
          <w:szCs w:val="22"/>
          <w:lang w:val="es-CO"/>
        </w:rPr>
        <w:t> Obligación de afiliación al sistema de seguridad social en salud para residentes en Colombia.</w:t>
      </w:r>
      <w:r w:rsidRPr="388929FB" w:rsidR="7D6EBBC6">
        <w:rPr>
          <w:rStyle w:val="eop"/>
          <w:rFonts w:ascii="Calibri" w:hAnsi="Calibri" w:eastAsia="Calibri" w:cs="Calibri"/>
          <w:b w:val="0"/>
          <w:bCs w:val="0"/>
          <w:i w:val="0"/>
          <w:iCs w:val="0"/>
          <w:caps w:val="0"/>
          <w:smallCaps w:val="0"/>
          <w:noProof w:val="0"/>
          <w:color w:val="000000" w:themeColor="text1" w:themeTint="FF" w:themeShade="FF"/>
          <w:sz w:val="22"/>
          <w:szCs w:val="22"/>
          <w:lang w:val="es-ES"/>
        </w:rPr>
        <w:t> </w:t>
      </w:r>
    </w:p>
    <w:p w:rsidR="7D6EBBC6" w:rsidP="388929FB" w:rsidRDefault="7D6EBBC6" w14:paraId="1E757258" w14:textId="4A5D5DF3">
      <w:pPr>
        <w:spacing w:before="0" w:beforeAutospacing="off" w:after="0" w:afterAutospacing="off" w:line="240" w:lineRule="auto"/>
        <w:jc w:val="both"/>
        <w:rPr>
          <w:rFonts w:ascii="Calibri" w:hAnsi="Calibri" w:eastAsia="Calibri" w:cs="Calibri"/>
          <w:b w:val="0"/>
          <w:bCs w:val="0"/>
          <w:i w:val="0"/>
          <w:iCs w:val="0"/>
          <w:caps w:val="0"/>
          <w:smallCaps w:val="0"/>
          <w:noProof w:val="0"/>
          <w:color w:val="000000" w:themeColor="text1" w:themeTint="FF" w:themeShade="FF"/>
          <w:sz w:val="22"/>
          <w:szCs w:val="22"/>
          <w:lang w:val="es-CO"/>
        </w:rPr>
      </w:pPr>
      <w:r w:rsidRPr="388929FB" w:rsidR="7D6EBBC6">
        <w:rPr>
          <w:rStyle w:val="eop"/>
          <w:rFonts w:ascii="Calibri" w:hAnsi="Calibri" w:eastAsia="Calibri" w:cs="Calibri"/>
          <w:b w:val="0"/>
          <w:bCs w:val="0"/>
          <w:i w:val="0"/>
          <w:iCs w:val="0"/>
          <w:caps w:val="0"/>
          <w:smallCaps w:val="0"/>
          <w:noProof w:val="0"/>
          <w:color w:val="000000" w:themeColor="text1" w:themeTint="FF" w:themeShade="FF"/>
          <w:sz w:val="22"/>
          <w:szCs w:val="22"/>
          <w:lang w:val="es-ES"/>
        </w:rPr>
        <w:t>  </w:t>
      </w:r>
    </w:p>
    <w:p w:rsidR="7D6EBBC6" w:rsidP="388929FB" w:rsidRDefault="7D6EBBC6" w14:paraId="603D2721" w14:textId="53BE882A">
      <w:pPr>
        <w:spacing w:before="0" w:beforeAutospacing="off" w:after="0" w:afterAutospacing="off" w:line="240" w:lineRule="auto"/>
        <w:jc w:val="both"/>
        <w:rPr>
          <w:rFonts w:ascii="Calibri" w:hAnsi="Calibri" w:eastAsia="Calibri" w:cs="Calibri"/>
          <w:b w:val="0"/>
          <w:bCs w:val="0"/>
          <w:i w:val="0"/>
          <w:iCs w:val="0"/>
          <w:caps w:val="0"/>
          <w:smallCaps w:val="0"/>
          <w:noProof w:val="0"/>
          <w:color w:val="000000" w:themeColor="text1" w:themeTint="FF" w:themeShade="FF"/>
          <w:sz w:val="22"/>
          <w:szCs w:val="22"/>
          <w:lang w:val="es-CO"/>
        </w:rPr>
      </w:pPr>
      <w:r w:rsidRPr="388929FB" w:rsidR="7D6EBBC6">
        <w:rPr>
          <w:rStyle w:val="normaltextrun"/>
          <w:rFonts w:ascii="Calibri" w:hAnsi="Calibri" w:eastAsia="Calibri" w:cs="Calibri"/>
          <w:b w:val="1"/>
          <w:bCs w:val="1"/>
          <w:i w:val="0"/>
          <w:iCs w:val="0"/>
          <w:caps w:val="0"/>
          <w:smallCaps w:val="0"/>
          <w:noProof w:val="0"/>
          <w:color w:val="000000" w:themeColor="text1" w:themeTint="FF" w:themeShade="FF"/>
          <w:sz w:val="22"/>
          <w:szCs w:val="22"/>
          <w:lang w:val="es-CO"/>
        </w:rPr>
        <w:t>Registro de alternativa:</w:t>
      </w:r>
      <w:r w:rsidRPr="388929FB" w:rsidR="7D6EBBC6">
        <w:rPr>
          <w:rStyle w:val="normaltextrun"/>
          <w:rFonts w:ascii="Calibri" w:hAnsi="Calibri" w:eastAsia="Calibri" w:cs="Calibri"/>
          <w:b w:val="0"/>
          <w:bCs w:val="0"/>
          <w:i w:val="0"/>
          <w:iCs w:val="0"/>
          <w:caps w:val="0"/>
          <w:smallCaps w:val="0"/>
          <w:noProof w:val="0"/>
          <w:color w:val="000000" w:themeColor="text1" w:themeTint="FF" w:themeShade="FF"/>
          <w:sz w:val="22"/>
          <w:szCs w:val="22"/>
          <w:lang w:val="es-CO"/>
        </w:rPr>
        <w:t xml:space="preserve"> Procedimiento formal en SOFIA Plus mediante el cual el aprendiz, con aval de la coordinación académica, selecciona y registra la alternativa elegida para la etapa productiva (contrato de aprendizaje, vinculo formativo, proyecto productivo, vínculo laboral, etc.). Este registro es obligatorio y debe realizarse dentro de los plazos establecidos, garantizando que la información quede reflejada en el sistema para permitir el inicio, seguimiento y evaluación de la etapa productiva. Si la alternativa no aparece registrada o es incorrecta, el aprendiz debe solicitar la gestión correspondiente al coordinador académico.</w:t>
      </w:r>
      <w:r w:rsidRPr="388929FB" w:rsidR="7D6EBBC6">
        <w:rPr>
          <w:rStyle w:val="eop"/>
          <w:rFonts w:ascii="Calibri" w:hAnsi="Calibri" w:eastAsia="Calibri" w:cs="Calibri"/>
          <w:b w:val="0"/>
          <w:bCs w:val="0"/>
          <w:i w:val="0"/>
          <w:iCs w:val="0"/>
          <w:caps w:val="0"/>
          <w:smallCaps w:val="0"/>
          <w:noProof w:val="0"/>
          <w:color w:val="000000" w:themeColor="text1" w:themeTint="FF" w:themeShade="FF"/>
          <w:sz w:val="22"/>
          <w:szCs w:val="22"/>
          <w:lang w:val="es-ES"/>
        </w:rPr>
        <w:t> </w:t>
      </w:r>
    </w:p>
    <w:p w:rsidR="7D6EBBC6" w:rsidP="388929FB" w:rsidRDefault="7D6EBBC6" w14:paraId="564527B7" w14:textId="6985CAAB">
      <w:pPr>
        <w:spacing w:before="0" w:beforeAutospacing="off" w:after="0" w:afterAutospacing="off" w:line="240" w:lineRule="auto"/>
        <w:jc w:val="both"/>
        <w:rPr>
          <w:rFonts w:ascii="Arial" w:hAnsi="Arial" w:eastAsia="Arial" w:cs="Arial"/>
          <w:b w:val="0"/>
          <w:bCs w:val="0"/>
          <w:i w:val="0"/>
          <w:iCs w:val="0"/>
          <w:caps w:val="0"/>
          <w:smallCaps w:val="0"/>
          <w:noProof w:val="0"/>
          <w:color w:val="000000" w:themeColor="text1" w:themeTint="FF" w:themeShade="FF"/>
          <w:sz w:val="24"/>
          <w:szCs w:val="24"/>
          <w:lang w:val="es-CO"/>
        </w:rPr>
      </w:pPr>
      <w:r w:rsidRPr="388929FB" w:rsidR="7D6EBBC6">
        <w:rPr>
          <w:rStyle w:val="eop"/>
          <w:rFonts w:ascii="Arial" w:hAnsi="Arial" w:eastAsia="Arial" w:cs="Arial"/>
          <w:b w:val="0"/>
          <w:bCs w:val="0"/>
          <w:i w:val="0"/>
          <w:iCs w:val="0"/>
          <w:caps w:val="0"/>
          <w:smallCaps w:val="0"/>
          <w:noProof w:val="0"/>
          <w:color w:val="000000" w:themeColor="text1" w:themeTint="FF" w:themeShade="FF"/>
          <w:sz w:val="24"/>
          <w:szCs w:val="24"/>
          <w:lang w:val="es-ES"/>
        </w:rPr>
        <w:t> </w:t>
      </w:r>
    </w:p>
    <w:p w:rsidR="7D6EBBC6" w:rsidP="388929FB" w:rsidRDefault="7D6EBBC6" w14:paraId="7E17EE11" w14:textId="45BB55DE">
      <w:pPr>
        <w:spacing w:before="0" w:beforeAutospacing="off" w:after="0" w:afterAutospacing="off" w:line="240" w:lineRule="auto"/>
        <w:jc w:val="both"/>
        <w:rPr>
          <w:rFonts w:ascii="Calibri" w:hAnsi="Calibri" w:eastAsia="Calibri" w:cs="Calibri"/>
          <w:b w:val="0"/>
          <w:bCs w:val="0"/>
          <w:i w:val="0"/>
          <w:iCs w:val="0"/>
          <w:caps w:val="0"/>
          <w:smallCaps w:val="0"/>
          <w:noProof w:val="0"/>
          <w:color w:val="000000" w:themeColor="text1" w:themeTint="FF" w:themeShade="FF"/>
          <w:sz w:val="22"/>
          <w:szCs w:val="22"/>
          <w:lang w:val="es-CO"/>
        </w:rPr>
      </w:pPr>
      <w:r w:rsidRPr="388929FB" w:rsidR="7D6EBBC6">
        <w:rPr>
          <w:rStyle w:val="normaltextrun"/>
          <w:rFonts w:ascii="Calibri" w:hAnsi="Calibri" w:eastAsia="Calibri" w:cs="Calibri"/>
          <w:b w:val="1"/>
          <w:bCs w:val="1"/>
          <w:i w:val="0"/>
          <w:iCs w:val="0"/>
          <w:caps w:val="0"/>
          <w:smallCaps w:val="0"/>
          <w:noProof w:val="0"/>
          <w:color w:val="000000" w:themeColor="text1" w:themeTint="FF" w:themeShade="FF"/>
          <w:sz w:val="22"/>
          <w:szCs w:val="22"/>
          <w:lang w:val="es-CO"/>
        </w:rPr>
        <w:t>Seguimiento etapa productiva:</w:t>
      </w:r>
      <w:r w:rsidRPr="388929FB" w:rsidR="7D6EBBC6">
        <w:rPr>
          <w:rStyle w:val="normaltextrun"/>
          <w:rFonts w:ascii="Calibri" w:hAnsi="Calibri" w:eastAsia="Calibri" w:cs="Calibri"/>
          <w:b w:val="0"/>
          <w:bCs w:val="0"/>
          <w:i w:val="0"/>
          <w:iCs w:val="0"/>
          <w:caps w:val="0"/>
          <w:smallCaps w:val="0"/>
          <w:noProof w:val="0"/>
          <w:color w:val="000000" w:themeColor="text1" w:themeTint="FF" w:themeShade="FF"/>
          <w:sz w:val="22"/>
          <w:szCs w:val="22"/>
          <w:lang w:val="es-CO"/>
        </w:rPr>
        <w:t> </w:t>
      </w:r>
      <w:r w:rsidRPr="388929FB" w:rsidR="7D6EBBC6">
        <w:rPr>
          <w:rFonts w:ascii="system-ui" w:hAnsi="system-ui" w:eastAsia="system-ui" w:cs="system-ui"/>
          <w:b w:val="0"/>
          <w:bCs w:val="0"/>
          <w:i w:val="0"/>
          <w:iCs w:val="0"/>
          <w:caps w:val="0"/>
          <w:smallCaps w:val="0"/>
          <w:noProof w:val="0"/>
          <w:color w:val="000000" w:themeColor="text1" w:themeTint="FF" w:themeShade="FF"/>
          <w:sz w:val="24"/>
          <w:szCs w:val="24"/>
          <w:lang w:val="es-CO"/>
        </w:rPr>
        <w:t xml:space="preserve"> </w:t>
      </w:r>
      <w:r w:rsidRPr="388929FB" w:rsidR="7D6EBBC6">
        <w:rPr>
          <w:rFonts w:ascii="Calibri" w:hAnsi="Calibri" w:eastAsia="Calibri" w:cs="Calibri"/>
          <w:b w:val="0"/>
          <w:bCs w:val="0"/>
          <w:i w:val="0"/>
          <w:iCs w:val="0"/>
          <w:caps w:val="0"/>
          <w:smallCaps w:val="0"/>
          <w:noProof w:val="0"/>
          <w:color w:val="000000" w:themeColor="text1" w:themeTint="FF" w:themeShade="FF"/>
          <w:sz w:val="22"/>
          <w:szCs w:val="22"/>
          <w:lang w:val="es-CO"/>
        </w:rPr>
        <w:t>Es un proceso fundamental, obligatorio y sistemático durante la ejecución de la etapa productiva del aprendiz SENA, definido y regulado en la Guía GFPI-G-040 y sustentado en el Acuerdo 009 de 2024 – Reglamento del Aprendiz SENA. El seguimiento es responsabilidad exclusiva del instructor de seguimiento, quien debe garantizar que el aprendiz aplique las competencias adquiridas en la etapa lectiva en un entorno real o simulado.</w:t>
      </w:r>
    </w:p>
    <w:p w:rsidR="7D6EBBC6" w:rsidP="388929FB" w:rsidRDefault="7D6EBBC6" w14:paraId="6266FEED" w14:textId="07F861F7">
      <w:pPr>
        <w:spacing w:before="0" w:beforeAutospacing="off" w:after="0" w:afterAutospacing="off" w:line="240" w:lineRule="auto"/>
        <w:jc w:val="both"/>
        <w:rPr>
          <w:rFonts w:ascii="Calibri" w:hAnsi="Calibri" w:eastAsia="Calibri" w:cs="Calibri"/>
          <w:b w:val="0"/>
          <w:bCs w:val="0"/>
          <w:i w:val="0"/>
          <w:iCs w:val="0"/>
          <w:caps w:val="0"/>
          <w:smallCaps w:val="0"/>
          <w:noProof w:val="0"/>
          <w:color w:val="000000" w:themeColor="text1" w:themeTint="FF" w:themeShade="FF"/>
          <w:sz w:val="22"/>
          <w:szCs w:val="22"/>
          <w:lang w:val="es-CO"/>
        </w:rPr>
      </w:pPr>
      <w:r w:rsidRPr="388929FB" w:rsidR="7D6EBBC6">
        <w:rPr>
          <w:rStyle w:val="eop"/>
          <w:rFonts w:ascii="Calibri" w:hAnsi="Calibri" w:eastAsia="Calibri" w:cs="Calibri"/>
          <w:b w:val="0"/>
          <w:bCs w:val="0"/>
          <w:i w:val="0"/>
          <w:iCs w:val="0"/>
          <w:caps w:val="0"/>
          <w:smallCaps w:val="0"/>
          <w:noProof w:val="0"/>
          <w:color w:val="000000" w:themeColor="text1" w:themeTint="FF" w:themeShade="FF"/>
          <w:sz w:val="22"/>
          <w:szCs w:val="22"/>
          <w:lang w:val="es-ES"/>
        </w:rPr>
        <w:t> </w:t>
      </w:r>
    </w:p>
    <w:p w:rsidR="7D6EBBC6" w:rsidP="388929FB" w:rsidRDefault="7D6EBBC6" w14:paraId="4A750F01" w14:textId="055A51F0">
      <w:pPr>
        <w:spacing w:before="0" w:beforeAutospacing="off" w:after="0" w:afterAutospacing="off" w:line="240" w:lineRule="auto"/>
        <w:jc w:val="both"/>
        <w:rPr>
          <w:rFonts w:ascii="Calibri" w:hAnsi="Calibri" w:eastAsia="Calibri" w:cs="Calibri"/>
          <w:b w:val="0"/>
          <w:bCs w:val="0"/>
          <w:i w:val="0"/>
          <w:iCs w:val="0"/>
          <w:caps w:val="0"/>
          <w:smallCaps w:val="0"/>
          <w:noProof w:val="0"/>
          <w:color w:val="000000" w:themeColor="text1" w:themeTint="FF" w:themeShade="FF"/>
          <w:sz w:val="22"/>
          <w:szCs w:val="22"/>
          <w:lang w:val="es-CO"/>
        </w:rPr>
      </w:pPr>
      <w:r w:rsidRPr="388929FB" w:rsidR="7D6EBBC6">
        <w:rPr>
          <w:rStyle w:val="normaltextrun"/>
          <w:rFonts w:ascii="Calibri" w:hAnsi="Calibri" w:eastAsia="Calibri" w:cs="Calibri"/>
          <w:b w:val="1"/>
          <w:bCs w:val="1"/>
          <w:i w:val="0"/>
          <w:iCs w:val="0"/>
          <w:caps w:val="0"/>
          <w:smallCaps w:val="0"/>
          <w:noProof w:val="0"/>
          <w:color w:val="000000" w:themeColor="text1" w:themeTint="FF" w:themeShade="FF"/>
          <w:sz w:val="22"/>
          <w:szCs w:val="22"/>
          <w:lang w:val="es-CO"/>
        </w:rPr>
        <w:t>SOFIA Plus:</w:t>
      </w:r>
      <w:r w:rsidRPr="388929FB" w:rsidR="7D6EBBC6">
        <w:rPr>
          <w:rStyle w:val="normaltextrun"/>
          <w:rFonts w:ascii="Calibri" w:hAnsi="Calibri" w:eastAsia="Calibri" w:cs="Calibri"/>
          <w:b w:val="0"/>
          <w:bCs w:val="0"/>
          <w:i w:val="0"/>
          <w:iCs w:val="0"/>
          <w:caps w:val="0"/>
          <w:smallCaps w:val="0"/>
          <w:noProof w:val="0"/>
          <w:color w:val="000000" w:themeColor="text1" w:themeTint="FF" w:themeShade="FF"/>
          <w:sz w:val="22"/>
          <w:szCs w:val="22"/>
          <w:lang w:val="es-CO"/>
        </w:rPr>
        <w:t xml:space="preserve"> SOFIA Plus (Sistema Optimizado para la Formación y el Aprendizaje Activo), permite a aprendices, instructores y personal administrativo consultar y actualizar información en tiempo real, gestionar alternativas y evidencias de etapa productiva, y asegurar el cumplimiento de los requisitos y procedimientos definidos en los lineamientos institucionales.</w:t>
      </w:r>
      <w:r w:rsidRPr="388929FB" w:rsidR="7D6EBBC6">
        <w:rPr>
          <w:rStyle w:val="eop"/>
          <w:rFonts w:ascii="Calibri" w:hAnsi="Calibri" w:eastAsia="Calibri" w:cs="Calibri"/>
          <w:b w:val="0"/>
          <w:bCs w:val="0"/>
          <w:i w:val="0"/>
          <w:iCs w:val="0"/>
          <w:caps w:val="0"/>
          <w:smallCaps w:val="0"/>
          <w:noProof w:val="0"/>
          <w:color w:val="000000" w:themeColor="text1" w:themeTint="FF" w:themeShade="FF"/>
          <w:sz w:val="22"/>
          <w:szCs w:val="22"/>
          <w:lang w:val="es-ES"/>
        </w:rPr>
        <w:t> </w:t>
      </w:r>
    </w:p>
    <w:p w:rsidR="388929FB" w:rsidP="388929FB" w:rsidRDefault="388929FB" w14:paraId="2D5D7B5B" w14:textId="0CCCFF54">
      <w:pPr>
        <w:spacing w:before="0" w:beforeAutospacing="off" w:after="0" w:afterAutospacing="off"/>
        <w:jc w:val="both"/>
        <w:rPr>
          <w:rFonts w:ascii="Calibri" w:hAnsi="Calibri" w:eastAsia="Calibri" w:cs="Calibri" w:asciiTheme="majorAscii" w:hAnsiTheme="majorAscii" w:eastAsiaTheme="majorAscii" w:cstheme="majorAscii"/>
          <w:b w:val="0"/>
          <w:bCs w:val="0"/>
          <w:i w:val="0"/>
          <w:iCs w:val="0"/>
          <w:caps w:val="0"/>
          <w:smallCaps w:val="0"/>
          <w:noProof w:val="0"/>
          <w:sz w:val="22"/>
          <w:szCs w:val="22"/>
          <w:lang w:val="es-CO"/>
        </w:rPr>
      </w:pPr>
    </w:p>
    <w:p w:rsidR="0CA77062" w:rsidP="0CA77062" w:rsidRDefault="0CA77062" w14:paraId="7E647C2B" w14:textId="62CF5B3B">
      <w:pPr>
        <w:spacing w:before="0" w:beforeAutospacing="off" w:after="0" w:afterAutospacing="off"/>
        <w:rPr>
          <w:rFonts w:ascii="Calibri" w:hAnsi="Calibri" w:eastAsia="Calibri" w:cs="Calibri" w:asciiTheme="majorAscii" w:hAnsiTheme="majorAscii" w:eastAsiaTheme="majorAscii" w:cstheme="majorAscii"/>
          <w:b w:val="0"/>
          <w:bCs w:val="0"/>
          <w:i w:val="0"/>
          <w:iCs w:val="0"/>
          <w:caps w:val="0"/>
          <w:smallCaps w:val="0"/>
          <w:noProof w:val="0"/>
          <w:sz w:val="24"/>
          <w:szCs w:val="24"/>
          <w:lang w:val="es-CO"/>
        </w:rPr>
      </w:pPr>
    </w:p>
    <w:p w:rsidR="6F6B95E4" w:rsidP="6F6B95E4" w:rsidRDefault="6F6B95E4" w14:paraId="30F474C3" w14:textId="7300BBE9">
      <w:pPr>
        <w:pStyle w:val="Prrafodelista"/>
        <w:spacing w:before="240" w:beforeAutospacing="off" w:after="240" w:afterAutospacing="off"/>
        <w:ind w:left="720"/>
        <w:jc w:val="both"/>
        <w:rPr>
          <w:rFonts w:ascii="system-ui" w:hAnsi="system-ui" w:eastAsia="system-ui" w:cs="system-ui"/>
          <w:b w:val="0"/>
          <w:bCs w:val="0"/>
          <w:i w:val="0"/>
          <w:iCs w:val="0"/>
          <w:caps w:val="0"/>
          <w:smallCaps w:val="0"/>
          <w:noProof w:val="0"/>
          <w:sz w:val="24"/>
          <w:szCs w:val="24"/>
          <w:lang w:val="es-CO"/>
        </w:rPr>
      </w:pPr>
    </w:p>
    <w:p w:rsidR="7A3A99D2" w:rsidP="7A3A99D2" w:rsidRDefault="7A3A99D2" w14:paraId="0D2778A1" w14:textId="585BAF24">
      <w:pPr>
        <w:pStyle w:val="Sinespaciado"/>
        <w:rPr>
          <w:noProof w:val="0"/>
          <w:lang w:val="es-CO"/>
        </w:rPr>
      </w:pPr>
    </w:p>
    <w:p w:rsidR="7A3A99D2" w:rsidP="7A3A99D2" w:rsidRDefault="7A3A99D2" w14:paraId="1CADEC9B" w14:textId="3F1DFCC0">
      <w:pPr>
        <w:pStyle w:val="NormalWeb"/>
        <w:spacing w:line="360" w:lineRule="auto"/>
        <w:rPr>
          <w:rFonts w:ascii="Calibri" w:hAnsi="Calibri" w:eastAsia="ＭＳ ゴシック" w:cs="Calibri" w:asciiTheme="majorAscii" w:hAnsiTheme="majorAscii" w:eastAsiaTheme="majorEastAsia" w:cstheme="majorAscii"/>
          <w:lang w:val="es-CO"/>
        </w:rPr>
      </w:pPr>
    </w:p>
    <w:p w:rsidRPr="007A5BD4" w:rsidR="00016C7F" w:rsidP="00016C7F" w:rsidRDefault="00016C7F" w14:paraId="725B20C7" w14:textId="77777777">
      <w:pPr>
        <w:spacing w:line="360" w:lineRule="auto"/>
        <w:rPr>
          <w:rFonts w:asciiTheme="majorHAnsi" w:hAnsiTheme="majorHAnsi" w:cstheme="majorHAnsi"/>
          <w:b/>
          <w:bCs/>
          <w:kern w:val="32"/>
          <w:sz w:val="24"/>
          <w:szCs w:val="24"/>
        </w:rPr>
      </w:pPr>
    </w:p>
    <w:p w:rsidRPr="007A5BD4" w:rsidR="00016C7F" w:rsidP="00016C7F" w:rsidRDefault="00016C7F" w14:paraId="2D055B92" w14:textId="77777777">
      <w:pPr>
        <w:spacing w:line="360" w:lineRule="auto"/>
        <w:rPr>
          <w:rFonts w:asciiTheme="majorHAnsi" w:hAnsiTheme="majorHAnsi" w:cstheme="majorHAnsi"/>
          <w:b/>
          <w:bCs/>
          <w:kern w:val="32"/>
          <w:sz w:val="24"/>
          <w:szCs w:val="24"/>
        </w:rPr>
      </w:pPr>
      <w:r w:rsidRPr="007A5BD4">
        <w:rPr>
          <w:rFonts w:asciiTheme="majorHAnsi" w:hAnsiTheme="majorHAnsi" w:cstheme="majorHAnsi"/>
          <w:sz w:val="24"/>
          <w:szCs w:val="24"/>
        </w:rPr>
        <w:br w:type="page"/>
      </w:r>
    </w:p>
    <w:p w:rsidRPr="007A5BD4" w:rsidR="00016C7F" w:rsidP="00716DBE" w:rsidRDefault="007A5BD4" w14:paraId="4196AB75" w14:textId="4915BE25">
      <w:pPr>
        <w:pStyle w:val="NormalWeb"/>
        <w:spacing w:line="360" w:lineRule="auto"/>
        <w:jc w:val="center"/>
        <w:rPr>
          <w:rFonts w:asciiTheme="majorHAnsi" w:hAnsiTheme="majorHAnsi" w:eastAsiaTheme="majorEastAsia" w:cstheme="majorHAnsi"/>
          <w:b/>
          <w:bCs/>
          <w:color w:val="000000" w:themeColor="text1"/>
          <w:lang w:val="es-ES"/>
        </w:rPr>
      </w:pPr>
      <w:r w:rsidRPr="007A5BD4">
        <w:rPr>
          <w:rFonts w:asciiTheme="majorHAnsi" w:hAnsiTheme="majorHAnsi" w:eastAsiaTheme="majorEastAsia" w:cstheme="majorHAnsi"/>
          <w:b/>
          <w:bCs/>
          <w:color w:val="000000" w:themeColor="text1"/>
          <w:lang w:val="es-ES"/>
        </w:rPr>
        <w:t xml:space="preserve">Listado </w:t>
      </w:r>
      <w:r>
        <w:rPr>
          <w:rFonts w:asciiTheme="majorHAnsi" w:hAnsiTheme="majorHAnsi" w:eastAsiaTheme="majorEastAsia" w:cstheme="majorHAnsi"/>
          <w:b/>
          <w:bCs/>
          <w:color w:val="000000" w:themeColor="text1"/>
          <w:lang w:val="es-ES"/>
        </w:rPr>
        <w:t>d</w:t>
      </w:r>
      <w:r w:rsidRPr="007A5BD4">
        <w:rPr>
          <w:rFonts w:asciiTheme="majorHAnsi" w:hAnsiTheme="majorHAnsi" w:eastAsiaTheme="majorEastAsia" w:cstheme="majorHAnsi"/>
          <w:b/>
          <w:bCs/>
          <w:color w:val="000000" w:themeColor="text1"/>
          <w:lang w:val="es-ES"/>
        </w:rPr>
        <w:t xml:space="preserve">e Abreviaturas </w:t>
      </w:r>
      <w:r>
        <w:rPr>
          <w:rFonts w:asciiTheme="majorHAnsi" w:hAnsiTheme="majorHAnsi" w:eastAsiaTheme="majorEastAsia" w:cstheme="majorHAnsi"/>
          <w:b/>
          <w:bCs/>
          <w:color w:val="000000" w:themeColor="text1"/>
          <w:lang w:val="es-ES"/>
        </w:rPr>
        <w:t>y</w:t>
      </w:r>
      <w:r w:rsidRPr="007A5BD4">
        <w:rPr>
          <w:rFonts w:asciiTheme="majorHAnsi" w:hAnsiTheme="majorHAnsi" w:eastAsiaTheme="majorEastAsia" w:cstheme="majorHAnsi"/>
          <w:b/>
          <w:bCs/>
          <w:color w:val="000000" w:themeColor="text1"/>
          <w:lang w:val="es-ES"/>
        </w:rPr>
        <w:t xml:space="preserve"> Acrónimos</w:t>
      </w:r>
    </w:p>
    <w:p w:rsidRPr="007A5BD4" w:rsidR="00016C7F" w:rsidP="2C58DF1E" w:rsidRDefault="00016C7F" w14:paraId="4C3C82EA" w14:textId="77777777">
      <w:pPr>
        <w:spacing w:line="360" w:lineRule="auto"/>
        <w:jc w:val="center"/>
        <w:rPr>
          <w:rFonts w:asciiTheme="majorHAnsi" w:hAnsiTheme="majorHAnsi" w:cstheme="majorHAnsi"/>
          <w:b/>
          <w:bCs/>
          <w:color w:val="000000"/>
          <w:sz w:val="24"/>
          <w:szCs w:val="24"/>
        </w:rPr>
      </w:pPr>
    </w:p>
    <w:tbl>
      <w:tblPr>
        <w:tblStyle w:val="Tablaconcuadrcula"/>
        <w:tblW w:w="0" w:type="auto"/>
        <w:jc w:val="center"/>
        <w:tblLook w:val="04A0" w:firstRow="1" w:lastRow="0" w:firstColumn="1" w:lastColumn="0" w:noHBand="0" w:noVBand="1"/>
      </w:tblPr>
      <w:tblGrid>
        <w:gridCol w:w="2585"/>
        <w:gridCol w:w="6243"/>
      </w:tblGrid>
      <w:tr w:rsidRPr="007A5BD4" w:rsidR="00016C7F" w:rsidTr="143678E2" w14:paraId="128FD083" w14:textId="77777777">
        <w:trPr>
          <w:tblHeader/>
          <w:jc w:val="center"/>
        </w:trPr>
        <w:tc>
          <w:tcPr>
            <w:tcW w:w="2689" w:type="dxa"/>
            <w:shd w:val="clear" w:color="auto" w:fill="262626" w:themeFill="text1" w:themeFillTint="D9"/>
            <w:tcMar/>
            <w:vAlign w:val="center"/>
          </w:tcPr>
          <w:p w:rsidRPr="007A5BD4" w:rsidR="00016C7F" w:rsidP="2C58DF1E" w:rsidRDefault="5FAD1891" w14:paraId="19331694" w14:textId="77777777">
            <w:pPr>
              <w:pStyle w:val="Prrafodelista"/>
              <w:spacing w:before="100" w:beforeAutospacing="1" w:after="100" w:afterAutospacing="1" w:line="360" w:lineRule="auto"/>
              <w:ind w:left="0"/>
              <w:jc w:val="center"/>
              <w:rPr>
                <w:rFonts w:asciiTheme="majorHAnsi" w:hAnsiTheme="majorHAnsi" w:cstheme="majorHAnsi"/>
                <w:spacing w:val="2"/>
                <w:sz w:val="24"/>
                <w:szCs w:val="24"/>
              </w:rPr>
            </w:pPr>
            <w:r w:rsidRPr="007A5BD4">
              <w:rPr>
                <w:rFonts w:asciiTheme="majorHAnsi" w:hAnsiTheme="majorHAnsi" w:cstheme="majorHAnsi"/>
                <w:spacing w:val="2"/>
                <w:sz w:val="24"/>
                <w:szCs w:val="24"/>
              </w:rPr>
              <w:t>Abreviatura / acrónimo</w:t>
            </w:r>
          </w:p>
        </w:tc>
        <w:tc>
          <w:tcPr>
            <w:tcW w:w="6667" w:type="dxa"/>
            <w:shd w:val="clear" w:color="auto" w:fill="262626" w:themeFill="text1" w:themeFillTint="D9"/>
            <w:tcMar/>
            <w:vAlign w:val="center"/>
          </w:tcPr>
          <w:p w:rsidRPr="007A5BD4" w:rsidR="00016C7F" w:rsidP="2C58DF1E" w:rsidRDefault="5FAD1891" w14:paraId="57F5FA4A" w14:textId="77777777">
            <w:pPr>
              <w:pStyle w:val="Prrafodelista"/>
              <w:spacing w:before="100" w:beforeAutospacing="1" w:after="100" w:afterAutospacing="1" w:line="360" w:lineRule="auto"/>
              <w:ind w:left="0"/>
              <w:jc w:val="center"/>
              <w:rPr>
                <w:rFonts w:asciiTheme="majorHAnsi" w:hAnsiTheme="majorHAnsi" w:cstheme="majorHAnsi"/>
                <w:spacing w:val="2"/>
                <w:sz w:val="24"/>
                <w:szCs w:val="24"/>
              </w:rPr>
            </w:pPr>
            <w:r w:rsidRPr="007A5BD4">
              <w:rPr>
                <w:rFonts w:asciiTheme="majorHAnsi" w:hAnsiTheme="majorHAnsi" w:cstheme="majorHAnsi"/>
                <w:spacing w:val="2"/>
                <w:sz w:val="24"/>
                <w:szCs w:val="24"/>
              </w:rPr>
              <w:t>Definición</w:t>
            </w:r>
          </w:p>
        </w:tc>
      </w:tr>
      <w:tr w:rsidRPr="007A5BD4" w:rsidR="00016C7F" w:rsidTr="143678E2" w14:paraId="0C713687" w14:textId="77777777">
        <w:trPr>
          <w:jc w:val="center"/>
        </w:trPr>
        <w:tc>
          <w:tcPr>
            <w:tcW w:w="2689" w:type="dxa"/>
            <w:tcMar/>
          </w:tcPr>
          <w:p w:rsidRPr="007A5BD4" w:rsidR="00016C7F" w:rsidP="2C58DF1E" w:rsidRDefault="5FAD1891" w14:paraId="323EED16" w14:textId="77777777">
            <w:pPr>
              <w:pStyle w:val="Prrafodelista"/>
              <w:spacing w:before="100" w:beforeAutospacing="1" w:after="100" w:afterAutospacing="1" w:line="360" w:lineRule="auto"/>
              <w:ind w:left="0"/>
              <w:rPr>
                <w:rFonts w:asciiTheme="majorHAnsi" w:hAnsiTheme="majorHAnsi" w:cstheme="majorHAnsi"/>
                <w:spacing w:val="2"/>
                <w:sz w:val="24"/>
                <w:szCs w:val="24"/>
              </w:rPr>
            </w:pPr>
            <w:r w:rsidRPr="007A5BD4">
              <w:rPr>
                <w:rFonts w:asciiTheme="majorHAnsi" w:hAnsiTheme="majorHAnsi" w:cstheme="majorHAnsi"/>
                <w:kern w:val="32"/>
                <w:sz w:val="24"/>
                <w:szCs w:val="24"/>
              </w:rPr>
              <w:t>SENA</w:t>
            </w:r>
          </w:p>
        </w:tc>
        <w:tc>
          <w:tcPr>
            <w:tcW w:w="6667" w:type="dxa"/>
            <w:tcMar/>
          </w:tcPr>
          <w:p w:rsidRPr="007A5BD4" w:rsidR="00016C7F" w:rsidP="2C58DF1E" w:rsidRDefault="007A5BD4" w14:paraId="331A2103" w14:textId="32A00F50">
            <w:pPr>
              <w:pStyle w:val="Prrafodelista"/>
              <w:spacing w:before="100" w:beforeAutospacing="1" w:after="100" w:afterAutospacing="1" w:line="360" w:lineRule="auto"/>
              <w:ind w:left="0"/>
              <w:rPr>
                <w:rFonts w:asciiTheme="majorHAnsi" w:hAnsiTheme="majorHAnsi" w:cstheme="majorHAnsi"/>
                <w:spacing w:val="2"/>
                <w:sz w:val="24"/>
                <w:szCs w:val="24"/>
              </w:rPr>
            </w:pPr>
            <w:r w:rsidRPr="007A5BD4">
              <w:rPr>
                <w:rFonts w:asciiTheme="majorHAnsi" w:hAnsiTheme="majorHAnsi" w:cstheme="majorHAnsi"/>
                <w:kern w:val="32"/>
                <w:sz w:val="24"/>
                <w:szCs w:val="24"/>
              </w:rPr>
              <w:t xml:space="preserve">Servicio Nacional </w:t>
            </w:r>
            <w:r>
              <w:rPr>
                <w:rFonts w:asciiTheme="majorHAnsi" w:hAnsiTheme="majorHAnsi" w:cstheme="majorHAnsi"/>
                <w:kern w:val="32"/>
                <w:sz w:val="24"/>
                <w:szCs w:val="24"/>
              </w:rPr>
              <w:t>d</w:t>
            </w:r>
            <w:r w:rsidRPr="007A5BD4">
              <w:rPr>
                <w:rFonts w:asciiTheme="majorHAnsi" w:hAnsiTheme="majorHAnsi" w:cstheme="majorHAnsi"/>
                <w:kern w:val="32"/>
                <w:sz w:val="24"/>
                <w:szCs w:val="24"/>
              </w:rPr>
              <w:t>e Aprendizaje</w:t>
            </w:r>
          </w:p>
        </w:tc>
      </w:tr>
      <w:tr w:rsidRPr="007A5BD4" w:rsidR="00016C7F" w:rsidTr="143678E2" w14:paraId="571A78E1" w14:textId="77777777">
        <w:trPr>
          <w:jc w:val="center"/>
        </w:trPr>
        <w:tc>
          <w:tcPr>
            <w:tcW w:w="2689" w:type="dxa"/>
            <w:tcMar/>
          </w:tcPr>
          <w:p w:rsidRPr="007A5BD4" w:rsidR="00016C7F" w:rsidP="143678E2" w:rsidRDefault="2779990C" w14:paraId="6E4582A0" w14:textId="7DEA4611">
            <w:pPr>
              <w:pStyle w:val="Prrafodelista"/>
              <w:spacing w:before="100" w:beforeAutospacing="on" w:after="100" w:afterAutospacing="on" w:line="360" w:lineRule="auto"/>
              <w:ind w:left="0"/>
              <w:rPr>
                <w:rFonts w:ascii="Calibri" w:hAnsi="Calibri" w:eastAsia="ＭＳ ゴシック" w:cs="Calibri" w:asciiTheme="majorAscii" w:hAnsiTheme="majorAscii" w:eastAsiaTheme="majorEastAsia" w:cstheme="majorAscii"/>
                <w:spacing w:val="2"/>
                <w:sz w:val="24"/>
                <w:szCs w:val="24"/>
                <w:lang w:val="es-ES"/>
              </w:rPr>
            </w:pPr>
          </w:p>
        </w:tc>
        <w:tc>
          <w:tcPr>
            <w:tcW w:w="6667" w:type="dxa"/>
            <w:tcMar/>
          </w:tcPr>
          <w:p w:rsidRPr="007A5BD4" w:rsidR="00016C7F" w:rsidP="143678E2" w:rsidRDefault="007A5BD4" w14:paraId="7BB12D0E" w14:textId="110CB129">
            <w:pPr>
              <w:pStyle w:val="Prrafodelista"/>
              <w:spacing w:before="100" w:beforeAutospacing="on" w:after="100" w:afterAutospacing="on" w:line="360" w:lineRule="auto"/>
              <w:ind w:left="0"/>
              <w:rPr>
                <w:rFonts w:ascii="Calibri" w:hAnsi="Calibri" w:eastAsia="ＭＳ ゴシック" w:cs="Calibri" w:asciiTheme="majorAscii" w:hAnsiTheme="majorAscii" w:eastAsiaTheme="majorEastAsia" w:cstheme="majorAscii"/>
                <w:spacing w:val="2"/>
                <w:sz w:val="24"/>
                <w:szCs w:val="24"/>
                <w:lang w:val="es-ES"/>
              </w:rPr>
            </w:pPr>
          </w:p>
        </w:tc>
      </w:tr>
      <w:tr w:rsidRPr="007A5BD4" w:rsidR="00016C7F" w:rsidTr="143678E2" w14:paraId="6E7B42C7" w14:textId="77777777">
        <w:trPr>
          <w:jc w:val="center"/>
        </w:trPr>
        <w:tc>
          <w:tcPr>
            <w:tcW w:w="2689" w:type="dxa"/>
            <w:tcMar/>
          </w:tcPr>
          <w:p w:rsidRPr="007A5BD4" w:rsidR="00016C7F" w:rsidP="2C58DF1E" w:rsidRDefault="2779990C" w14:paraId="2D9C4740" w14:textId="640A797B">
            <w:pPr>
              <w:pStyle w:val="Prrafodelista"/>
              <w:spacing w:before="100" w:beforeAutospacing="1" w:after="100" w:afterAutospacing="1" w:line="360" w:lineRule="auto"/>
              <w:ind w:left="0"/>
              <w:rPr>
                <w:rFonts w:asciiTheme="majorHAnsi" w:hAnsiTheme="majorHAnsi" w:eastAsiaTheme="majorEastAsia" w:cstheme="majorHAnsi"/>
                <w:kern w:val="32"/>
                <w:sz w:val="24"/>
                <w:szCs w:val="24"/>
                <w:lang w:val="es-ES"/>
              </w:rPr>
            </w:pPr>
            <w:proofErr w:type="spellStart"/>
            <w:r w:rsidRPr="007A5BD4">
              <w:rPr>
                <w:rFonts w:asciiTheme="majorHAnsi" w:hAnsiTheme="majorHAnsi" w:eastAsiaTheme="majorEastAsia" w:cstheme="majorHAnsi"/>
                <w:sz w:val="24"/>
                <w:szCs w:val="24"/>
                <w:lang w:val="es-ES"/>
              </w:rPr>
              <w:t>SOFIAPlus</w:t>
            </w:r>
            <w:proofErr w:type="spellEnd"/>
          </w:p>
        </w:tc>
        <w:tc>
          <w:tcPr>
            <w:tcW w:w="6667" w:type="dxa"/>
            <w:tcMar/>
          </w:tcPr>
          <w:p w:rsidRPr="007A5BD4" w:rsidR="00016C7F" w:rsidP="2C58DF1E" w:rsidRDefault="007A5BD4" w14:paraId="5F663139" w14:textId="6943B85F">
            <w:pPr>
              <w:pStyle w:val="Prrafodelista"/>
              <w:spacing w:before="100" w:beforeAutospacing="1" w:after="100" w:afterAutospacing="1" w:line="360" w:lineRule="auto"/>
              <w:ind w:left="0"/>
              <w:rPr>
                <w:rFonts w:asciiTheme="majorHAnsi" w:hAnsiTheme="majorHAnsi" w:eastAsiaTheme="majorEastAsia" w:cstheme="majorHAnsi"/>
                <w:kern w:val="32"/>
                <w:sz w:val="24"/>
                <w:szCs w:val="24"/>
                <w:lang w:val="es-ES"/>
              </w:rPr>
            </w:pPr>
            <w:r w:rsidRPr="007A5BD4">
              <w:rPr>
                <w:rFonts w:asciiTheme="majorHAnsi" w:hAnsiTheme="majorHAnsi" w:eastAsiaTheme="majorEastAsia" w:cstheme="majorHAnsi"/>
                <w:sz w:val="24"/>
                <w:szCs w:val="24"/>
                <w:lang w:val="es-ES"/>
              </w:rPr>
              <w:t xml:space="preserve">Sistema Optimizado </w:t>
            </w:r>
            <w:r>
              <w:rPr>
                <w:rFonts w:asciiTheme="majorHAnsi" w:hAnsiTheme="majorHAnsi" w:eastAsiaTheme="majorEastAsia" w:cstheme="majorHAnsi"/>
                <w:sz w:val="24"/>
                <w:szCs w:val="24"/>
                <w:lang w:val="es-ES"/>
              </w:rPr>
              <w:t>p</w:t>
            </w:r>
            <w:r w:rsidRPr="007A5BD4">
              <w:rPr>
                <w:rFonts w:asciiTheme="majorHAnsi" w:hAnsiTheme="majorHAnsi" w:eastAsiaTheme="majorEastAsia" w:cstheme="majorHAnsi"/>
                <w:sz w:val="24"/>
                <w:szCs w:val="24"/>
                <w:lang w:val="es-ES"/>
              </w:rPr>
              <w:t xml:space="preserve">ara </w:t>
            </w:r>
            <w:r>
              <w:rPr>
                <w:rFonts w:asciiTheme="majorHAnsi" w:hAnsiTheme="majorHAnsi" w:eastAsiaTheme="majorEastAsia" w:cstheme="majorHAnsi"/>
                <w:sz w:val="24"/>
                <w:szCs w:val="24"/>
                <w:lang w:val="es-ES"/>
              </w:rPr>
              <w:t>l</w:t>
            </w:r>
            <w:r w:rsidRPr="007A5BD4">
              <w:rPr>
                <w:rFonts w:asciiTheme="majorHAnsi" w:hAnsiTheme="majorHAnsi" w:eastAsiaTheme="majorEastAsia" w:cstheme="majorHAnsi"/>
                <w:sz w:val="24"/>
                <w:szCs w:val="24"/>
                <w:lang w:val="es-ES"/>
              </w:rPr>
              <w:t xml:space="preserve">a Formación Integral </w:t>
            </w:r>
            <w:r>
              <w:rPr>
                <w:rFonts w:asciiTheme="majorHAnsi" w:hAnsiTheme="majorHAnsi" w:eastAsiaTheme="majorEastAsia" w:cstheme="majorHAnsi"/>
                <w:sz w:val="24"/>
                <w:szCs w:val="24"/>
                <w:lang w:val="es-ES"/>
              </w:rPr>
              <w:t>y</w:t>
            </w:r>
            <w:r w:rsidRPr="007A5BD4">
              <w:rPr>
                <w:rFonts w:asciiTheme="majorHAnsi" w:hAnsiTheme="majorHAnsi" w:eastAsiaTheme="majorEastAsia" w:cstheme="majorHAnsi"/>
                <w:sz w:val="24"/>
                <w:szCs w:val="24"/>
                <w:lang w:val="es-ES"/>
              </w:rPr>
              <w:t xml:space="preserve"> </w:t>
            </w:r>
            <w:r>
              <w:rPr>
                <w:rFonts w:asciiTheme="majorHAnsi" w:hAnsiTheme="majorHAnsi" w:eastAsiaTheme="majorEastAsia" w:cstheme="majorHAnsi"/>
                <w:sz w:val="24"/>
                <w:szCs w:val="24"/>
                <w:lang w:val="es-ES"/>
              </w:rPr>
              <w:t>e</w:t>
            </w:r>
            <w:r w:rsidRPr="007A5BD4">
              <w:rPr>
                <w:rFonts w:asciiTheme="majorHAnsi" w:hAnsiTheme="majorHAnsi" w:eastAsiaTheme="majorEastAsia" w:cstheme="majorHAnsi"/>
                <w:sz w:val="24"/>
                <w:szCs w:val="24"/>
                <w:lang w:val="es-ES"/>
              </w:rPr>
              <w:t>l Aprendizaje Activo</w:t>
            </w:r>
          </w:p>
        </w:tc>
      </w:tr>
    </w:tbl>
    <w:p w:rsidRPr="007A5BD4" w:rsidR="28BB3B4A" w:rsidRDefault="28BB3B4A" w14:paraId="376E2E35" w14:textId="06920312">
      <w:pPr>
        <w:rPr>
          <w:rFonts w:asciiTheme="majorHAnsi" w:hAnsiTheme="majorHAnsi" w:cstheme="majorHAnsi"/>
          <w:sz w:val="24"/>
          <w:szCs w:val="24"/>
        </w:rPr>
      </w:pPr>
    </w:p>
    <w:p w:rsidRPr="007A5BD4" w:rsidR="00016C7F" w:rsidP="00016C7F" w:rsidRDefault="00016C7F" w14:paraId="09BDBBCA" w14:textId="77777777">
      <w:pPr>
        <w:spacing w:line="360" w:lineRule="auto"/>
        <w:rPr>
          <w:rFonts w:asciiTheme="majorHAnsi" w:hAnsiTheme="majorHAnsi" w:cstheme="majorHAnsi"/>
          <w:b/>
          <w:bCs/>
          <w:kern w:val="32"/>
          <w:sz w:val="24"/>
          <w:szCs w:val="24"/>
        </w:rPr>
      </w:pPr>
      <w:r w:rsidRPr="007A5BD4">
        <w:rPr>
          <w:rFonts w:asciiTheme="majorHAnsi" w:hAnsiTheme="majorHAnsi" w:cstheme="majorHAnsi"/>
          <w:sz w:val="24"/>
          <w:szCs w:val="24"/>
        </w:rPr>
        <w:br w:type="page"/>
      </w:r>
    </w:p>
    <w:p w:rsidRPr="007A5BD4" w:rsidR="00016C7F" w:rsidP="79B0B4C1" w:rsidRDefault="00016C7F" w14:paraId="06B7820A" w14:textId="450B8256">
      <w:pPr>
        <w:pStyle w:val="Ttulo1"/>
        <w:numPr>
          <w:ilvl w:val="0"/>
          <w:numId w:val="21"/>
        </w:numPr>
        <w:spacing w:before="240" w:after="0" w:line="360" w:lineRule="auto"/>
        <w:rPr>
          <w:rFonts w:cs="Calibri" w:cstheme="majorAscii"/>
          <w:caps w:val="0"/>
          <w:smallCaps w:val="0"/>
          <w:spacing w:val="0"/>
          <w:sz w:val="24"/>
          <w:szCs w:val="24"/>
          <w:lang w:val="es-ES" w:eastAsia="en-US"/>
        </w:rPr>
      </w:pPr>
      <w:bookmarkStart w:name="_Toc129684051" w:id="3"/>
      <w:bookmarkStart w:name="_Toc170467375" w:id="4"/>
      <w:r w:rsidRPr="79B0B4C1" w:rsidR="00016C7F">
        <w:rPr>
          <w:rFonts w:cs="Calibri" w:cstheme="majorAscii"/>
          <w:caps w:val="0"/>
          <w:smallCaps w:val="0"/>
          <w:spacing w:val="0"/>
          <w:sz w:val="24"/>
          <w:szCs w:val="24"/>
          <w:lang w:val="es-ES" w:eastAsia="en-US"/>
        </w:rPr>
        <w:t>O</w:t>
      </w:r>
      <w:bookmarkEnd w:id="3"/>
      <w:r w:rsidRPr="79B0B4C1" w:rsidR="00716DBE">
        <w:rPr>
          <w:rFonts w:cs="Calibri" w:cstheme="majorAscii"/>
          <w:caps w:val="0"/>
          <w:smallCaps w:val="0"/>
          <w:spacing w:val="0"/>
          <w:sz w:val="24"/>
          <w:szCs w:val="24"/>
          <w:lang w:val="es-ES" w:eastAsia="en-US"/>
        </w:rPr>
        <w:t>bjetivo</w:t>
      </w:r>
      <w:r w:rsidRPr="79B0B4C1" w:rsidR="399F34E3">
        <w:rPr>
          <w:rFonts w:cs="Calibri" w:cstheme="majorAscii"/>
          <w:caps w:val="0"/>
          <w:smallCaps w:val="0"/>
          <w:spacing w:val="0"/>
          <w:sz w:val="24"/>
          <w:szCs w:val="24"/>
          <w:lang w:val="es-ES" w:eastAsia="en-US"/>
        </w:rPr>
        <w:t xml:space="preserve"> (Adri</w:t>
      </w:r>
      <w:r w:rsidRPr="79B0B4C1" w:rsidR="5292D913">
        <w:rPr>
          <w:rFonts w:cs="Calibri" w:cstheme="majorAscii"/>
          <w:caps w:val="0"/>
          <w:smallCaps w:val="0"/>
          <w:spacing w:val="0"/>
          <w:sz w:val="24"/>
          <w:szCs w:val="24"/>
          <w:lang w:val="es-ES" w:eastAsia="en-US"/>
        </w:rPr>
        <w:t xml:space="preserve">ana</w:t>
      </w:r>
      <w:r w:rsidRPr="79B0B4C1" w:rsidR="399F34E3">
        <w:rPr>
          <w:rFonts w:cs="Calibri" w:cstheme="majorAscii"/>
          <w:caps w:val="0"/>
          <w:smallCaps w:val="0"/>
          <w:spacing w:val="0"/>
          <w:sz w:val="24"/>
          <w:szCs w:val="24"/>
          <w:lang w:val="es-ES" w:eastAsia="en-US"/>
        </w:rPr>
        <w:t xml:space="preserve">)</w:t>
      </w:r>
      <w:bookmarkEnd w:id="4"/>
    </w:p>
    <w:p w:rsidRPr="007A5BD4" w:rsidR="00016C7F" w:rsidP="4A7E5C52" w:rsidRDefault="00016C7F" w14:paraId="53A19A09" w14:textId="4B3AB96D">
      <w:pPr>
        <w:pStyle w:val="Normal"/>
        <w:rPr>
          <w:lang w:val="es-ES"/>
        </w:rPr>
      </w:pPr>
    </w:p>
    <w:p w:rsidRPr="007A5BD4" w:rsidR="00016C7F" w:rsidP="4A7E5C52" w:rsidRDefault="00016C7F" w14:paraId="4D90DD08" w14:textId="32207188">
      <w:pPr>
        <w:spacing w:before="240" w:after="0" w:line="360" w:lineRule="auto"/>
      </w:pPr>
      <w:r w:rsidRPr="4A7E5C52" w:rsidR="5928BA20">
        <w:rPr>
          <w:rFonts w:ascii="Calibri" w:hAnsi="Calibri" w:eastAsia="Calibri" w:cs="Calibri"/>
          <w:noProof w:val="0"/>
          <w:sz w:val="24"/>
          <w:szCs w:val="24"/>
          <w:lang w:val="es-CO"/>
        </w:rPr>
        <w:t>Implementar mejoras funcionales en el módulo de registro de la etapa productiva del Sistema de Gestión Académico Administrativo Sofía Plus, mediante la incorporación de campos que permitan registrar la fecha de planeación de la etapa productiva y la información relacionada con la afiliación a la ARL del aprendiz (fechas de inicio y finalización, y número de póliza), con el fin de fortalecer el seguimiento académico y administrativo, garantizar el cumplimiento normativo y mejorar la trazabilidad, seguridad y calidad del proceso formativo.</w:t>
      </w:r>
    </w:p>
    <w:p w:rsidRPr="007A5BD4" w:rsidR="00016C7F" w:rsidP="28979C73" w:rsidRDefault="00016C7F" w14:paraId="06815AA0" w14:textId="5BAC0A10">
      <w:pPr>
        <w:spacing w:line="360" w:lineRule="auto"/>
        <w:rPr>
          <w:rFonts w:ascii="Calibri" w:hAnsi="Calibri" w:eastAsia="Calibri" w:cs="Calibri" w:asciiTheme="majorAscii" w:hAnsiTheme="majorAscii" w:cstheme="majorAscii"/>
          <w:sz w:val="24"/>
          <w:szCs w:val="24"/>
        </w:rPr>
      </w:pPr>
    </w:p>
    <w:p w:rsidRPr="007A5BD4" w:rsidR="00016C7F" w:rsidP="48BB0D47" w:rsidRDefault="00016C7F" w14:paraId="63E2619E" w14:textId="2FCE3145">
      <w:pPr>
        <w:spacing w:before="0" w:beforeAutospacing="off" w:after="240" w:afterAutospacing="off" w:line="360" w:lineRule="auto"/>
        <w:jc w:val="both"/>
        <w:rPr>
          <w:rFonts w:ascii="Calibri" w:hAnsi="Calibri" w:eastAsia="Calibri" w:cs="Calibri"/>
          <w:b w:val="0"/>
          <w:bCs w:val="0"/>
          <w:i w:val="0"/>
          <w:iCs w:val="0"/>
          <w:strike w:val="0"/>
          <w:dstrike w:val="0"/>
          <w:noProof w:val="0"/>
          <w:color w:val="FF0000"/>
          <w:sz w:val="24"/>
          <w:szCs w:val="24"/>
          <w:u w:val="none"/>
          <w:lang w:val="es-CO"/>
        </w:rPr>
      </w:pPr>
      <w:r w:rsidRPr="48BB0D47" w:rsidR="029DD8B2">
        <w:rPr>
          <w:rFonts w:ascii="Calibri" w:hAnsi="Calibri" w:eastAsia="Calibri" w:cs="Calibri"/>
          <w:b w:val="0"/>
          <w:bCs w:val="0"/>
          <w:i w:val="0"/>
          <w:iCs w:val="0"/>
          <w:strike w:val="0"/>
          <w:dstrike w:val="0"/>
          <w:noProof w:val="0"/>
          <w:color w:val="FF0000"/>
          <w:sz w:val="24"/>
          <w:szCs w:val="24"/>
          <w:u w:val="none"/>
          <w:lang w:val="es-CO"/>
        </w:rPr>
        <w:t xml:space="preserve">El objetivo de este documento de Especificación de Requerimientos Funcionales (FRS) es definir de manera exhaustiva, clara y no ambigua los requerimientos para el diseño, desarrollo, prueba e implementación del </w:t>
      </w:r>
      <w:r w:rsidRPr="48BB0D47" w:rsidR="029DD8B2">
        <w:rPr>
          <w:rFonts w:ascii="Calibri" w:hAnsi="Calibri" w:eastAsia="Calibri" w:cs="Calibri"/>
          <w:b w:val="1"/>
          <w:bCs w:val="1"/>
          <w:i w:val="0"/>
          <w:iCs w:val="0"/>
          <w:strike w:val="0"/>
          <w:dstrike w:val="0"/>
          <w:noProof w:val="0"/>
          <w:color w:val="FF0000"/>
          <w:sz w:val="24"/>
          <w:szCs w:val="24"/>
          <w:u w:val="none"/>
          <w:lang w:val="es-CO"/>
        </w:rPr>
        <w:t>Módulo de Registro de Gestión de Etapa Productiva</w:t>
      </w:r>
      <w:r w:rsidRPr="48BB0D47" w:rsidR="029DD8B2">
        <w:rPr>
          <w:rFonts w:ascii="Calibri" w:hAnsi="Calibri" w:eastAsia="Calibri" w:cs="Calibri"/>
          <w:b w:val="0"/>
          <w:bCs w:val="0"/>
          <w:i w:val="0"/>
          <w:iCs w:val="0"/>
          <w:strike w:val="0"/>
          <w:dstrike w:val="0"/>
          <w:noProof w:val="0"/>
          <w:color w:val="FF0000"/>
          <w:sz w:val="24"/>
          <w:szCs w:val="24"/>
          <w:u w:val="none"/>
          <w:lang w:val="es-CO"/>
        </w:rPr>
        <w:t xml:space="preserve"> dentro del sistema de información </w:t>
      </w:r>
      <w:r w:rsidRPr="48BB0D47" w:rsidR="029DD8B2">
        <w:rPr>
          <w:rFonts w:ascii="Calibri" w:hAnsi="Calibri" w:eastAsia="Calibri" w:cs="Calibri"/>
          <w:b w:val="0"/>
          <w:bCs w:val="0"/>
          <w:i w:val="0"/>
          <w:iCs w:val="0"/>
          <w:strike w:val="0"/>
          <w:dstrike w:val="0"/>
          <w:noProof w:val="0"/>
          <w:color w:val="FF0000"/>
          <w:sz w:val="24"/>
          <w:szCs w:val="24"/>
          <w:u w:val="none"/>
          <w:lang w:val="es-CO"/>
        </w:rPr>
        <w:t>SofiaPlus</w:t>
      </w:r>
      <w:r w:rsidRPr="48BB0D47" w:rsidR="029DD8B2">
        <w:rPr>
          <w:rFonts w:ascii="Calibri" w:hAnsi="Calibri" w:eastAsia="Calibri" w:cs="Calibri"/>
          <w:b w:val="0"/>
          <w:bCs w:val="0"/>
          <w:i w:val="0"/>
          <w:iCs w:val="0"/>
          <w:strike w:val="0"/>
          <w:dstrike w:val="0"/>
          <w:noProof w:val="0"/>
          <w:color w:val="FF0000"/>
          <w:sz w:val="24"/>
          <w:szCs w:val="24"/>
          <w:u w:val="none"/>
          <w:lang w:val="es-CO"/>
        </w:rPr>
        <w:t>.</w:t>
      </w:r>
    </w:p>
    <w:p w:rsidRPr="007A5BD4" w:rsidR="00016C7F" w:rsidP="48BB0D47" w:rsidRDefault="00016C7F" w14:paraId="5E0B4245" w14:textId="30B9D89D">
      <w:pPr>
        <w:spacing w:line="360" w:lineRule="auto"/>
        <w:jc w:val="both"/>
        <w:rPr>
          <w:rFonts w:ascii="Calibri" w:hAnsi="Calibri" w:eastAsia="Calibri" w:cs="Calibri"/>
          <w:noProof w:val="0"/>
          <w:color w:val="FF0000"/>
          <w:sz w:val="24"/>
          <w:szCs w:val="24"/>
          <w:lang w:val="es-CO"/>
        </w:rPr>
      </w:pPr>
      <w:r w:rsidRPr="48BB0D47" w:rsidR="029DD8B2">
        <w:rPr>
          <w:rFonts w:ascii="Calibri" w:hAnsi="Calibri" w:eastAsia="Calibri" w:cs="Calibri"/>
          <w:b w:val="0"/>
          <w:bCs w:val="0"/>
          <w:i w:val="0"/>
          <w:iCs w:val="0"/>
          <w:strike w:val="0"/>
          <w:dstrike w:val="0"/>
          <w:noProof w:val="0"/>
          <w:color w:val="FF0000"/>
          <w:sz w:val="24"/>
          <w:szCs w:val="24"/>
          <w:u w:val="none"/>
          <w:lang w:val="es-CO"/>
        </w:rPr>
        <w:t xml:space="preserve">Este FRS servirá como el documento contractual y la fuente única de verdad para el equipo de desarrollo de software, los analistas de calidad (QA), los dueños de proceso y los gestores de proyecto. Detalla las interacciones de los actores, las reglas de negocio, los flujos de proceso, las validaciones de datos y los criterios de aceptación, basándose estrictamente en el flujograma de proceso "Registro de planeación y ARL v2 1.pdf" </w:t>
      </w:r>
      <w:r w:rsidRPr="48BB0D47" w:rsidR="029DD8B2">
        <w:rPr>
          <w:rFonts w:ascii="Calibri" w:hAnsi="Calibri" w:eastAsia="Calibri" w:cs="Calibri"/>
          <w:b w:val="0"/>
          <w:bCs w:val="0"/>
          <w:i w:val="0"/>
          <w:iCs w:val="0"/>
          <w:strike w:val="0"/>
          <w:dstrike w:val="0"/>
          <w:noProof w:val="0"/>
          <w:color w:val="FF0000"/>
          <w:sz w:val="24"/>
          <w:szCs w:val="24"/>
          <w:u w:val="none"/>
          <w:vertAlign w:val="superscript"/>
          <w:lang w:val="es-CO"/>
        </w:rPr>
        <w:t xml:space="preserve"> </w:t>
      </w:r>
      <w:r w:rsidRPr="48BB0D47" w:rsidR="029DD8B2">
        <w:rPr>
          <w:rFonts w:ascii="Calibri" w:hAnsi="Calibri" w:eastAsia="Calibri" w:cs="Calibri"/>
          <w:b w:val="0"/>
          <w:bCs w:val="0"/>
          <w:i w:val="0"/>
          <w:iCs w:val="0"/>
          <w:strike w:val="0"/>
          <w:dstrike w:val="0"/>
          <w:noProof w:val="0"/>
          <w:color w:val="FF0000"/>
          <w:sz w:val="24"/>
          <w:szCs w:val="24"/>
          <w:u w:val="none"/>
          <w:lang w:val="es-CO"/>
        </w:rPr>
        <w:t>y en el marco normativo vigente del SENA, principalmente el Reglamento del Aprendiz.</w:t>
      </w:r>
      <w:r w:rsidRPr="48BB0D47" w:rsidR="5362037B">
        <w:rPr>
          <w:rFonts w:ascii="Calibri" w:hAnsi="Calibri" w:eastAsia="Calibri" w:cs="Calibri"/>
          <w:b w:val="0"/>
          <w:bCs w:val="0"/>
          <w:i w:val="0"/>
          <w:iCs w:val="0"/>
          <w:strike w:val="0"/>
          <w:dstrike w:val="0"/>
          <w:noProof w:val="0"/>
          <w:color w:val="FF0000"/>
          <w:sz w:val="24"/>
          <w:szCs w:val="24"/>
          <w:u w:val="none"/>
          <w:lang w:val="es-CO"/>
        </w:rPr>
        <w:t xml:space="preserve"> (teresita)</w:t>
      </w:r>
    </w:p>
    <w:p w:rsidRPr="007A5BD4" w:rsidR="00016C7F" w:rsidP="28979C73" w:rsidRDefault="00016C7F" w14:paraId="707D4271" w14:textId="47E95457">
      <w:pPr>
        <w:spacing w:line="360" w:lineRule="auto"/>
        <w:rPr>
          <w:rFonts w:ascii="Calibri" w:hAnsi="Calibri" w:cs="Calibri" w:asciiTheme="majorAscii" w:hAnsiTheme="majorAscii" w:cstheme="majorAscii"/>
          <w:i w:val="1"/>
          <w:iCs w:val="1"/>
          <w:sz w:val="24"/>
          <w:szCs w:val="24"/>
        </w:rPr>
      </w:pPr>
    </w:p>
    <w:p w:rsidRPr="007A5BD4" w:rsidR="00016C7F" w:rsidP="00354DEA" w:rsidRDefault="00016C7F" w14:paraId="106ACE35" w14:textId="77777777">
      <w:pPr>
        <w:spacing w:line="360" w:lineRule="auto"/>
        <w:rPr>
          <w:rFonts w:asciiTheme="majorHAnsi" w:hAnsiTheme="majorHAnsi" w:cstheme="majorHAnsi"/>
          <w:sz w:val="24"/>
          <w:szCs w:val="24"/>
        </w:rPr>
      </w:pPr>
      <w:r w:rsidRPr="007A5BD4">
        <w:rPr>
          <w:rFonts w:asciiTheme="majorHAnsi" w:hAnsiTheme="majorHAnsi" w:cstheme="majorHAnsi"/>
          <w:sz w:val="24"/>
          <w:szCs w:val="24"/>
        </w:rPr>
        <w:t xml:space="preserve"> </w:t>
      </w:r>
    </w:p>
    <w:p w:rsidRPr="007A5BD4" w:rsidR="00016C7F" w:rsidP="00354DEA" w:rsidRDefault="00016C7F" w14:paraId="6C75831F" w14:textId="77777777">
      <w:pPr>
        <w:spacing w:line="360" w:lineRule="auto"/>
        <w:rPr>
          <w:rFonts w:asciiTheme="majorHAnsi" w:hAnsiTheme="majorHAnsi" w:cstheme="majorHAnsi"/>
          <w:b/>
          <w:bCs/>
          <w:kern w:val="32"/>
          <w:sz w:val="24"/>
          <w:szCs w:val="24"/>
        </w:rPr>
      </w:pPr>
    </w:p>
    <w:p w:rsidRPr="007A5BD4" w:rsidR="00B90967" w:rsidP="00354DEA" w:rsidRDefault="00B90967" w14:paraId="625FE71A" w14:textId="77777777">
      <w:pPr>
        <w:spacing w:after="0" w:line="360" w:lineRule="auto"/>
        <w:rPr>
          <w:rFonts w:asciiTheme="majorHAnsi" w:hAnsiTheme="majorHAnsi" w:cstheme="majorHAnsi"/>
          <w:sz w:val="24"/>
          <w:szCs w:val="24"/>
        </w:rPr>
      </w:pPr>
      <w:r w:rsidRPr="007A5BD4">
        <w:rPr>
          <w:rFonts w:asciiTheme="majorHAnsi" w:hAnsiTheme="majorHAnsi" w:cstheme="majorHAnsi"/>
          <w:sz w:val="24"/>
          <w:szCs w:val="24"/>
        </w:rPr>
        <w:br w:type="page"/>
      </w:r>
    </w:p>
    <w:p w:rsidRPr="007A5BD4" w:rsidR="00016C7F" w:rsidP="00354DEA" w:rsidRDefault="00016C7F" w14:paraId="31014C9A" w14:textId="695ADEF8">
      <w:pPr>
        <w:pStyle w:val="Ttulo1"/>
        <w:numPr>
          <w:ilvl w:val="0"/>
          <w:numId w:val="21"/>
        </w:numPr>
        <w:spacing w:before="240" w:after="0" w:line="360" w:lineRule="auto"/>
        <w:rPr>
          <w:rFonts w:cstheme="majorHAnsi"/>
          <w:caps w:val="0"/>
          <w:spacing w:val="0"/>
          <w:sz w:val="24"/>
          <w:szCs w:val="24"/>
          <w:lang w:val="es-ES" w:eastAsia="en-US"/>
        </w:rPr>
      </w:pPr>
      <w:bookmarkStart w:name="_Toc129684052" w:id="6"/>
      <w:bookmarkStart w:name="_Toc170467376" w:id="7"/>
      <w:r w:rsidRPr="007A5BD4">
        <w:rPr>
          <w:rFonts w:cstheme="majorHAnsi"/>
          <w:caps w:val="0"/>
          <w:spacing w:val="0"/>
          <w:sz w:val="24"/>
          <w:szCs w:val="24"/>
          <w:lang w:val="es-ES" w:eastAsia="en-US"/>
        </w:rPr>
        <w:t>I</w:t>
      </w:r>
      <w:bookmarkEnd w:id="0"/>
      <w:bookmarkEnd w:id="1"/>
      <w:bookmarkEnd w:id="6"/>
      <w:r w:rsidRPr="007A5BD4" w:rsidR="00716DBE">
        <w:rPr>
          <w:rFonts w:cstheme="majorHAnsi"/>
          <w:caps w:val="0"/>
          <w:spacing w:val="0"/>
          <w:sz w:val="24"/>
          <w:szCs w:val="24"/>
          <w:lang w:val="es-ES" w:eastAsia="en-US"/>
        </w:rPr>
        <w:t>nformación general</w:t>
      </w:r>
      <w:bookmarkEnd w:id="7"/>
    </w:p>
    <w:p w:rsidRPr="007A5BD4" w:rsidR="1F6660E7" w:rsidP="6C68FAD2" w:rsidRDefault="05681530" w14:paraId="260C9836" w14:textId="5C142494">
      <w:pPr>
        <w:spacing w:line="360" w:lineRule="auto"/>
        <w:rPr>
          <w:rFonts w:ascii="Calibri" w:hAnsi="Calibri" w:eastAsia="ＭＳ ゴシック" w:cs="Calibri" w:asciiTheme="majorAscii" w:hAnsiTheme="majorAscii" w:eastAsiaTheme="majorEastAsia" w:cstheme="majorAscii"/>
          <w:sz w:val="24"/>
          <w:szCs w:val="24"/>
        </w:rPr>
      </w:pPr>
      <w:r w:rsidRPr="48BB0D47" w:rsidR="05681530">
        <w:rPr>
          <w:rFonts w:ascii="Calibri" w:hAnsi="Calibri" w:eastAsia="ＭＳ ゴシック" w:cs="Calibri" w:asciiTheme="majorAscii" w:hAnsiTheme="majorAscii" w:eastAsiaTheme="majorEastAsia" w:cstheme="majorAscii"/>
          <w:sz w:val="24"/>
          <w:szCs w:val="24"/>
        </w:rPr>
        <w:t>A continuación, se establece la información</w:t>
      </w:r>
      <w:r w:rsidRPr="48BB0D47" w:rsidR="50A3F34F">
        <w:rPr>
          <w:rFonts w:ascii="Calibri" w:hAnsi="Calibri" w:eastAsia="ＭＳ ゴシック" w:cs="Calibri" w:asciiTheme="majorAscii" w:hAnsiTheme="majorAscii" w:eastAsiaTheme="majorEastAsia" w:cstheme="majorAscii"/>
          <w:sz w:val="24"/>
          <w:szCs w:val="24"/>
        </w:rPr>
        <w:t xml:space="preserve"> de la propuesta para mejorar el Sistema de gestión académico administrativo </w:t>
      </w:r>
      <w:r w:rsidRPr="48BB0D47" w:rsidR="50A3F34F">
        <w:rPr>
          <w:rFonts w:ascii="Calibri" w:hAnsi="Calibri" w:eastAsia="ＭＳ ゴシック" w:cs="Calibri" w:asciiTheme="majorAscii" w:hAnsiTheme="majorAscii" w:eastAsiaTheme="majorEastAsia" w:cstheme="majorAscii"/>
          <w:sz w:val="24"/>
          <w:szCs w:val="24"/>
        </w:rPr>
        <w:t>SofiaPlus</w:t>
      </w:r>
      <w:r w:rsidRPr="48BB0D47" w:rsidR="50A3F34F">
        <w:rPr>
          <w:rFonts w:ascii="Calibri" w:hAnsi="Calibri" w:eastAsia="ＭＳ ゴシック" w:cs="Calibri" w:asciiTheme="majorAscii" w:hAnsiTheme="majorAscii" w:eastAsiaTheme="majorEastAsia" w:cstheme="majorAscii"/>
          <w:sz w:val="24"/>
          <w:szCs w:val="24"/>
        </w:rPr>
        <w:t>,</w:t>
      </w:r>
      <w:r w:rsidRPr="48BB0D47" w:rsidR="1B91D327">
        <w:rPr>
          <w:rFonts w:ascii="Calibri" w:hAnsi="Calibri" w:eastAsia="ＭＳ ゴシック" w:cs="Calibri" w:asciiTheme="majorAscii" w:hAnsiTheme="majorAscii" w:eastAsiaTheme="majorEastAsia" w:cstheme="majorAscii"/>
          <w:sz w:val="24"/>
          <w:szCs w:val="24"/>
        </w:rPr>
        <w:t xml:space="preserve"> presentando la definición inicial, área involucrada, fecha de creación del documento, responsable y actores relacionados a la iniciativa. </w:t>
      </w:r>
      <w:r w:rsidRPr="48BB0D47" w:rsidR="0D93D6CA">
        <w:rPr>
          <w:rFonts w:ascii="Calibri" w:hAnsi="Calibri" w:eastAsia="ＭＳ ゴシック" w:cs="Calibri" w:asciiTheme="majorAscii" w:hAnsiTheme="majorAscii" w:eastAsiaTheme="majorEastAsia" w:cstheme="majorAscii"/>
          <w:sz w:val="24"/>
          <w:szCs w:val="24"/>
        </w:rPr>
        <w:t>Estos datos se muestran</w:t>
      </w:r>
      <w:r w:rsidRPr="48BB0D47" w:rsidR="1B91D327">
        <w:rPr>
          <w:rFonts w:ascii="Calibri" w:hAnsi="Calibri" w:eastAsia="ＭＳ ゴシック" w:cs="Calibri" w:asciiTheme="majorAscii" w:hAnsiTheme="majorAscii" w:eastAsiaTheme="majorEastAsia" w:cstheme="majorAscii"/>
          <w:sz w:val="24"/>
          <w:szCs w:val="24"/>
        </w:rPr>
        <w:t xml:space="preserve"> en la tabla denominada “Información General”.</w:t>
      </w:r>
    </w:p>
    <w:p w:rsidR="66F76CF5" w:rsidP="48BB0D47" w:rsidRDefault="66F76CF5" w14:paraId="0BE88008" w14:textId="41407243">
      <w:pPr>
        <w:spacing w:before="0" w:beforeAutospacing="off" w:after="240" w:afterAutospacing="off" w:line="480" w:lineRule="auto"/>
        <w:jc w:val="both"/>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pPr>
      <w:r w:rsidRPr="48BB0D47" w:rsidR="51C713CE">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t>El Servicio Nacional de Aprendizaje (SENA) gestiona la totalidad de su oferta y procesos formativos a través de su plataforma centralizada, el Sistema Optimizado para la Formación Integral del Aprendizaje Activo, conocido como SofiaPlus. Este sistema es el eje sobre el cual gira la vida académica de miles de colombianos que acceden a programas de formación titulada y complementaria.</w:t>
      </w:r>
    </w:p>
    <w:p w:rsidR="66F76CF5" w:rsidP="48BB0D47" w:rsidRDefault="66F76CF5" w14:paraId="39B6A42E" w14:textId="4D9CB698">
      <w:pPr>
        <w:spacing w:before="0" w:beforeAutospacing="off" w:after="240" w:afterAutospacing="off" w:line="480" w:lineRule="auto"/>
        <w:jc w:val="both"/>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pPr>
      <w:r w:rsidRPr="48BB0D47" w:rsidR="51C713CE">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t xml:space="preserve">La Formación Profesional Integral impartida por el SENA se estructura en dos fases secuenciales y complementarias: la </w:t>
      </w:r>
      <w:r w:rsidRPr="48BB0D47" w:rsidR="51C713CE">
        <w:rPr>
          <w:rFonts w:ascii="Calibri" w:hAnsi="Calibri" w:eastAsia="Calibri" w:cs="Calibri" w:asciiTheme="majorAscii" w:hAnsiTheme="majorAscii" w:eastAsiaTheme="majorAscii" w:cstheme="majorAscii"/>
          <w:b w:val="1"/>
          <w:bCs w:val="1"/>
          <w:i w:val="0"/>
          <w:iCs w:val="0"/>
          <w:strike w:val="0"/>
          <w:dstrike w:val="0"/>
          <w:noProof w:val="0"/>
          <w:color w:val="FF0000"/>
          <w:sz w:val="24"/>
          <w:szCs w:val="24"/>
          <w:u w:val="none"/>
          <w:lang w:val="es-CO"/>
        </w:rPr>
        <w:t>Etapa Lectiva</w:t>
      </w:r>
      <w:r w:rsidRPr="48BB0D47" w:rsidR="51C713CE">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t xml:space="preserve"> y la </w:t>
      </w:r>
      <w:r w:rsidRPr="48BB0D47" w:rsidR="51C713CE">
        <w:rPr>
          <w:rFonts w:ascii="Calibri" w:hAnsi="Calibri" w:eastAsia="Calibri" w:cs="Calibri" w:asciiTheme="majorAscii" w:hAnsiTheme="majorAscii" w:eastAsiaTheme="majorAscii" w:cstheme="majorAscii"/>
          <w:b w:val="1"/>
          <w:bCs w:val="1"/>
          <w:i w:val="0"/>
          <w:iCs w:val="0"/>
          <w:strike w:val="0"/>
          <w:dstrike w:val="0"/>
          <w:noProof w:val="0"/>
          <w:color w:val="FF0000"/>
          <w:sz w:val="24"/>
          <w:szCs w:val="24"/>
          <w:u w:val="none"/>
          <w:lang w:val="es-CO"/>
        </w:rPr>
        <w:t>Etapa Productiva</w:t>
      </w:r>
      <w:r w:rsidRPr="48BB0D47" w:rsidR="51C713CE">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t>. La primera corresponde al período de adquisición de conocimientos teóricos y prácticos en los ambientes de aprendizaje del SENA. La segunda, la Etapa Productiva, es de importancia crítica, pues constituye el momento en que el aprendiz debe aplicar, fortalecer y consolidar sus competencias en un entorno laboral real o simulado, resolviendo problemas concretos del sector productivo. La culminación satisfactoria de esta etapa es un requisito legal y académico indispensable para la certificación del aprendiz.</w:t>
      </w:r>
    </w:p>
    <w:p w:rsidR="66F76CF5" w:rsidP="48BB0D47" w:rsidRDefault="66F76CF5" w14:paraId="134E8A2B" w14:textId="4BB7B62B">
      <w:pPr>
        <w:spacing w:before="0" w:beforeAutospacing="off" w:after="240" w:afterAutospacing="off" w:line="480" w:lineRule="auto"/>
        <w:jc w:val="both"/>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pPr>
      <w:r w:rsidRPr="48BB0D47" w:rsidR="51C713CE">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t>El proceso actual para registrar y validar el cumplimiento de los hitos de la etapa productiva presenta desafíos operativos significativos. Depende de la gestión de formatos físicos, como el GFPI-F-023 , y de una comunicación que puede ser fragmentada entre diferentes áreas administrativas y roles (Coordinación Académica, Bienestar al Aprendiz, Instructores). Esta dependencia de procesos manuales genera ineficiencias, aumenta el riesgo de errores o pérdida de información, y dificulta el seguimiento en tiempo real del estado de cada aprendiz, lo que puede ocasionar retrasos en su proceso de certificación.</w:t>
      </w:r>
    </w:p>
    <w:p w:rsidR="66F76CF5" w:rsidP="48BB0D47" w:rsidRDefault="66F76CF5" w14:paraId="0E2A7E69" w14:textId="63CB5E76">
      <w:pPr>
        <w:spacing w:before="0" w:beforeAutospacing="off" w:after="120" w:afterAutospacing="off" w:line="480" w:lineRule="auto"/>
        <w:jc w:val="both"/>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pPr>
      <w:r w:rsidRPr="48BB0D47" w:rsidR="51C713CE">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t xml:space="preserve">La creación de este módulo en </w:t>
      </w:r>
      <w:r w:rsidRPr="48BB0D47" w:rsidR="51C713CE">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t>SofiaPlus</w:t>
      </w:r>
      <w:r w:rsidRPr="48BB0D47" w:rsidR="51C713CE">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t xml:space="preserve"> responde a la necesidad estratégica de mitigar estos riesgos. El proyecto no es una simple mejora tecnológica, sino una intervención directa sobre un cuello de botella operativo que afecta la eficiencia de la misión institucional del SENA. El módulo busca centralizar y estandarizar el registro de tres componentes fundamentales y secuenciales de la etapa productiva:</w:t>
      </w:r>
    </w:p>
    <w:p w:rsidR="66F76CF5" w:rsidP="48BB0D47" w:rsidRDefault="66F76CF5" w14:paraId="3813DFF9" w14:textId="5A669746">
      <w:pPr>
        <w:pStyle w:val="Prrafodelista"/>
        <w:numPr>
          <w:ilvl w:val="0"/>
          <w:numId w:val="29"/>
        </w:numPr>
        <w:spacing w:before="220" w:beforeAutospacing="off" w:after="220" w:afterAutospacing="off" w:line="480" w:lineRule="auto"/>
        <w:jc w:val="both"/>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vertAlign w:val="superscript"/>
          <w:lang w:val="es-CO"/>
        </w:rPr>
      </w:pPr>
      <w:r w:rsidRPr="48BB0D47" w:rsidR="51C713CE">
        <w:rPr>
          <w:rFonts w:ascii="Calibri" w:hAnsi="Calibri" w:eastAsia="Calibri" w:cs="Calibri" w:asciiTheme="majorAscii" w:hAnsiTheme="majorAscii" w:eastAsiaTheme="majorAscii" w:cstheme="majorAscii"/>
          <w:b w:val="1"/>
          <w:bCs w:val="1"/>
          <w:i w:val="0"/>
          <w:iCs w:val="0"/>
          <w:strike w:val="0"/>
          <w:dstrike w:val="0"/>
          <w:noProof w:val="0"/>
          <w:color w:val="FF0000"/>
          <w:sz w:val="24"/>
          <w:szCs w:val="24"/>
          <w:u w:val="none"/>
          <w:lang w:val="es-CO"/>
        </w:rPr>
        <w:t>El registro de la afiliación a una Administradora de Riesgos Laborales (ARL):</w:t>
      </w:r>
      <w:r w:rsidRPr="48BB0D47" w:rsidR="51C713CE">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t xml:space="preserve"> Un requisito legal para garantizar la cobertura y protección del aprendiz durante sus prácticas.</w:t>
      </w:r>
      <w:r w:rsidRPr="48BB0D47" w:rsidR="51C713CE">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vertAlign w:val="superscript"/>
          <w:lang w:val="es-CO"/>
        </w:rPr>
        <w:t>3</w:t>
      </w:r>
    </w:p>
    <w:p w:rsidR="66F76CF5" w:rsidP="48BB0D47" w:rsidRDefault="66F76CF5" w14:paraId="36E81D5B" w14:textId="7A356096">
      <w:pPr>
        <w:pStyle w:val="Prrafodelista"/>
        <w:numPr>
          <w:ilvl w:val="0"/>
          <w:numId w:val="29"/>
        </w:numPr>
        <w:spacing w:before="220" w:beforeAutospacing="off" w:after="220" w:afterAutospacing="off" w:line="480" w:lineRule="auto"/>
        <w:jc w:val="both"/>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vertAlign w:val="superscript"/>
          <w:lang w:val="es-CO"/>
        </w:rPr>
      </w:pPr>
      <w:r w:rsidRPr="48BB0D47" w:rsidR="51C713CE">
        <w:rPr>
          <w:rFonts w:ascii="Calibri" w:hAnsi="Calibri" w:eastAsia="Calibri" w:cs="Calibri" w:asciiTheme="majorAscii" w:hAnsiTheme="majorAscii" w:eastAsiaTheme="majorAscii" w:cstheme="majorAscii"/>
          <w:b w:val="1"/>
          <w:bCs w:val="1"/>
          <w:i w:val="0"/>
          <w:iCs w:val="0"/>
          <w:strike w:val="0"/>
          <w:dstrike w:val="0"/>
          <w:noProof w:val="0"/>
          <w:color w:val="FF0000"/>
          <w:sz w:val="24"/>
          <w:szCs w:val="24"/>
          <w:u w:val="none"/>
          <w:lang w:val="es-CO"/>
        </w:rPr>
        <w:t>El registro de la Alternativa de Etapa Productiva:</w:t>
      </w:r>
      <w:r w:rsidRPr="48BB0D47" w:rsidR="51C713CE">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t xml:space="preserve"> La modalidad escogida por el aprendiz para cumplir con esta fase (ej. Vinculación Laboral, Pasantía, Proyecto Productivo).</w:t>
      </w:r>
      <w:r w:rsidRPr="48BB0D47" w:rsidR="51C713CE">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vertAlign w:val="superscript"/>
          <w:lang w:val="es-CO"/>
        </w:rPr>
        <w:t>1</w:t>
      </w:r>
    </w:p>
    <w:p w:rsidR="66F76CF5" w:rsidP="48BB0D47" w:rsidRDefault="66F76CF5" w14:paraId="1DE9FD92" w14:textId="0A75E17C">
      <w:pPr>
        <w:pStyle w:val="Prrafodelista"/>
        <w:numPr>
          <w:ilvl w:val="0"/>
          <w:numId w:val="29"/>
        </w:numPr>
        <w:spacing w:before="220" w:beforeAutospacing="off" w:after="220" w:afterAutospacing="off" w:line="480" w:lineRule="auto"/>
        <w:jc w:val="both"/>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vertAlign w:val="superscript"/>
          <w:lang w:val="es-CO"/>
        </w:rPr>
      </w:pPr>
      <w:r w:rsidRPr="48BB0D47" w:rsidR="51C713CE">
        <w:rPr>
          <w:rFonts w:ascii="Calibri" w:hAnsi="Calibri" w:eastAsia="Calibri" w:cs="Calibri" w:asciiTheme="majorAscii" w:hAnsiTheme="majorAscii" w:eastAsiaTheme="majorAscii" w:cstheme="majorAscii"/>
          <w:b w:val="1"/>
          <w:bCs w:val="1"/>
          <w:i w:val="0"/>
          <w:iCs w:val="0"/>
          <w:strike w:val="0"/>
          <w:dstrike w:val="0"/>
          <w:noProof w:val="0"/>
          <w:color w:val="FF0000"/>
          <w:sz w:val="24"/>
          <w:szCs w:val="24"/>
          <w:u w:val="none"/>
          <w:lang w:val="es-CO"/>
        </w:rPr>
        <w:t>El registro de la Planeación (GFPI-F-023):</w:t>
      </w:r>
      <w:r w:rsidRPr="48BB0D47" w:rsidR="51C713CE">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t xml:space="preserve"> La constancia de que el plan de trabajo formal ha sido concertado y establecido.</w:t>
      </w:r>
      <w:r w:rsidRPr="48BB0D47" w:rsidR="51C713CE">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vertAlign w:val="superscript"/>
          <w:lang w:val="es-CO"/>
        </w:rPr>
        <w:t>1</w:t>
      </w:r>
    </w:p>
    <w:p w:rsidR="66F76CF5" w:rsidP="48BB0D47" w:rsidRDefault="66F76CF5" w14:paraId="2A31ECA2" w14:textId="562DB52A">
      <w:pPr>
        <w:spacing w:before="240" w:beforeAutospacing="off" w:after="240" w:afterAutospacing="off" w:line="480" w:lineRule="auto"/>
        <w:jc w:val="both"/>
        <w:rPr>
          <w:rFonts w:ascii="Calibri" w:hAnsi="Calibri" w:eastAsia="Calibri" w:cs="Calibri"/>
          <w:noProof w:val="0"/>
          <w:color w:val="FF0000"/>
          <w:sz w:val="24"/>
          <w:szCs w:val="24"/>
          <w:lang w:val="es-CO"/>
        </w:rPr>
      </w:pPr>
      <w:r w:rsidRPr="48BB0D47" w:rsidR="51C713CE">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t>Al digitalizar y centralizar estos registros, el SENA busca optimizar la gestión administrativa, asegurar la trazabilidad, mejorar la comunicación entre los actores involucrados y, en última instancia, agilizar el camino del aprendiz hacia su titulación.</w:t>
      </w:r>
      <w:r w:rsidRPr="48BB0D47" w:rsidR="3CA1F3EA">
        <w:rPr>
          <w:rFonts w:ascii="Times New Roman" w:hAnsi="Times New Roman" w:eastAsia="Times New Roman" w:cs="Times New Roman"/>
          <w:noProof w:val="0"/>
          <w:color w:val="FF0000"/>
          <w:sz w:val="24"/>
          <w:szCs w:val="24"/>
          <w:lang w:val="es-CO"/>
        </w:rPr>
        <w:t>(</w:t>
      </w:r>
      <w:r w:rsidRPr="48BB0D47" w:rsidR="3CA1F3EA">
        <w:rPr>
          <w:rFonts w:ascii="Times New Roman" w:hAnsi="Times New Roman" w:eastAsia="Times New Roman" w:cs="Times New Roman"/>
          <w:noProof w:val="0"/>
          <w:color w:val="FF0000"/>
          <w:sz w:val="24"/>
          <w:szCs w:val="24"/>
          <w:lang w:val="es-CO"/>
        </w:rPr>
        <w:t>TER</w:t>
      </w:r>
      <w:r w:rsidRPr="48BB0D47" w:rsidR="6A3C9F96">
        <w:rPr>
          <w:rFonts w:ascii="Times New Roman" w:hAnsi="Times New Roman" w:eastAsia="Times New Roman" w:cs="Times New Roman"/>
          <w:noProof w:val="0"/>
          <w:color w:val="FF0000"/>
          <w:sz w:val="24"/>
          <w:szCs w:val="24"/>
          <w:lang w:val="es-CO"/>
        </w:rPr>
        <w:t>E</w:t>
      </w:r>
      <w:r w:rsidRPr="48BB0D47" w:rsidR="3CA1F3EA">
        <w:rPr>
          <w:rFonts w:ascii="Times New Roman" w:hAnsi="Times New Roman" w:eastAsia="Times New Roman" w:cs="Times New Roman"/>
          <w:noProof w:val="0"/>
          <w:color w:val="FF0000"/>
          <w:sz w:val="24"/>
          <w:szCs w:val="24"/>
          <w:lang w:val="es-CO"/>
        </w:rPr>
        <w:t>SITA)</w:t>
      </w:r>
    </w:p>
    <w:p w:rsidR="6C68FAD2" w:rsidP="6C68FAD2" w:rsidRDefault="6C68FAD2" w14:paraId="37499CC0" w14:textId="5BAFEA61">
      <w:pPr>
        <w:spacing w:line="360" w:lineRule="auto"/>
        <w:rPr>
          <w:rFonts w:ascii="Calibri" w:hAnsi="Calibri" w:eastAsia="ＭＳ ゴシック" w:cs="Calibri" w:asciiTheme="majorAscii" w:hAnsiTheme="majorAscii" w:eastAsiaTheme="majorEastAsia" w:cstheme="majorAscii"/>
          <w:sz w:val="24"/>
          <w:szCs w:val="24"/>
        </w:rPr>
      </w:pPr>
    </w:p>
    <w:p w:rsidRPr="007A5BD4" w:rsidR="1F6660E7" w:rsidP="00354DEA" w:rsidRDefault="00016C7F" w14:paraId="57A5867C" w14:textId="0BCC1B02">
      <w:pPr>
        <w:pStyle w:val="Descripcin"/>
        <w:spacing w:line="360" w:lineRule="auto"/>
        <w:rPr>
          <w:rFonts w:asciiTheme="majorHAnsi" w:hAnsiTheme="majorHAnsi" w:cstheme="majorHAnsi"/>
          <w:sz w:val="24"/>
          <w:szCs w:val="24"/>
        </w:rPr>
      </w:pPr>
      <w:bookmarkStart w:name="_Toc170468495" w:id="8"/>
      <w:r w:rsidRPr="007A5BD4">
        <w:rPr>
          <w:rFonts w:asciiTheme="majorHAnsi" w:hAnsiTheme="majorHAnsi" w:cstheme="majorHAnsi"/>
          <w:sz w:val="24"/>
          <w:szCs w:val="24"/>
        </w:rPr>
        <w:t xml:space="preserve">Tabla </w:t>
      </w:r>
      <w:r w:rsidRPr="007A5BD4">
        <w:rPr>
          <w:rFonts w:asciiTheme="majorHAnsi" w:hAnsiTheme="majorHAnsi" w:cstheme="majorHAnsi"/>
          <w:sz w:val="24"/>
          <w:szCs w:val="24"/>
        </w:rPr>
        <w:fldChar w:fldCharType="begin"/>
      </w:r>
      <w:r w:rsidRPr="007A5BD4">
        <w:rPr>
          <w:rFonts w:asciiTheme="majorHAnsi" w:hAnsiTheme="majorHAnsi" w:cstheme="majorHAnsi"/>
          <w:sz w:val="24"/>
          <w:szCs w:val="24"/>
        </w:rPr>
        <w:instrText xml:space="preserve"> SEQ Tabla \* ARABIC </w:instrText>
      </w:r>
      <w:r w:rsidRPr="007A5BD4">
        <w:rPr>
          <w:rFonts w:asciiTheme="majorHAnsi" w:hAnsiTheme="majorHAnsi" w:cstheme="majorHAnsi"/>
          <w:sz w:val="24"/>
          <w:szCs w:val="24"/>
        </w:rPr>
        <w:fldChar w:fldCharType="separate"/>
      </w:r>
      <w:r w:rsidRPr="007A5BD4">
        <w:rPr>
          <w:rFonts w:asciiTheme="majorHAnsi" w:hAnsiTheme="majorHAnsi" w:cstheme="majorHAnsi"/>
          <w:noProof/>
          <w:sz w:val="24"/>
          <w:szCs w:val="24"/>
        </w:rPr>
        <w:t>1</w:t>
      </w:r>
      <w:r w:rsidRPr="007A5BD4">
        <w:rPr>
          <w:rFonts w:asciiTheme="majorHAnsi" w:hAnsiTheme="majorHAnsi" w:cstheme="majorHAnsi"/>
          <w:sz w:val="24"/>
          <w:szCs w:val="24"/>
        </w:rPr>
        <w:fldChar w:fldCharType="end"/>
      </w:r>
      <w:r w:rsidRPr="007A5BD4">
        <w:rPr>
          <w:rFonts w:asciiTheme="majorHAnsi" w:hAnsiTheme="majorHAnsi" w:cstheme="majorHAnsi"/>
          <w:sz w:val="24"/>
          <w:szCs w:val="24"/>
        </w:rPr>
        <w:t>. Información general</w:t>
      </w:r>
      <w:bookmarkEnd w:id="8"/>
    </w:p>
    <w:tbl>
      <w:tblPr>
        <w:tblW w:w="0" w:type="auto"/>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ook w:val="0080" w:firstRow="0" w:lastRow="0" w:firstColumn="1" w:lastColumn="0" w:noHBand="0" w:noVBand="0"/>
      </w:tblPr>
      <w:tblGrid>
        <w:gridCol w:w="2858"/>
        <w:gridCol w:w="5974"/>
      </w:tblGrid>
      <w:tr w:rsidRPr="007A5BD4" w:rsidR="00016C7F" w:rsidTr="6C68FAD2" w14:paraId="68F8727E" w14:textId="77777777">
        <w:trPr>
          <w:trHeight w:val="457"/>
          <w:jc w:val="center"/>
        </w:trPr>
        <w:tc>
          <w:tcPr>
            <w:tcW w:w="3025" w:type="dxa"/>
            <w:shd w:val="clear" w:color="auto" w:fill="BFBFBF" w:themeFill="background1" w:themeFillShade="BF"/>
            <w:tcMar/>
            <w:vAlign w:val="center"/>
          </w:tcPr>
          <w:p w:rsidRPr="007A5BD4" w:rsidR="00016C7F" w:rsidP="1F058D96" w:rsidRDefault="00016C7F" w14:paraId="67CD04D2" w14:textId="56A80BCF">
            <w:pPr>
              <w:spacing w:line="360" w:lineRule="auto"/>
              <w:rPr>
                <w:rFonts w:ascii="Calibri" w:hAnsi="Calibri" w:cs="Calibri" w:asciiTheme="majorAscii" w:hAnsiTheme="majorAscii" w:cstheme="majorAscii"/>
                <w:b w:val="1"/>
                <w:bCs w:val="1"/>
                <w:sz w:val="24"/>
                <w:szCs w:val="24"/>
              </w:rPr>
            </w:pPr>
            <w:r w:rsidRPr="1F058D96" w:rsidR="00016C7F">
              <w:rPr>
                <w:rFonts w:ascii="Calibri" w:hAnsi="Calibri" w:cs="Calibri" w:asciiTheme="majorAscii" w:hAnsiTheme="majorAscii" w:cstheme="majorAscii"/>
                <w:b w:val="1"/>
                <w:bCs w:val="1"/>
                <w:sz w:val="24"/>
                <w:szCs w:val="24"/>
              </w:rPr>
              <w:t>Nombre</w:t>
            </w:r>
            <w:r w:rsidRPr="1F058D96" w:rsidR="1EA9B6A9">
              <w:rPr>
                <w:rFonts w:ascii="Calibri" w:hAnsi="Calibri" w:cs="Calibri" w:asciiTheme="majorAscii" w:hAnsiTheme="majorAscii" w:cstheme="majorAscii"/>
                <w:b w:val="1"/>
                <w:bCs w:val="1"/>
                <w:sz w:val="24"/>
                <w:szCs w:val="24"/>
              </w:rPr>
              <w:t xml:space="preserve"> (</w:t>
            </w:r>
            <w:r w:rsidRPr="1F058D96" w:rsidR="1EA9B6A9">
              <w:rPr>
                <w:rFonts w:ascii="Calibri" w:hAnsi="Calibri" w:cs="Calibri" w:asciiTheme="majorAscii" w:hAnsiTheme="majorAscii" w:cstheme="majorAscii"/>
                <w:b w:val="1"/>
                <w:bCs w:val="1"/>
                <w:sz w:val="24"/>
                <w:szCs w:val="24"/>
              </w:rPr>
              <w:t>Óscar</w:t>
            </w:r>
            <w:r w:rsidRPr="1F058D96" w:rsidR="1EA9B6A9">
              <w:rPr>
                <w:rFonts w:ascii="Calibri" w:hAnsi="Calibri" w:cs="Calibri" w:asciiTheme="majorAscii" w:hAnsiTheme="majorAscii" w:cstheme="majorAscii"/>
                <w:b w:val="1"/>
                <w:bCs w:val="1"/>
                <w:sz w:val="24"/>
                <w:szCs w:val="24"/>
              </w:rPr>
              <w:t>)</w:t>
            </w:r>
          </w:p>
        </w:tc>
        <w:tc>
          <w:tcPr>
            <w:tcW w:w="6369" w:type="dxa"/>
            <w:tcMar/>
          </w:tcPr>
          <w:p w:rsidRPr="00A455A1" w:rsidR="00016C7F" w:rsidP="6C68FAD2" w:rsidRDefault="00AB7E34" w14:paraId="4F79BFA8" w14:textId="63204959">
            <w:pPr>
              <w:spacing w:line="360" w:lineRule="auto"/>
              <w:rPr>
                <w:rFonts w:ascii="Calibri" w:hAnsi="Calibri" w:eastAsia="Calibri" w:cs="Calibri" w:asciiTheme="majorAscii" w:hAnsiTheme="majorAscii" w:eastAsiaTheme="majorAscii" w:cstheme="majorAscii"/>
                <w:noProof w:val="0"/>
                <w:sz w:val="24"/>
                <w:szCs w:val="24"/>
                <w:lang w:val="es-CO"/>
              </w:rPr>
            </w:pPr>
            <w:r w:rsidRPr="6C68FAD2" w:rsidR="3FFDD7B0">
              <w:rPr>
                <w:rFonts w:ascii="Calibri" w:hAnsi="Calibri" w:eastAsia="Calibri" w:cs="Calibri" w:asciiTheme="majorAscii" w:hAnsiTheme="majorAscii" w:eastAsiaTheme="majorAscii" w:cstheme="majorAscii"/>
                <w:b w:val="0"/>
                <w:bCs w:val="0"/>
                <w:i w:val="0"/>
                <w:iCs w:val="0"/>
                <w:caps w:val="0"/>
                <w:smallCaps w:val="0"/>
                <w:noProof w:val="0"/>
                <w:sz w:val="24"/>
                <w:szCs w:val="24"/>
                <w:lang w:val="es-CO"/>
              </w:rPr>
              <w:t xml:space="preserve">Implementar mejoras en el módulo de registro de la etapa productiva para incorporar </w:t>
            </w:r>
            <w:r w:rsidRPr="6C68FAD2" w:rsidR="754F5CEE">
              <w:rPr>
                <w:rFonts w:ascii="Calibri" w:hAnsi="Calibri" w:eastAsia="Calibri" w:cs="Calibri" w:asciiTheme="majorAscii" w:hAnsiTheme="majorAscii" w:eastAsiaTheme="majorAscii" w:cstheme="majorAscii"/>
                <w:b w:val="0"/>
                <w:bCs w:val="0"/>
                <w:i w:val="0"/>
                <w:iCs w:val="0"/>
                <w:caps w:val="0"/>
                <w:smallCaps w:val="0"/>
                <w:noProof w:val="0"/>
                <w:sz w:val="24"/>
                <w:szCs w:val="24"/>
                <w:lang w:val="es-CO"/>
              </w:rPr>
              <w:t>módulos</w:t>
            </w:r>
            <w:r w:rsidRPr="6C68FAD2" w:rsidR="3FFDD7B0">
              <w:rPr>
                <w:rFonts w:ascii="Calibri" w:hAnsi="Calibri" w:eastAsia="Calibri" w:cs="Calibri" w:asciiTheme="majorAscii" w:hAnsiTheme="majorAscii" w:eastAsiaTheme="majorAscii" w:cstheme="majorAscii"/>
                <w:b w:val="0"/>
                <w:bCs w:val="0"/>
                <w:i w:val="0"/>
                <w:iCs w:val="0"/>
                <w:caps w:val="0"/>
                <w:smallCaps w:val="0"/>
                <w:noProof w:val="0"/>
                <w:sz w:val="24"/>
                <w:szCs w:val="24"/>
                <w:lang w:val="es-CO"/>
              </w:rPr>
              <w:t xml:space="preserve"> de planeación y afiliación ARL en Sofía Plus</w:t>
            </w:r>
            <w:r w:rsidRPr="6C68FAD2" w:rsidR="4EABB3FF">
              <w:rPr>
                <w:rFonts w:ascii="Calibri" w:hAnsi="Calibri" w:eastAsia="Calibri" w:cs="Calibri" w:asciiTheme="majorAscii" w:hAnsiTheme="majorAscii" w:eastAsiaTheme="majorAscii" w:cstheme="majorAscii"/>
                <w:b w:val="0"/>
                <w:bCs w:val="0"/>
                <w:i w:val="0"/>
                <w:iCs w:val="0"/>
                <w:caps w:val="0"/>
                <w:smallCaps w:val="0"/>
                <w:noProof w:val="0"/>
                <w:sz w:val="24"/>
                <w:szCs w:val="24"/>
                <w:lang w:val="es-CO"/>
              </w:rPr>
              <w:t>.</w:t>
            </w:r>
          </w:p>
          <w:p w:rsidRPr="00A455A1" w:rsidR="00016C7F" w:rsidP="6C68FAD2" w:rsidRDefault="00AB7E34" w14:paraId="51A3941B" w14:textId="35195469">
            <w:pPr>
              <w:spacing w:line="360" w:lineRule="auto"/>
              <w:rPr>
                <w:rFonts w:ascii="Calibri" w:hAnsi="Calibri" w:eastAsia="Calibri" w:cs="Calibri" w:asciiTheme="majorAscii" w:hAnsiTheme="majorAscii" w:eastAsiaTheme="majorAscii" w:cstheme="majorAscii"/>
                <w:b w:val="0"/>
                <w:bCs w:val="0"/>
                <w:i w:val="0"/>
                <w:iCs w:val="0"/>
                <w:caps w:val="0"/>
                <w:smallCaps w:val="0"/>
                <w:noProof w:val="0"/>
                <w:sz w:val="24"/>
                <w:szCs w:val="24"/>
                <w:lang w:val="es-CO"/>
              </w:rPr>
            </w:pPr>
          </w:p>
          <w:p w:rsidRPr="00A455A1" w:rsidR="00016C7F" w:rsidP="6C68FAD2" w:rsidRDefault="00AB7E34" w14:paraId="3F3ED830" w14:textId="66745A7B">
            <w:pPr>
              <w:spacing w:line="360" w:lineRule="auto"/>
              <w:rPr>
                <w:rFonts w:ascii="Calibri" w:hAnsi="Calibri" w:eastAsia="Calibri" w:cs="Calibri"/>
                <w:noProof w:val="0"/>
                <w:sz w:val="24"/>
                <w:szCs w:val="24"/>
                <w:lang w:val="es-CO"/>
              </w:rPr>
            </w:pPr>
            <w:r w:rsidRPr="6C68FAD2" w:rsidR="4AF205D0">
              <w:rPr>
                <w:rFonts w:ascii="Calibri" w:hAnsi="Calibri" w:eastAsia="Calibri" w:cs="Calibri"/>
                <w:b w:val="1"/>
                <w:bCs w:val="1"/>
                <w:noProof w:val="0"/>
                <w:sz w:val="24"/>
                <w:szCs w:val="24"/>
                <w:lang w:val="es-CO"/>
              </w:rPr>
              <w:t>Implementar mejoras en el módulo de registro de la etapa productiva</w:t>
            </w:r>
            <w:r w:rsidRPr="6C68FAD2" w:rsidR="4AF205D0">
              <w:rPr>
                <w:rFonts w:ascii="Calibri" w:hAnsi="Calibri" w:eastAsia="Calibri" w:cs="Calibri"/>
                <w:noProof w:val="0"/>
                <w:sz w:val="24"/>
                <w:szCs w:val="24"/>
                <w:lang w:val="es-CO"/>
              </w:rPr>
              <w:t xml:space="preserve"> dentro de Sofía Plus, con el objetivo de </w:t>
            </w:r>
            <w:r w:rsidRPr="6C68FAD2" w:rsidR="4AF205D0">
              <w:rPr>
                <w:rFonts w:ascii="Calibri" w:hAnsi="Calibri" w:eastAsia="Calibri" w:cs="Calibri"/>
                <w:b w:val="1"/>
                <w:bCs w:val="1"/>
                <w:noProof w:val="0"/>
                <w:sz w:val="24"/>
                <w:szCs w:val="24"/>
                <w:lang w:val="es-CO"/>
              </w:rPr>
              <w:t xml:space="preserve">incorporar funcionalidades de planeación y afiliación a la </w:t>
            </w:r>
            <w:r w:rsidRPr="6C68FAD2" w:rsidR="4AF205D0">
              <w:rPr>
                <w:rFonts w:ascii="Calibri" w:hAnsi="Calibri" w:eastAsia="Calibri" w:cs="Calibri"/>
                <w:b w:val="1"/>
                <w:bCs w:val="1"/>
                <w:noProof w:val="0"/>
                <w:sz w:val="24"/>
                <w:szCs w:val="24"/>
                <w:lang w:val="es-CO"/>
              </w:rPr>
              <w:t>ARL</w:t>
            </w:r>
            <w:r w:rsidRPr="6C68FAD2" w:rsidR="4AF205D0">
              <w:rPr>
                <w:rFonts w:ascii="Calibri" w:hAnsi="Calibri" w:eastAsia="Calibri" w:cs="Calibri"/>
                <w:noProof w:val="0"/>
                <w:sz w:val="24"/>
                <w:szCs w:val="24"/>
                <w:lang w:val="es-CO"/>
              </w:rPr>
              <w:t>.(</w:t>
            </w:r>
            <w:r w:rsidRPr="6C68FAD2" w:rsidR="4AF205D0">
              <w:rPr>
                <w:rFonts w:ascii="Calibri" w:hAnsi="Calibri" w:eastAsia="Calibri" w:cs="Calibri"/>
                <w:noProof w:val="0"/>
                <w:sz w:val="24"/>
                <w:szCs w:val="24"/>
                <w:lang w:val="es-CO"/>
              </w:rPr>
              <w:t>TERESITA)</w:t>
            </w:r>
          </w:p>
        </w:tc>
      </w:tr>
      <w:tr w:rsidRPr="007A5BD4" w:rsidR="00016C7F" w:rsidTr="6C68FAD2" w14:paraId="2E561692" w14:textId="77777777">
        <w:trPr>
          <w:trHeight w:val="634"/>
          <w:jc w:val="center"/>
        </w:trPr>
        <w:tc>
          <w:tcPr>
            <w:tcW w:w="3025" w:type="dxa"/>
            <w:shd w:val="clear" w:color="auto" w:fill="BFBFBF" w:themeFill="background1" w:themeFillShade="BF"/>
            <w:tcMar/>
            <w:vAlign w:val="center"/>
          </w:tcPr>
          <w:p w:rsidRPr="007A5BD4" w:rsidR="00016C7F" w:rsidP="1F058D96" w:rsidRDefault="1B458B78" w14:paraId="1E4D2970" w14:textId="5FBF52B6">
            <w:pPr>
              <w:spacing w:line="360" w:lineRule="auto"/>
              <w:rPr>
                <w:rFonts w:ascii="Calibri" w:hAnsi="Calibri" w:eastAsia="ＭＳ ゴシック" w:cs="Calibri" w:asciiTheme="majorAscii" w:hAnsiTheme="majorAscii" w:eastAsiaTheme="majorEastAsia" w:cstheme="majorAscii"/>
                <w:b w:val="1"/>
                <w:bCs w:val="1"/>
                <w:sz w:val="24"/>
                <w:szCs w:val="24"/>
              </w:rPr>
            </w:pPr>
            <w:r w:rsidRPr="79B0B4C1" w:rsidR="1B458B78">
              <w:rPr>
                <w:rFonts w:ascii="Calibri" w:hAnsi="Calibri" w:eastAsia="ＭＳ ゴシック" w:cs="Calibri" w:asciiTheme="majorAscii" w:hAnsiTheme="majorAscii" w:eastAsiaTheme="majorEastAsia" w:cstheme="majorAscii"/>
                <w:b w:val="1"/>
                <w:bCs w:val="1"/>
                <w:sz w:val="24"/>
                <w:szCs w:val="24"/>
              </w:rPr>
              <w:t>Definición inicial</w:t>
            </w:r>
            <w:r w:rsidRPr="79B0B4C1" w:rsidR="369969FB">
              <w:rPr>
                <w:rFonts w:ascii="Calibri" w:hAnsi="Calibri" w:eastAsia="ＭＳ ゴシック" w:cs="Calibri" w:asciiTheme="majorAscii" w:hAnsiTheme="majorAscii" w:eastAsiaTheme="majorEastAsia" w:cstheme="majorAscii"/>
                <w:b w:val="1"/>
                <w:bCs w:val="1"/>
                <w:sz w:val="24"/>
                <w:szCs w:val="24"/>
              </w:rPr>
              <w:t xml:space="preserve"> (Adr</w:t>
            </w:r>
            <w:r w:rsidRPr="79B0B4C1" w:rsidR="369969FB">
              <w:rPr>
                <w:rFonts w:ascii="Calibri" w:hAnsi="Calibri" w:eastAsia="ＭＳ ゴシック" w:cs="Calibri" w:asciiTheme="majorAscii" w:hAnsiTheme="majorAscii" w:eastAsiaTheme="majorEastAsia" w:cstheme="majorAscii"/>
                <w:b w:val="1"/>
                <w:bCs w:val="1"/>
                <w:sz w:val="24"/>
                <w:szCs w:val="24"/>
              </w:rPr>
              <w:t>i</w:t>
            </w:r>
            <w:r w:rsidRPr="79B0B4C1" w:rsidR="4840B5A4">
              <w:rPr>
                <w:rFonts w:ascii="Calibri" w:hAnsi="Calibri" w:eastAsia="ＭＳ ゴシック" w:cs="Calibri" w:asciiTheme="majorAscii" w:hAnsiTheme="majorAscii" w:eastAsiaTheme="majorEastAsia" w:cstheme="majorAscii"/>
                <w:b w:val="1"/>
                <w:bCs w:val="1"/>
                <w:sz w:val="24"/>
                <w:szCs w:val="24"/>
              </w:rPr>
              <w:t>ana</w:t>
            </w:r>
            <w:r w:rsidRPr="79B0B4C1" w:rsidR="369969FB">
              <w:rPr>
                <w:rFonts w:ascii="Calibri" w:hAnsi="Calibri" w:eastAsia="ＭＳ ゴシック" w:cs="Calibri" w:asciiTheme="majorAscii" w:hAnsiTheme="majorAscii" w:eastAsiaTheme="majorEastAsia" w:cstheme="majorAscii"/>
                <w:b w:val="1"/>
                <w:bCs w:val="1"/>
                <w:sz w:val="24"/>
                <w:szCs w:val="24"/>
              </w:rPr>
              <w:t>)</w:t>
            </w:r>
          </w:p>
        </w:tc>
        <w:tc>
          <w:tcPr>
            <w:tcW w:w="6369" w:type="dxa"/>
            <w:tcMar/>
          </w:tcPr>
          <w:p w:rsidR="1FE4269F" w:rsidP="6C68FAD2" w:rsidRDefault="1FE4269F" w14:paraId="62A4D2B4" w14:textId="134C6897">
            <w:pPr>
              <w:spacing w:before="240" w:beforeAutospacing="off" w:after="240" w:afterAutospacing="off"/>
              <w:jc w:val="both"/>
              <w:rPr>
                <w:rFonts w:ascii="Times New Roman" w:hAnsi="Times New Roman" w:eastAsia="Times New Roman" w:cs="Times New Roman"/>
                <w:noProof w:val="0"/>
                <w:sz w:val="22"/>
                <w:szCs w:val="22"/>
                <w:lang w:val="es-CO"/>
              </w:rPr>
            </w:pPr>
            <w:r w:rsidRPr="6C68FAD2" w:rsidR="60AAEA0F">
              <w:rPr>
                <w:rFonts w:ascii="Times New Roman" w:hAnsi="Times New Roman" w:eastAsia="Times New Roman" w:cs="Times New Roman"/>
                <w:noProof w:val="0"/>
                <w:sz w:val="22"/>
                <w:szCs w:val="22"/>
                <w:lang w:val="es-CO"/>
              </w:rPr>
              <w:t xml:space="preserve">Con el objetivo de fortalecer el seguimiento académico y administrativo de los aprendices durante la etapa productiva y dar cumplimiento a lo establecido en el Acuerdo 009 de 2024 – Reglamento del Aprendiz, se identifica la necesidad de complementar el módulo de registro de la etapa productiva en el Sistema de Gestión Académico Administrativo </w:t>
            </w:r>
            <w:r w:rsidRPr="6C68FAD2" w:rsidR="60AAEA0F">
              <w:rPr>
                <w:rFonts w:ascii="Times New Roman" w:hAnsi="Times New Roman" w:eastAsia="Times New Roman" w:cs="Times New Roman"/>
                <w:noProof w:val="0"/>
                <w:sz w:val="22"/>
                <w:szCs w:val="22"/>
                <w:lang w:val="es-CO"/>
              </w:rPr>
              <w:t>Sof</w:t>
            </w:r>
            <w:r w:rsidRPr="6C68FAD2" w:rsidR="1F9471AB">
              <w:rPr>
                <w:rFonts w:ascii="Times New Roman" w:hAnsi="Times New Roman" w:eastAsia="Times New Roman" w:cs="Times New Roman"/>
                <w:noProof w:val="0"/>
                <w:sz w:val="22"/>
                <w:szCs w:val="22"/>
                <w:lang w:val="es-CO"/>
              </w:rPr>
              <w:t>i</w:t>
            </w:r>
            <w:r w:rsidRPr="6C68FAD2" w:rsidR="60AAEA0F">
              <w:rPr>
                <w:rFonts w:ascii="Times New Roman" w:hAnsi="Times New Roman" w:eastAsia="Times New Roman" w:cs="Times New Roman"/>
                <w:noProof w:val="0"/>
                <w:sz w:val="22"/>
                <w:szCs w:val="22"/>
                <w:lang w:val="es-CO"/>
              </w:rPr>
              <w:t>aPlus</w:t>
            </w:r>
            <w:r w:rsidRPr="6C68FAD2" w:rsidR="60AAEA0F">
              <w:rPr>
                <w:rFonts w:ascii="Times New Roman" w:hAnsi="Times New Roman" w:eastAsia="Times New Roman" w:cs="Times New Roman"/>
                <w:noProof w:val="0"/>
                <w:sz w:val="22"/>
                <w:szCs w:val="22"/>
                <w:lang w:val="es-CO"/>
              </w:rPr>
              <w:t>, mediante la incorporación de campos específicos que permitan registrar la fecha en la que se realiza la planeación de esta fase formativa.</w:t>
            </w:r>
          </w:p>
          <w:p w:rsidR="1FE4269F" w:rsidP="6C68FAD2" w:rsidRDefault="1FE4269F" w14:paraId="500C41C2" w14:textId="0EE913FA">
            <w:pPr>
              <w:spacing w:before="240" w:beforeAutospacing="off" w:after="240" w:afterAutospacing="off"/>
              <w:jc w:val="both"/>
              <w:rPr>
                <w:rFonts w:ascii="Times New Roman" w:hAnsi="Times New Roman" w:eastAsia="Times New Roman" w:cs="Times New Roman"/>
                <w:noProof w:val="0"/>
                <w:sz w:val="22"/>
                <w:szCs w:val="22"/>
                <w:lang w:val="es-CO"/>
              </w:rPr>
            </w:pPr>
            <w:r w:rsidRPr="6C68FAD2" w:rsidR="60AAEA0F">
              <w:rPr>
                <w:rFonts w:ascii="Times New Roman" w:hAnsi="Times New Roman" w:eastAsia="Times New Roman" w:cs="Times New Roman"/>
                <w:noProof w:val="0"/>
                <w:sz w:val="22"/>
                <w:szCs w:val="22"/>
                <w:lang w:val="es-CO"/>
              </w:rPr>
              <w:t xml:space="preserve">Actualmente, </w:t>
            </w:r>
            <w:r w:rsidRPr="6C68FAD2" w:rsidR="60AAEA0F">
              <w:rPr>
                <w:rFonts w:ascii="Times New Roman" w:hAnsi="Times New Roman" w:eastAsia="Times New Roman" w:cs="Times New Roman"/>
                <w:noProof w:val="0"/>
                <w:sz w:val="22"/>
                <w:szCs w:val="22"/>
                <w:lang w:val="es-CO"/>
              </w:rPr>
              <w:t>SofiaPlus</w:t>
            </w:r>
            <w:r w:rsidRPr="6C68FAD2" w:rsidR="60AAEA0F">
              <w:rPr>
                <w:rFonts w:ascii="Times New Roman" w:hAnsi="Times New Roman" w:eastAsia="Times New Roman" w:cs="Times New Roman"/>
                <w:noProof w:val="0"/>
                <w:sz w:val="22"/>
                <w:szCs w:val="22"/>
                <w:lang w:val="es-CO"/>
              </w:rPr>
              <w:t xml:space="preserve"> no dispone de una funcionalidad que permita consignar de forma estructurada la fecha correspondiente al primer momento del formato GFPI-F-023 (planeación), lo cual dificulta la trazabilidad del proceso y limita la capacidad institucional para detectar oportunamente posibles casos de deserción por incumplimiento de los tiempos establecidos.</w:t>
            </w:r>
          </w:p>
          <w:p w:rsidR="1FE4269F" w:rsidP="6C68FAD2" w:rsidRDefault="1FE4269F" w14:paraId="4003C851" w14:textId="59AEF82C">
            <w:pPr>
              <w:spacing w:before="240" w:beforeAutospacing="off" w:after="240" w:afterAutospacing="off"/>
              <w:jc w:val="both"/>
              <w:rPr>
                <w:rFonts w:ascii="Times New Roman" w:hAnsi="Times New Roman" w:eastAsia="Times New Roman" w:cs="Times New Roman"/>
                <w:noProof w:val="0"/>
                <w:sz w:val="22"/>
                <w:szCs w:val="22"/>
                <w:lang w:val="es-CO"/>
              </w:rPr>
            </w:pPr>
            <w:r w:rsidRPr="6C68FAD2" w:rsidR="60AAEA0F">
              <w:rPr>
                <w:rFonts w:ascii="Times New Roman" w:hAnsi="Times New Roman" w:eastAsia="Times New Roman" w:cs="Times New Roman"/>
                <w:noProof w:val="0"/>
                <w:sz w:val="22"/>
                <w:szCs w:val="22"/>
                <w:lang w:val="es-CO"/>
              </w:rPr>
              <w:t>De igual manera, se ha evidenciado que el sistema no cuenta con un espacio destinado al registro de la información correspondiente a la afiliación del aprendiz al Sistema General de Riesgos Laborales (ARL), específicamente las fechas de inicio y finalización de la cobertura, así como el número de póliza asociada,</w:t>
            </w:r>
            <w:r w:rsidRPr="6C68FAD2" w:rsidR="4C7DB184">
              <w:rPr>
                <w:rFonts w:ascii="Times New Roman" w:hAnsi="Times New Roman" w:eastAsia="Times New Roman" w:cs="Times New Roman"/>
                <w:noProof w:val="0"/>
                <w:sz w:val="22"/>
                <w:szCs w:val="22"/>
                <w:lang w:val="es-CO"/>
              </w:rPr>
              <w:t xml:space="preserve"> </w:t>
            </w:r>
            <w:r w:rsidRPr="6C68FAD2" w:rsidR="4C7DB184">
              <w:rPr>
                <w:rFonts w:ascii="Times New Roman" w:hAnsi="Times New Roman" w:eastAsia="Times New Roman" w:cs="Times New Roman"/>
                <w:b w:val="0"/>
                <w:bCs w:val="0"/>
                <w:i w:val="0"/>
                <w:iCs w:val="0"/>
                <w:caps w:val="0"/>
                <w:smallCaps w:val="0"/>
                <w:noProof w:val="0"/>
                <w:color w:val="000000" w:themeColor="text1" w:themeTint="FF" w:themeShade="FF"/>
                <w:sz w:val="22"/>
                <w:szCs w:val="22"/>
                <w:lang w:val="es-CO"/>
              </w:rPr>
              <w:t>tal como lo exigen las normativas vigentes (Decreto 055 de 2015 y Resolución 623 de 2020).</w:t>
            </w:r>
            <w:r w:rsidRPr="6C68FAD2" w:rsidR="4C7DB184">
              <w:rPr>
                <w:rFonts w:ascii="Times New Roman" w:hAnsi="Times New Roman" w:eastAsia="Times New Roman" w:cs="Times New Roman"/>
                <w:b w:val="0"/>
                <w:bCs w:val="0"/>
                <w:i w:val="0"/>
                <w:iCs w:val="0"/>
                <w:caps w:val="0"/>
                <w:smallCaps w:val="0"/>
                <w:noProof w:val="0"/>
                <w:color w:val="000000" w:themeColor="text1" w:themeTint="FF" w:themeShade="FF"/>
                <w:sz w:val="22"/>
                <w:szCs w:val="22"/>
                <w:lang w:val="es-CO"/>
              </w:rPr>
              <w:t xml:space="preserve"> </w:t>
            </w:r>
            <w:r w:rsidRPr="6C68FAD2" w:rsidR="60AAEA0F">
              <w:rPr>
                <w:rFonts w:ascii="Times New Roman" w:hAnsi="Times New Roman" w:eastAsia="Times New Roman" w:cs="Times New Roman"/>
                <w:noProof w:val="0"/>
                <w:sz w:val="22"/>
                <w:szCs w:val="22"/>
                <w:lang w:val="es-CO"/>
              </w:rPr>
              <w:t>Esta omisión representa una barrera para validar el cumplimiento de requisitos normativos y garantizar la seguridad del aprendiz durante su etapa productiva.</w:t>
            </w:r>
          </w:p>
          <w:p w:rsidR="1FE4269F" w:rsidP="6C68FAD2" w:rsidRDefault="1FE4269F" w14:paraId="20B8FF4A" w14:textId="53DF1FC0">
            <w:pPr>
              <w:spacing w:before="240" w:beforeAutospacing="off" w:after="240" w:afterAutospacing="off"/>
              <w:jc w:val="both"/>
              <w:rPr>
                <w:rFonts w:ascii="Times New Roman" w:hAnsi="Times New Roman" w:eastAsia="Times New Roman" w:cs="Times New Roman"/>
                <w:noProof w:val="0"/>
                <w:sz w:val="22"/>
                <w:szCs w:val="22"/>
                <w:lang w:val="es-CO"/>
              </w:rPr>
            </w:pPr>
            <w:r w:rsidRPr="6C68FAD2" w:rsidR="60AAEA0F">
              <w:rPr>
                <w:rFonts w:ascii="Times New Roman" w:hAnsi="Times New Roman" w:eastAsia="Times New Roman" w:cs="Times New Roman"/>
                <w:noProof w:val="0"/>
                <w:sz w:val="22"/>
                <w:szCs w:val="22"/>
                <w:lang w:val="es-CO"/>
              </w:rPr>
              <w:t xml:space="preserve">Por lo anterior, se requiere la implementación de estas mejoras funcionales en </w:t>
            </w:r>
            <w:r w:rsidRPr="6C68FAD2" w:rsidR="60AAEA0F">
              <w:rPr>
                <w:rFonts w:ascii="Times New Roman" w:hAnsi="Times New Roman" w:eastAsia="Times New Roman" w:cs="Times New Roman"/>
                <w:noProof w:val="0"/>
                <w:sz w:val="22"/>
                <w:szCs w:val="22"/>
                <w:lang w:val="es-CO"/>
              </w:rPr>
              <w:t>SofiaPlus</w:t>
            </w:r>
            <w:r w:rsidRPr="6C68FAD2" w:rsidR="60AAEA0F">
              <w:rPr>
                <w:rFonts w:ascii="Times New Roman" w:hAnsi="Times New Roman" w:eastAsia="Times New Roman" w:cs="Times New Roman"/>
                <w:noProof w:val="0"/>
                <w:sz w:val="22"/>
                <w:szCs w:val="22"/>
                <w:lang w:val="es-CO"/>
              </w:rPr>
              <w:t>, con el fin de consolidar una gestión más efectiva, transparente y alineada con la normativa vigente, que facilite tanto la supervisión institucional como la toma de decisiones informadas en los centros de formación y la Dirección de Formación Profesional.</w:t>
            </w:r>
          </w:p>
          <w:p w:rsidR="4A7E5C52" w:rsidP="6C68FAD2" w:rsidRDefault="4A7E5C52" w14:paraId="681DC642" w14:textId="23A5E772">
            <w:pPr>
              <w:pStyle w:val="Normal"/>
              <w:spacing w:line="360" w:lineRule="auto"/>
              <w:rPr>
                <w:rFonts w:ascii="Times New Roman" w:hAnsi="Times New Roman" w:eastAsia="Times New Roman" w:cs="Times New Roman"/>
                <w:sz w:val="22"/>
                <w:szCs w:val="22"/>
              </w:rPr>
            </w:pPr>
          </w:p>
          <w:p w:rsidRPr="007A5BD4" w:rsidR="00AB7E34" w:rsidP="6C68FAD2" w:rsidRDefault="729522F2" w14:paraId="2C0EB531" w14:textId="6A658676">
            <w:pPr>
              <w:spacing w:line="360" w:lineRule="auto"/>
              <w:rPr>
                <w:rFonts w:ascii="Times New Roman" w:hAnsi="Times New Roman" w:eastAsia="Times New Roman" w:cs="Times New Roman"/>
                <w:sz w:val="22"/>
                <w:szCs w:val="22"/>
                <w:highlight w:val="red"/>
              </w:rPr>
            </w:pPr>
            <w:r w:rsidRPr="6C68FAD2" w:rsidR="2BBA8715">
              <w:rPr>
                <w:rFonts w:ascii="Times New Roman" w:hAnsi="Times New Roman" w:eastAsia="Times New Roman" w:cs="Times New Roman"/>
                <w:sz w:val="22"/>
                <w:szCs w:val="22"/>
              </w:rPr>
              <w:t xml:space="preserve"> </w:t>
            </w:r>
            <w:r w:rsidRPr="6C68FAD2" w:rsidR="2BBA8715">
              <w:rPr>
                <w:rFonts w:ascii="Times New Roman" w:hAnsi="Times New Roman" w:eastAsia="Times New Roman" w:cs="Times New Roman"/>
                <w:sz w:val="22"/>
                <w:szCs w:val="22"/>
                <w:highlight w:val="red"/>
              </w:rPr>
              <w:t>Por lo anterior se requiere:</w:t>
            </w:r>
          </w:p>
          <w:p w:rsidRPr="007A5BD4" w:rsidR="00AB7E34" w:rsidP="6C68FAD2" w:rsidRDefault="729522F2" w14:paraId="195F1C9B" w14:textId="25C8D2C2">
            <w:pPr>
              <w:pStyle w:val="Prrafodelista"/>
              <w:numPr>
                <w:ilvl w:val="0"/>
                <w:numId w:val="20"/>
              </w:numPr>
              <w:spacing w:after="0" w:line="360" w:lineRule="auto"/>
              <w:rPr>
                <w:rFonts w:ascii="Times New Roman" w:hAnsi="Times New Roman" w:eastAsia="Times New Roman" w:cs="Times New Roman"/>
                <w:sz w:val="22"/>
                <w:szCs w:val="22"/>
                <w:highlight w:val="red"/>
              </w:rPr>
            </w:pPr>
            <w:r w:rsidRPr="6C68FAD2" w:rsidR="10EBF0ED">
              <w:rPr>
                <w:rFonts w:ascii="Times New Roman" w:hAnsi="Times New Roman" w:eastAsia="Times New Roman" w:cs="Times New Roman"/>
                <w:sz w:val="22"/>
                <w:szCs w:val="22"/>
                <w:highlight w:val="red"/>
              </w:rPr>
              <w:t xml:space="preserve">Parametrizar nuestro </w:t>
            </w:r>
            <w:r w:rsidRPr="6C68FAD2" w:rsidR="166E31E2">
              <w:rPr>
                <w:rFonts w:ascii="Times New Roman" w:hAnsi="Times New Roman" w:eastAsia="Times New Roman" w:cs="Times New Roman"/>
                <w:sz w:val="22"/>
                <w:szCs w:val="22"/>
                <w:highlight w:val="red"/>
              </w:rPr>
              <w:t>S</w:t>
            </w:r>
            <w:r w:rsidRPr="6C68FAD2" w:rsidR="10EBF0ED">
              <w:rPr>
                <w:rFonts w:ascii="Times New Roman" w:hAnsi="Times New Roman" w:eastAsia="Times New Roman" w:cs="Times New Roman"/>
                <w:sz w:val="22"/>
                <w:szCs w:val="22"/>
                <w:highlight w:val="red"/>
              </w:rPr>
              <w:t xml:space="preserve">istema de gestión académico administrativo </w:t>
            </w:r>
            <w:r w:rsidRPr="6C68FAD2" w:rsidR="10EBF0ED">
              <w:rPr>
                <w:rFonts w:ascii="Times New Roman" w:hAnsi="Times New Roman" w:eastAsia="Times New Roman" w:cs="Times New Roman"/>
                <w:sz w:val="22"/>
                <w:szCs w:val="22"/>
                <w:highlight w:val="red"/>
              </w:rPr>
              <w:t>SofiaPlus</w:t>
            </w:r>
            <w:r w:rsidRPr="6C68FAD2" w:rsidR="10EBF0ED">
              <w:rPr>
                <w:rFonts w:ascii="Times New Roman" w:hAnsi="Times New Roman" w:eastAsia="Times New Roman" w:cs="Times New Roman"/>
                <w:sz w:val="22"/>
                <w:szCs w:val="22"/>
                <w:highlight w:val="red"/>
              </w:rPr>
              <w:t xml:space="preserve"> de manera </w:t>
            </w:r>
            <w:r w:rsidRPr="6C68FAD2" w:rsidR="4948A952">
              <w:rPr>
                <w:rFonts w:ascii="Times New Roman" w:hAnsi="Times New Roman" w:eastAsia="Times New Roman" w:cs="Times New Roman"/>
                <w:sz w:val="22"/>
                <w:szCs w:val="22"/>
                <w:highlight w:val="red"/>
              </w:rPr>
              <w:t xml:space="preserve">que, desde el rol “Gestión de desarrollo curricular” </w:t>
            </w:r>
            <w:r w:rsidRPr="6C68FAD2" w:rsidR="6ADC93E5">
              <w:rPr>
                <w:rFonts w:ascii="Times New Roman" w:hAnsi="Times New Roman" w:eastAsia="Times New Roman" w:cs="Times New Roman"/>
                <w:sz w:val="22"/>
                <w:szCs w:val="22"/>
                <w:highlight w:val="red"/>
              </w:rPr>
              <w:t xml:space="preserve">permita a la coordinación académica </w:t>
            </w:r>
            <w:r w:rsidRPr="6C68FAD2" w:rsidR="10EBF0ED">
              <w:rPr>
                <w:rFonts w:ascii="Times New Roman" w:hAnsi="Times New Roman" w:eastAsia="Times New Roman" w:cs="Times New Roman"/>
                <w:sz w:val="22"/>
                <w:szCs w:val="22"/>
                <w:highlight w:val="red"/>
              </w:rPr>
              <w:t>registr</w:t>
            </w:r>
            <w:r w:rsidRPr="6C68FAD2" w:rsidR="72F8B92E">
              <w:rPr>
                <w:rFonts w:ascii="Times New Roman" w:hAnsi="Times New Roman" w:eastAsia="Times New Roman" w:cs="Times New Roman"/>
                <w:sz w:val="22"/>
                <w:szCs w:val="22"/>
                <w:highlight w:val="red"/>
              </w:rPr>
              <w:t>ar</w:t>
            </w:r>
            <w:r w:rsidRPr="6C68FAD2" w:rsidR="10EBF0ED">
              <w:rPr>
                <w:rFonts w:ascii="Times New Roman" w:hAnsi="Times New Roman" w:eastAsia="Times New Roman" w:cs="Times New Roman"/>
                <w:sz w:val="22"/>
                <w:szCs w:val="22"/>
                <w:highlight w:val="red"/>
              </w:rPr>
              <w:t xml:space="preserve"> el acompañamiento realizado </w:t>
            </w:r>
            <w:r w:rsidRPr="6C68FAD2" w:rsidR="44155D6E">
              <w:rPr>
                <w:rFonts w:ascii="Times New Roman" w:hAnsi="Times New Roman" w:eastAsia="Times New Roman" w:cs="Times New Roman"/>
                <w:sz w:val="22"/>
                <w:szCs w:val="22"/>
                <w:highlight w:val="red"/>
              </w:rPr>
              <w:t>por parte de los instructores con rol de seguimiento a la etapa productiva a aprendices en fichas terminadas por fecha.</w:t>
            </w:r>
          </w:p>
          <w:p w:rsidRPr="007A5BD4" w:rsidR="00AB7E34" w:rsidP="6C68FAD2" w:rsidRDefault="729522F2" w14:paraId="219C5D09" w14:textId="682CED21">
            <w:pPr>
              <w:pStyle w:val="Prrafodelista"/>
              <w:numPr>
                <w:ilvl w:val="0"/>
                <w:numId w:val="20"/>
              </w:numPr>
              <w:spacing w:after="0" w:line="360" w:lineRule="auto"/>
              <w:rPr>
                <w:rFonts w:ascii="Times New Roman" w:hAnsi="Times New Roman" w:eastAsia="Times New Roman" w:cs="Times New Roman"/>
                <w:sz w:val="22"/>
                <w:szCs w:val="22"/>
                <w:highlight w:val="red"/>
              </w:rPr>
            </w:pPr>
            <w:r w:rsidRPr="6C68FAD2" w:rsidR="10EBF0ED">
              <w:rPr>
                <w:rFonts w:ascii="Times New Roman" w:hAnsi="Times New Roman" w:eastAsia="Times New Roman" w:cs="Times New Roman"/>
                <w:sz w:val="22"/>
                <w:szCs w:val="22"/>
                <w:highlight w:val="red"/>
              </w:rPr>
              <w:t xml:space="preserve">Dando clic en el ítem </w:t>
            </w:r>
            <w:r w:rsidRPr="6C68FAD2" w:rsidR="32C64E10">
              <w:rPr>
                <w:rFonts w:ascii="Times New Roman" w:hAnsi="Times New Roman" w:eastAsia="Times New Roman" w:cs="Times New Roman"/>
                <w:sz w:val="22"/>
                <w:szCs w:val="22"/>
                <w:highlight w:val="red"/>
              </w:rPr>
              <w:t>“</w:t>
            </w:r>
            <w:r w:rsidRPr="6C68FAD2" w:rsidR="18ACE116">
              <w:rPr>
                <w:rFonts w:ascii="Times New Roman" w:hAnsi="Times New Roman" w:eastAsia="Times New Roman" w:cs="Times New Roman"/>
                <w:sz w:val="22"/>
                <w:szCs w:val="22"/>
                <w:highlight w:val="red"/>
              </w:rPr>
              <w:t xml:space="preserve">Gestión </w:t>
            </w:r>
            <w:r w:rsidRPr="6C68FAD2" w:rsidR="4F143BCE">
              <w:rPr>
                <w:rFonts w:ascii="Times New Roman" w:hAnsi="Times New Roman" w:eastAsia="Times New Roman" w:cs="Times New Roman"/>
                <w:sz w:val="22"/>
                <w:szCs w:val="22"/>
                <w:highlight w:val="red"/>
              </w:rPr>
              <w:t xml:space="preserve">de tiempos” </w:t>
            </w:r>
            <w:r w:rsidRPr="6C68FAD2" w:rsidR="6D26BFC8">
              <w:rPr>
                <w:rFonts w:ascii="Times New Roman" w:hAnsi="Times New Roman" w:eastAsia="Times New Roman" w:cs="Times New Roman"/>
                <w:sz w:val="22"/>
                <w:szCs w:val="22"/>
                <w:highlight w:val="red"/>
              </w:rPr>
              <w:t xml:space="preserve">y posteriormente </w:t>
            </w:r>
            <w:r w:rsidRPr="6C68FAD2" w:rsidR="1110F10E">
              <w:rPr>
                <w:rFonts w:ascii="Times New Roman" w:hAnsi="Times New Roman" w:eastAsia="Times New Roman" w:cs="Times New Roman"/>
                <w:sz w:val="22"/>
                <w:szCs w:val="22"/>
                <w:highlight w:val="red"/>
              </w:rPr>
              <w:t>seleccionar “</w:t>
            </w:r>
            <w:r w:rsidRPr="6C68FAD2" w:rsidR="6D26BFC8">
              <w:rPr>
                <w:rFonts w:ascii="Times New Roman" w:hAnsi="Times New Roman" w:eastAsia="Times New Roman" w:cs="Times New Roman"/>
                <w:sz w:val="22"/>
                <w:szCs w:val="22"/>
                <w:highlight w:val="red"/>
              </w:rPr>
              <w:t xml:space="preserve">Gestionar tiempos </w:t>
            </w:r>
            <w:r w:rsidRPr="6C68FAD2" w:rsidR="244C34B1">
              <w:rPr>
                <w:rFonts w:ascii="Times New Roman" w:hAnsi="Times New Roman" w:eastAsia="Times New Roman" w:cs="Times New Roman"/>
                <w:sz w:val="22"/>
                <w:szCs w:val="22"/>
                <w:highlight w:val="red"/>
              </w:rPr>
              <w:t xml:space="preserve">del </w:t>
            </w:r>
            <w:r w:rsidRPr="6C68FAD2" w:rsidR="6D26BFC8">
              <w:rPr>
                <w:rFonts w:ascii="Times New Roman" w:hAnsi="Times New Roman" w:eastAsia="Times New Roman" w:cs="Times New Roman"/>
                <w:sz w:val="22"/>
                <w:szCs w:val="22"/>
                <w:highlight w:val="red"/>
              </w:rPr>
              <w:t>instructor”</w:t>
            </w:r>
            <w:r w:rsidRPr="6C68FAD2" w:rsidR="4EE646FC">
              <w:rPr>
                <w:rFonts w:ascii="Times New Roman" w:hAnsi="Times New Roman" w:eastAsia="Times New Roman" w:cs="Times New Roman"/>
                <w:sz w:val="22"/>
                <w:szCs w:val="22"/>
                <w:highlight w:val="red"/>
              </w:rPr>
              <w:t xml:space="preserve"> registrar actividad adicional</w:t>
            </w:r>
            <w:r w:rsidRPr="6C68FAD2" w:rsidR="66DA8401">
              <w:rPr>
                <w:rFonts w:ascii="Times New Roman" w:hAnsi="Times New Roman" w:eastAsia="Times New Roman" w:cs="Times New Roman"/>
                <w:sz w:val="22"/>
                <w:szCs w:val="22"/>
                <w:highlight w:val="red"/>
              </w:rPr>
              <w:t xml:space="preserve"> </w:t>
            </w:r>
            <w:r w:rsidRPr="6C68FAD2" w:rsidR="140D06D4">
              <w:rPr>
                <w:rFonts w:ascii="Times New Roman" w:hAnsi="Times New Roman" w:eastAsia="Times New Roman" w:cs="Times New Roman"/>
                <w:sz w:val="22"/>
                <w:szCs w:val="22"/>
                <w:highlight w:val="red"/>
              </w:rPr>
              <w:t>del</w:t>
            </w:r>
            <w:r w:rsidRPr="6C68FAD2" w:rsidR="66DA8401">
              <w:rPr>
                <w:rFonts w:ascii="Times New Roman" w:hAnsi="Times New Roman" w:eastAsia="Times New Roman" w:cs="Times New Roman"/>
                <w:sz w:val="22"/>
                <w:szCs w:val="22"/>
                <w:highlight w:val="red"/>
              </w:rPr>
              <w:t xml:space="preserve"> instructor</w:t>
            </w:r>
            <w:r w:rsidRPr="6C68FAD2" w:rsidR="455D9495">
              <w:rPr>
                <w:rFonts w:ascii="Times New Roman" w:hAnsi="Times New Roman" w:eastAsia="Times New Roman" w:cs="Times New Roman"/>
                <w:sz w:val="22"/>
                <w:szCs w:val="22"/>
                <w:highlight w:val="red"/>
              </w:rPr>
              <w:t>.</w:t>
            </w:r>
          </w:p>
          <w:p w:rsidRPr="007A5BD4" w:rsidR="4ADBC9AE" w:rsidP="6C68FAD2" w:rsidRDefault="1E937652" w14:paraId="34802D6B" w14:textId="34625233">
            <w:pPr>
              <w:pStyle w:val="Prrafodelista"/>
              <w:numPr>
                <w:ilvl w:val="0"/>
                <w:numId w:val="20"/>
              </w:numPr>
              <w:spacing w:after="0" w:line="360" w:lineRule="auto"/>
              <w:rPr>
                <w:rFonts w:ascii="Times New Roman" w:hAnsi="Times New Roman" w:eastAsia="Times New Roman" w:cs="Times New Roman"/>
                <w:sz w:val="22"/>
                <w:szCs w:val="22"/>
              </w:rPr>
            </w:pPr>
            <w:r w:rsidRPr="6C68FAD2" w:rsidR="4CA85215">
              <w:rPr>
                <w:rFonts w:ascii="Times New Roman" w:hAnsi="Times New Roman" w:eastAsia="Times New Roman" w:cs="Times New Roman"/>
                <w:sz w:val="22"/>
                <w:szCs w:val="22"/>
              </w:rPr>
              <w:t xml:space="preserve">Al seleccionar “Registrar actividad adicional del instructor” aparece en </w:t>
            </w:r>
            <w:r w:rsidRPr="6C68FAD2" w:rsidR="4CA85215">
              <w:rPr>
                <w:rFonts w:ascii="Times New Roman" w:hAnsi="Times New Roman" w:eastAsia="Times New Roman" w:cs="Times New Roman"/>
                <w:sz w:val="22"/>
                <w:szCs w:val="22"/>
              </w:rPr>
              <w:t>SofiaPlus</w:t>
            </w:r>
            <w:r w:rsidRPr="6C68FAD2" w:rsidR="27DFAD19">
              <w:rPr>
                <w:rFonts w:ascii="Times New Roman" w:hAnsi="Times New Roman" w:eastAsia="Times New Roman" w:cs="Times New Roman"/>
                <w:sz w:val="22"/>
                <w:szCs w:val="22"/>
              </w:rPr>
              <w:t xml:space="preserve"> </w:t>
            </w:r>
            <w:r w:rsidRPr="6C68FAD2" w:rsidR="545B088C">
              <w:rPr>
                <w:rFonts w:ascii="Times New Roman" w:hAnsi="Times New Roman" w:eastAsia="Times New Roman" w:cs="Times New Roman"/>
                <w:sz w:val="22"/>
                <w:szCs w:val="22"/>
              </w:rPr>
              <w:t xml:space="preserve">una </w:t>
            </w:r>
            <w:r w:rsidRPr="6C68FAD2" w:rsidR="649AA8B3">
              <w:rPr>
                <w:rFonts w:ascii="Times New Roman" w:hAnsi="Times New Roman" w:eastAsia="Times New Roman" w:cs="Times New Roman"/>
                <w:sz w:val="22"/>
                <w:szCs w:val="22"/>
              </w:rPr>
              <w:t>ventana con diferentes campos.</w:t>
            </w:r>
          </w:p>
          <w:p w:rsidRPr="007A5BD4" w:rsidR="351B3CEC" w:rsidP="6C68FAD2" w:rsidRDefault="62108A4B" w14:paraId="2DCF4A88" w14:textId="79A10854">
            <w:pPr>
              <w:pStyle w:val="Prrafodelista"/>
              <w:numPr>
                <w:ilvl w:val="0"/>
                <w:numId w:val="20"/>
              </w:numPr>
              <w:spacing w:after="0" w:line="360" w:lineRule="auto"/>
              <w:rPr>
                <w:rFonts w:ascii="Times New Roman" w:hAnsi="Times New Roman" w:eastAsia="Times New Roman" w:cs="Times New Roman"/>
                <w:sz w:val="22"/>
                <w:szCs w:val="22"/>
              </w:rPr>
            </w:pPr>
            <w:r w:rsidRPr="6C68FAD2" w:rsidR="649AA8B3">
              <w:rPr>
                <w:rFonts w:ascii="Times New Roman" w:hAnsi="Times New Roman" w:eastAsia="Times New Roman" w:cs="Times New Roman"/>
                <w:sz w:val="22"/>
                <w:szCs w:val="22"/>
              </w:rPr>
              <w:t xml:space="preserve">Dentro del campo denominado “Tipo de actividad” en la lista desplegable </w:t>
            </w:r>
            <w:r w:rsidRPr="6C68FAD2" w:rsidR="2C529DA7">
              <w:rPr>
                <w:rFonts w:ascii="Times New Roman" w:hAnsi="Times New Roman" w:eastAsia="Times New Roman" w:cs="Times New Roman"/>
                <w:sz w:val="22"/>
                <w:szCs w:val="22"/>
              </w:rPr>
              <w:t>seleccionar la opción “apoyo a la formación”.</w:t>
            </w:r>
          </w:p>
          <w:p w:rsidRPr="007A5BD4" w:rsidR="4D663529" w:rsidP="6C68FAD2" w:rsidRDefault="3064CE53" w14:paraId="2206FDDA" w14:textId="1B4625D5">
            <w:pPr>
              <w:pStyle w:val="Prrafodelista"/>
              <w:numPr>
                <w:ilvl w:val="0"/>
                <w:numId w:val="20"/>
              </w:numPr>
              <w:spacing w:after="0" w:line="360" w:lineRule="auto"/>
              <w:rPr>
                <w:rFonts w:ascii="Times New Roman" w:hAnsi="Times New Roman" w:eastAsia="Times New Roman" w:cs="Times New Roman"/>
                <w:sz w:val="22"/>
                <w:szCs w:val="22"/>
              </w:rPr>
            </w:pPr>
            <w:r w:rsidRPr="6C68FAD2" w:rsidR="2C529DA7">
              <w:rPr>
                <w:rFonts w:ascii="Times New Roman" w:hAnsi="Times New Roman" w:eastAsia="Times New Roman" w:cs="Times New Roman"/>
                <w:sz w:val="22"/>
                <w:szCs w:val="22"/>
              </w:rPr>
              <w:t xml:space="preserve">Una vez seleccionado “apoyo a la </w:t>
            </w:r>
            <w:r w:rsidRPr="6C68FAD2" w:rsidR="7D441933">
              <w:rPr>
                <w:rFonts w:ascii="Times New Roman" w:hAnsi="Times New Roman" w:eastAsia="Times New Roman" w:cs="Times New Roman"/>
                <w:sz w:val="22"/>
                <w:szCs w:val="22"/>
              </w:rPr>
              <w:t>formación” dirigirse</w:t>
            </w:r>
            <w:r w:rsidRPr="6C68FAD2" w:rsidR="2C529DA7">
              <w:rPr>
                <w:rFonts w:ascii="Times New Roman" w:hAnsi="Times New Roman" w:eastAsia="Times New Roman" w:cs="Times New Roman"/>
                <w:sz w:val="22"/>
                <w:szCs w:val="22"/>
              </w:rPr>
              <w:t xml:space="preserve"> al campo</w:t>
            </w:r>
            <w:r w:rsidRPr="6C68FAD2" w:rsidR="294CDA50">
              <w:rPr>
                <w:rFonts w:ascii="Times New Roman" w:hAnsi="Times New Roman" w:eastAsia="Times New Roman" w:cs="Times New Roman"/>
                <w:sz w:val="22"/>
                <w:szCs w:val="22"/>
              </w:rPr>
              <w:t xml:space="preserve"> denominado “</w:t>
            </w:r>
            <w:r w:rsidRPr="6C68FAD2" w:rsidR="5287ECF2">
              <w:rPr>
                <w:rFonts w:ascii="Times New Roman" w:hAnsi="Times New Roman" w:eastAsia="Times New Roman" w:cs="Times New Roman"/>
                <w:sz w:val="22"/>
                <w:szCs w:val="22"/>
              </w:rPr>
              <w:t>Tipo</w:t>
            </w:r>
            <w:r w:rsidRPr="6C68FAD2" w:rsidR="2C529DA7">
              <w:rPr>
                <w:rFonts w:ascii="Times New Roman" w:hAnsi="Times New Roman" w:eastAsia="Times New Roman" w:cs="Times New Roman"/>
                <w:sz w:val="22"/>
                <w:szCs w:val="22"/>
              </w:rPr>
              <w:t xml:space="preserve"> de actividad adi</w:t>
            </w:r>
            <w:r w:rsidRPr="6C68FAD2" w:rsidR="31E6AE96">
              <w:rPr>
                <w:rFonts w:ascii="Times New Roman" w:hAnsi="Times New Roman" w:eastAsia="Times New Roman" w:cs="Times New Roman"/>
                <w:sz w:val="22"/>
                <w:szCs w:val="22"/>
              </w:rPr>
              <w:t>cional</w:t>
            </w:r>
            <w:r w:rsidRPr="6C68FAD2" w:rsidR="241CB1E8">
              <w:rPr>
                <w:rFonts w:ascii="Times New Roman" w:hAnsi="Times New Roman" w:eastAsia="Times New Roman" w:cs="Times New Roman"/>
                <w:sz w:val="22"/>
                <w:szCs w:val="22"/>
              </w:rPr>
              <w:t xml:space="preserve">” </w:t>
            </w:r>
          </w:p>
          <w:p w:rsidRPr="007A5BD4" w:rsidR="1B117AFC" w:rsidP="6C68FAD2" w:rsidRDefault="1FD3A831" w14:paraId="049538F8" w14:textId="2154A7DB">
            <w:pPr>
              <w:pStyle w:val="Prrafodelista"/>
              <w:numPr>
                <w:ilvl w:val="0"/>
                <w:numId w:val="20"/>
              </w:numPr>
              <w:spacing w:after="0" w:line="360" w:lineRule="auto"/>
              <w:rPr>
                <w:rFonts w:ascii="Times New Roman" w:hAnsi="Times New Roman" w:eastAsia="Times New Roman" w:cs="Times New Roman"/>
                <w:sz w:val="22"/>
                <w:szCs w:val="22"/>
              </w:rPr>
            </w:pPr>
            <w:r w:rsidRPr="6C68FAD2" w:rsidR="7A38F2C5">
              <w:rPr>
                <w:rFonts w:ascii="Times New Roman" w:hAnsi="Times New Roman" w:eastAsia="Times New Roman" w:cs="Times New Roman"/>
                <w:sz w:val="22"/>
                <w:szCs w:val="22"/>
              </w:rPr>
              <w:t>En dicho campo se siguiere incluir en la lista desplegable la opción de “Seguimiento a la etapa productiva”</w:t>
            </w:r>
          </w:p>
          <w:p w:rsidRPr="007A5BD4" w:rsidR="74818952" w:rsidP="6C68FAD2" w:rsidRDefault="4DF5CFD5" w14:paraId="784EBCB4" w14:textId="1F3FF88D">
            <w:pPr>
              <w:pStyle w:val="Prrafodelista"/>
              <w:numPr>
                <w:ilvl w:val="0"/>
                <w:numId w:val="20"/>
              </w:numPr>
              <w:spacing w:after="0" w:line="360" w:lineRule="auto"/>
              <w:rPr>
                <w:rFonts w:ascii="Times New Roman" w:hAnsi="Times New Roman" w:eastAsia="Times New Roman" w:cs="Times New Roman"/>
                <w:sz w:val="22"/>
                <w:szCs w:val="22"/>
              </w:rPr>
            </w:pPr>
            <w:r w:rsidRPr="6C68FAD2" w:rsidR="74561F31">
              <w:rPr>
                <w:rFonts w:ascii="Times New Roman" w:hAnsi="Times New Roman" w:eastAsia="Times New Roman" w:cs="Times New Roman"/>
                <w:sz w:val="22"/>
                <w:szCs w:val="22"/>
              </w:rPr>
              <w:t xml:space="preserve">Después de incluir la opción “Seguimiento a la etapa productiva” que, al momento de seleccionar dicha opción, aparezca un campo denominado “Grupo </w:t>
            </w:r>
            <w:r w:rsidRPr="6C68FAD2" w:rsidR="22A4C4C0">
              <w:rPr>
                <w:rFonts w:ascii="Times New Roman" w:hAnsi="Times New Roman" w:eastAsia="Times New Roman" w:cs="Times New Roman"/>
                <w:sz w:val="22"/>
                <w:szCs w:val="22"/>
              </w:rPr>
              <w:t xml:space="preserve">ficha” en donde se permita </w:t>
            </w:r>
            <w:r w:rsidRPr="6C68FAD2" w:rsidR="305CE01D">
              <w:rPr>
                <w:rFonts w:ascii="Times New Roman" w:hAnsi="Times New Roman" w:eastAsia="Times New Roman" w:cs="Times New Roman"/>
                <w:sz w:val="22"/>
                <w:szCs w:val="22"/>
              </w:rPr>
              <w:t xml:space="preserve">buscar el </w:t>
            </w:r>
            <w:r w:rsidRPr="6C68FAD2" w:rsidR="0D875B9D">
              <w:rPr>
                <w:rFonts w:ascii="Times New Roman" w:hAnsi="Times New Roman" w:eastAsia="Times New Roman" w:cs="Times New Roman"/>
                <w:sz w:val="22"/>
                <w:szCs w:val="22"/>
              </w:rPr>
              <w:t>código de las fichas</w:t>
            </w:r>
            <w:r w:rsidRPr="6C68FAD2" w:rsidR="22A4C4C0">
              <w:rPr>
                <w:rFonts w:ascii="Times New Roman" w:hAnsi="Times New Roman" w:eastAsia="Times New Roman" w:cs="Times New Roman"/>
                <w:sz w:val="22"/>
                <w:szCs w:val="22"/>
              </w:rPr>
              <w:t xml:space="preserve"> correspondientes</w:t>
            </w:r>
            <w:r w:rsidRPr="6C68FAD2" w:rsidR="5702BBB1">
              <w:rPr>
                <w:rFonts w:ascii="Times New Roman" w:hAnsi="Times New Roman" w:eastAsia="Times New Roman" w:cs="Times New Roman"/>
                <w:sz w:val="22"/>
                <w:szCs w:val="22"/>
              </w:rPr>
              <w:t>, ya sea en “Ejecución” o “Terminada por fecha”</w:t>
            </w:r>
            <w:r w:rsidRPr="6C68FAD2" w:rsidR="347D31AA">
              <w:rPr>
                <w:rFonts w:ascii="Times New Roman" w:hAnsi="Times New Roman" w:eastAsia="Times New Roman" w:cs="Times New Roman"/>
                <w:sz w:val="22"/>
                <w:szCs w:val="22"/>
              </w:rPr>
              <w:t>. Permitiendo seleccionar solamente fichas que se encuentren dentro de los tiempos para ejecutar la etapa productiva, es decir que no estén en vencimiento de términos.</w:t>
            </w:r>
          </w:p>
          <w:p w:rsidRPr="007A5BD4" w:rsidR="60B576F3" w:rsidP="6C68FAD2" w:rsidRDefault="60B576F3" w14:paraId="0FD7441D" w14:textId="3E291D1F">
            <w:pPr>
              <w:pStyle w:val="Prrafodelista"/>
              <w:numPr>
                <w:ilvl w:val="0"/>
                <w:numId w:val="20"/>
              </w:numPr>
              <w:spacing w:after="0" w:line="360" w:lineRule="auto"/>
              <w:rPr>
                <w:rFonts w:ascii="Times New Roman" w:hAnsi="Times New Roman" w:eastAsia="Times New Roman" w:cs="Times New Roman"/>
                <w:sz w:val="22"/>
                <w:szCs w:val="22"/>
              </w:rPr>
            </w:pPr>
            <w:r w:rsidRPr="6C68FAD2" w:rsidR="1E3D91C9">
              <w:rPr>
                <w:rFonts w:ascii="Times New Roman" w:hAnsi="Times New Roman" w:eastAsia="Times New Roman" w:cs="Times New Roman"/>
                <w:sz w:val="22"/>
                <w:szCs w:val="22"/>
              </w:rPr>
              <w:t xml:space="preserve">Una vez seleccionadas las fichas </w:t>
            </w:r>
            <w:r w:rsidRPr="6C68FAD2" w:rsidR="0FB023B1">
              <w:rPr>
                <w:rFonts w:ascii="Times New Roman" w:hAnsi="Times New Roman" w:eastAsia="Times New Roman" w:cs="Times New Roman"/>
                <w:sz w:val="22"/>
                <w:szCs w:val="22"/>
              </w:rPr>
              <w:t xml:space="preserve">que se desean registrar, se sugiere que </w:t>
            </w:r>
            <w:r w:rsidRPr="6C68FAD2" w:rsidR="58C3ECEA">
              <w:rPr>
                <w:rFonts w:ascii="Times New Roman" w:hAnsi="Times New Roman" w:eastAsia="Times New Roman" w:cs="Times New Roman"/>
                <w:sz w:val="22"/>
                <w:szCs w:val="22"/>
              </w:rPr>
              <w:t xml:space="preserve">aparezca un campo denominado “Cantidad de horas” con el finde de </w:t>
            </w:r>
            <w:r w:rsidRPr="6C68FAD2" w:rsidR="6484E93E">
              <w:rPr>
                <w:rFonts w:ascii="Times New Roman" w:hAnsi="Times New Roman" w:eastAsia="Times New Roman" w:cs="Times New Roman"/>
                <w:sz w:val="22"/>
                <w:szCs w:val="22"/>
              </w:rPr>
              <w:t>registrar las</w:t>
            </w:r>
            <w:r w:rsidRPr="6C68FAD2" w:rsidR="58C3ECEA">
              <w:rPr>
                <w:rFonts w:ascii="Times New Roman" w:hAnsi="Times New Roman" w:eastAsia="Times New Roman" w:cs="Times New Roman"/>
                <w:sz w:val="22"/>
                <w:szCs w:val="22"/>
              </w:rPr>
              <w:t xml:space="preserve"> horas </w:t>
            </w:r>
            <w:r w:rsidRPr="6C68FAD2" w:rsidR="43B18692">
              <w:rPr>
                <w:rFonts w:ascii="Times New Roman" w:hAnsi="Times New Roman" w:eastAsia="Times New Roman" w:cs="Times New Roman"/>
                <w:sz w:val="22"/>
                <w:szCs w:val="22"/>
              </w:rPr>
              <w:t>asignadas</w:t>
            </w:r>
            <w:r w:rsidRPr="6C68FAD2" w:rsidR="465CF9C3">
              <w:rPr>
                <w:rFonts w:ascii="Times New Roman" w:hAnsi="Times New Roman" w:eastAsia="Times New Roman" w:cs="Times New Roman"/>
                <w:sz w:val="22"/>
                <w:szCs w:val="22"/>
              </w:rPr>
              <w:t xml:space="preserve"> para el </w:t>
            </w:r>
            <w:r w:rsidRPr="6C68FAD2" w:rsidR="33518B0F">
              <w:rPr>
                <w:rFonts w:ascii="Times New Roman" w:hAnsi="Times New Roman" w:eastAsia="Times New Roman" w:cs="Times New Roman"/>
                <w:sz w:val="22"/>
                <w:szCs w:val="22"/>
              </w:rPr>
              <w:t>seguimiento</w:t>
            </w:r>
            <w:r w:rsidRPr="6C68FAD2" w:rsidR="465CF9C3">
              <w:rPr>
                <w:rFonts w:ascii="Times New Roman" w:hAnsi="Times New Roman" w:eastAsia="Times New Roman" w:cs="Times New Roman"/>
                <w:sz w:val="22"/>
                <w:szCs w:val="22"/>
              </w:rPr>
              <w:t xml:space="preserve"> </w:t>
            </w:r>
          </w:p>
          <w:p w:rsidRPr="007A5BD4" w:rsidR="19FCAEB8" w:rsidP="6C68FAD2" w:rsidRDefault="19FCAEB8" w14:paraId="32B3FB5C" w14:textId="7D10D4DE">
            <w:pPr>
              <w:pStyle w:val="Prrafodelista"/>
              <w:numPr>
                <w:ilvl w:val="0"/>
                <w:numId w:val="20"/>
              </w:numPr>
              <w:spacing w:after="0" w:line="360" w:lineRule="auto"/>
              <w:rPr>
                <w:rFonts w:ascii="Times New Roman" w:hAnsi="Times New Roman" w:eastAsia="Times New Roman" w:cs="Times New Roman"/>
                <w:sz w:val="22"/>
                <w:szCs w:val="22"/>
              </w:rPr>
            </w:pPr>
            <w:r w:rsidRPr="6C68FAD2" w:rsidR="0D4C5186">
              <w:rPr>
                <w:rFonts w:ascii="Times New Roman" w:hAnsi="Times New Roman" w:eastAsia="Times New Roman" w:cs="Times New Roman"/>
                <w:sz w:val="22"/>
                <w:szCs w:val="22"/>
              </w:rPr>
              <w:t xml:space="preserve">Posteriormente en </w:t>
            </w:r>
            <w:r w:rsidRPr="6C68FAD2" w:rsidR="5F7CADA6">
              <w:rPr>
                <w:rFonts w:ascii="Times New Roman" w:hAnsi="Times New Roman" w:eastAsia="Times New Roman" w:cs="Times New Roman"/>
                <w:sz w:val="22"/>
                <w:szCs w:val="22"/>
              </w:rPr>
              <w:t xml:space="preserve">dos </w:t>
            </w:r>
            <w:r w:rsidRPr="6C68FAD2" w:rsidR="2EEBE91A">
              <w:rPr>
                <w:rFonts w:ascii="Times New Roman" w:hAnsi="Times New Roman" w:eastAsia="Times New Roman" w:cs="Times New Roman"/>
                <w:sz w:val="22"/>
                <w:szCs w:val="22"/>
              </w:rPr>
              <w:t>casillas diferentes</w:t>
            </w:r>
            <w:r w:rsidRPr="6C68FAD2" w:rsidR="3090ABD1">
              <w:rPr>
                <w:rFonts w:ascii="Times New Roman" w:hAnsi="Times New Roman" w:eastAsia="Times New Roman" w:cs="Times New Roman"/>
                <w:sz w:val="22"/>
                <w:szCs w:val="22"/>
              </w:rPr>
              <w:t xml:space="preserve"> </w:t>
            </w:r>
            <w:r w:rsidRPr="6C68FAD2" w:rsidR="0D4C5186">
              <w:rPr>
                <w:rFonts w:ascii="Times New Roman" w:hAnsi="Times New Roman" w:eastAsia="Times New Roman" w:cs="Times New Roman"/>
                <w:sz w:val="22"/>
                <w:szCs w:val="22"/>
              </w:rPr>
              <w:t>denominada</w:t>
            </w:r>
            <w:r w:rsidRPr="6C68FAD2" w:rsidR="42363DA6">
              <w:rPr>
                <w:rFonts w:ascii="Times New Roman" w:hAnsi="Times New Roman" w:eastAsia="Times New Roman" w:cs="Times New Roman"/>
                <w:sz w:val="22"/>
                <w:szCs w:val="22"/>
              </w:rPr>
              <w:t>s</w:t>
            </w:r>
            <w:r w:rsidRPr="6C68FAD2" w:rsidR="0D4C5186">
              <w:rPr>
                <w:rFonts w:ascii="Times New Roman" w:hAnsi="Times New Roman" w:eastAsia="Times New Roman" w:cs="Times New Roman"/>
                <w:sz w:val="22"/>
                <w:szCs w:val="22"/>
              </w:rPr>
              <w:t xml:space="preserve"> “</w:t>
            </w:r>
            <w:r w:rsidRPr="6C68FAD2" w:rsidR="136F57A4">
              <w:rPr>
                <w:rFonts w:ascii="Times New Roman" w:hAnsi="Times New Roman" w:eastAsia="Times New Roman" w:cs="Times New Roman"/>
                <w:sz w:val="22"/>
                <w:szCs w:val="22"/>
              </w:rPr>
              <w:t>F</w:t>
            </w:r>
            <w:r w:rsidRPr="6C68FAD2" w:rsidR="0D4C5186">
              <w:rPr>
                <w:rFonts w:ascii="Times New Roman" w:hAnsi="Times New Roman" w:eastAsia="Times New Roman" w:cs="Times New Roman"/>
                <w:sz w:val="22"/>
                <w:szCs w:val="22"/>
              </w:rPr>
              <w:t>echa de inicio</w:t>
            </w:r>
            <w:r w:rsidRPr="6C68FAD2" w:rsidR="48C8C488">
              <w:rPr>
                <w:rFonts w:ascii="Times New Roman" w:hAnsi="Times New Roman" w:eastAsia="Times New Roman" w:cs="Times New Roman"/>
                <w:sz w:val="22"/>
                <w:szCs w:val="22"/>
              </w:rPr>
              <w:t xml:space="preserve"> del </w:t>
            </w:r>
            <w:r w:rsidRPr="6C68FAD2" w:rsidR="0A0671D5">
              <w:rPr>
                <w:rFonts w:ascii="Times New Roman" w:hAnsi="Times New Roman" w:eastAsia="Times New Roman" w:cs="Times New Roman"/>
                <w:sz w:val="22"/>
                <w:szCs w:val="22"/>
              </w:rPr>
              <w:t>seguimiento” y</w:t>
            </w:r>
            <w:r w:rsidRPr="6C68FAD2" w:rsidR="0D4C5186">
              <w:rPr>
                <w:rFonts w:ascii="Times New Roman" w:hAnsi="Times New Roman" w:eastAsia="Times New Roman" w:cs="Times New Roman"/>
                <w:sz w:val="22"/>
                <w:szCs w:val="22"/>
              </w:rPr>
              <w:t xml:space="preserve"> </w:t>
            </w:r>
            <w:r w:rsidRPr="6C68FAD2" w:rsidR="0D43FFC7">
              <w:rPr>
                <w:rFonts w:ascii="Times New Roman" w:hAnsi="Times New Roman" w:eastAsia="Times New Roman" w:cs="Times New Roman"/>
                <w:sz w:val="22"/>
                <w:szCs w:val="22"/>
              </w:rPr>
              <w:t>“F</w:t>
            </w:r>
            <w:r w:rsidRPr="6C68FAD2" w:rsidR="0D4C5186">
              <w:rPr>
                <w:rFonts w:ascii="Times New Roman" w:hAnsi="Times New Roman" w:eastAsia="Times New Roman" w:cs="Times New Roman"/>
                <w:sz w:val="22"/>
                <w:szCs w:val="22"/>
              </w:rPr>
              <w:t xml:space="preserve">echa </w:t>
            </w:r>
            <w:r w:rsidRPr="6C68FAD2" w:rsidR="2DFA0FAD">
              <w:rPr>
                <w:rFonts w:ascii="Times New Roman" w:hAnsi="Times New Roman" w:eastAsia="Times New Roman" w:cs="Times New Roman"/>
                <w:sz w:val="22"/>
                <w:szCs w:val="22"/>
              </w:rPr>
              <w:t>fin del</w:t>
            </w:r>
            <w:r w:rsidRPr="6C68FAD2" w:rsidR="0D4C5186">
              <w:rPr>
                <w:rFonts w:ascii="Times New Roman" w:hAnsi="Times New Roman" w:eastAsia="Times New Roman" w:cs="Times New Roman"/>
                <w:sz w:val="22"/>
                <w:szCs w:val="22"/>
              </w:rPr>
              <w:t xml:space="preserve"> </w:t>
            </w:r>
            <w:r w:rsidRPr="6C68FAD2" w:rsidR="1A8AE436">
              <w:rPr>
                <w:rFonts w:ascii="Times New Roman" w:hAnsi="Times New Roman" w:eastAsia="Times New Roman" w:cs="Times New Roman"/>
                <w:sz w:val="22"/>
                <w:szCs w:val="22"/>
              </w:rPr>
              <w:t>seguimiento” registrar el periodo en que el instructor estará realizando el seguimiento.</w:t>
            </w:r>
          </w:p>
          <w:p w:rsidRPr="007A5BD4" w:rsidR="00016C7F" w:rsidP="6C68FAD2" w:rsidRDefault="3DCBAC7E" w14:paraId="02875E00" w14:textId="04B10B79">
            <w:pPr>
              <w:pStyle w:val="Prrafodelista"/>
              <w:numPr>
                <w:ilvl w:val="0"/>
                <w:numId w:val="20"/>
              </w:numPr>
              <w:spacing w:after="0" w:line="360" w:lineRule="auto"/>
              <w:rPr>
                <w:rFonts w:ascii="Times New Roman" w:hAnsi="Times New Roman" w:eastAsia="Times New Roman" w:cs="Times New Roman"/>
                <w:sz w:val="22"/>
                <w:szCs w:val="22"/>
              </w:rPr>
            </w:pPr>
            <w:r w:rsidRPr="6C68FAD2" w:rsidR="77D4C99F">
              <w:rPr>
                <w:rFonts w:ascii="Times New Roman" w:hAnsi="Times New Roman" w:eastAsia="Times New Roman" w:cs="Times New Roman"/>
                <w:sz w:val="22"/>
                <w:szCs w:val="22"/>
              </w:rPr>
              <w:t xml:space="preserve">Por </w:t>
            </w:r>
            <w:r w:rsidRPr="6C68FAD2" w:rsidR="40A785BF">
              <w:rPr>
                <w:rFonts w:ascii="Times New Roman" w:hAnsi="Times New Roman" w:eastAsia="Times New Roman" w:cs="Times New Roman"/>
                <w:sz w:val="22"/>
                <w:szCs w:val="22"/>
              </w:rPr>
              <w:t xml:space="preserve">último, en una casilla denominada “Justificación” la coordinación </w:t>
            </w:r>
            <w:r w:rsidRPr="6C68FAD2" w:rsidR="7FDEA4C3">
              <w:rPr>
                <w:rFonts w:ascii="Times New Roman" w:hAnsi="Times New Roman" w:eastAsia="Times New Roman" w:cs="Times New Roman"/>
                <w:sz w:val="22"/>
                <w:szCs w:val="22"/>
              </w:rPr>
              <w:t>académica diligenciará la cantidad de aprendices asignados por instructor y demás información pertinente para facilitar el monitoreo y evaluación del proceso de acompañamiento.</w:t>
            </w:r>
          </w:p>
          <w:p w:rsidRPr="007A5BD4" w:rsidR="00016C7F" w:rsidP="6C68FAD2" w:rsidRDefault="027DFB0F" w14:paraId="5D3B3437" w14:textId="274040FE">
            <w:pPr>
              <w:pStyle w:val="Prrafodelista"/>
              <w:numPr>
                <w:ilvl w:val="0"/>
                <w:numId w:val="20"/>
              </w:numPr>
              <w:spacing w:after="0" w:line="360" w:lineRule="auto"/>
              <w:rPr>
                <w:rFonts w:ascii="Times New Roman" w:hAnsi="Times New Roman" w:eastAsia="Times New Roman" w:cs="Times New Roman"/>
                <w:sz w:val="22"/>
                <w:szCs w:val="22"/>
              </w:rPr>
            </w:pPr>
            <w:r w:rsidRPr="6C68FAD2" w:rsidR="524DD622">
              <w:rPr>
                <w:rFonts w:ascii="Times New Roman" w:hAnsi="Times New Roman" w:eastAsia="Times New Roman" w:cs="Times New Roman"/>
                <w:sz w:val="22"/>
                <w:szCs w:val="22"/>
              </w:rPr>
              <w:t xml:space="preserve">Lo anterior con el fin de </w:t>
            </w:r>
            <w:r w:rsidRPr="6C68FAD2" w:rsidR="3211B49C">
              <w:rPr>
                <w:rFonts w:ascii="Times New Roman" w:hAnsi="Times New Roman" w:eastAsia="Times New Roman" w:cs="Times New Roman"/>
                <w:sz w:val="22"/>
                <w:szCs w:val="22"/>
              </w:rPr>
              <w:t>que,</w:t>
            </w:r>
            <w:r w:rsidRPr="6C68FAD2" w:rsidR="524DD622">
              <w:rPr>
                <w:rFonts w:ascii="Times New Roman" w:hAnsi="Times New Roman" w:eastAsia="Times New Roman" w:cs="Times New Roman"/>
                <w:sz w:val="22"/>
                <w:szCs w:val="22"/>
              </w:rPr>
              <w:t xml:space="preserve"> al momento de descargar el reporte</w:t>
            </w:r>
            <w:r w:rsidRPr="6C68FAD2" w:rsidR="74D997CC">
              <w:rPr>
                <w:rFonts w:ascii="Times New Roman" w:hAnsi="Times New Roman" w:eastAsia="Times New Roman" w:cs="Times New Roman"/>
                <w:sz w:val="22"/>
                <w:szCs w:val="22"/>
              </w:rPr>
              <w:t xml:space="preserve"> de horas programadas al instructor, </w:t>
            </w:r>
            <w:r w:rsidRPr="6C68FAD2" w:rsidR="7C465670">
              <w:rPr>
                <w:rFonts w:ascii="Times New Roman" w:hAnsi="Times New Roman" w:eastAsia="Times New Roman" w:cs="Times New Roman"/>
                <w:sz w:val="22"/>
                <w:szCs w:val="22"/>
              </w:rPr>
              <w:t>se evidenci</w:t>
            </w:r>
            <w:r w:rsidRPr="6C68FAD2" w:rsidR="7FA5DF17">
              <w:rPr>
                <w:rFonts w:ascii="Times New Roman" w:hAnsi="Times New Roman" w:eastAsia="Times New Roman" w:cs="Times New Roman"/>
                <w:sz w:val="22"/>
                <w:szCs w:val="22"/>
              </w:rPr>
              <w:t>e</w:t>
            </w:r>
            <w:r w:rsidRPr="6C68FAD2" w:rsidR="7C465670">
              <w:rPr>
                <w:rFonts w:ascii="Times New Roman" w:hAnsi="Times New Roman" w:eastAsia="Times New Roman" w:cs="Times New Roman"/>
                <w:sz w:val="22"/>
                <w:szCs w:val="22"/>
              </w:rPr>
              <w:t xml:space="preserve"> toda la trazabilidad de la información diligenciada en el aplicativo, incluido la información descrita en el campo “Justificación”</w:t>
            </w:r>
          </w:p>
          <w:p w:rsidRPr="007A5BD4" w:rsidR="00016C7F" w:rsidP="6C68FAD2" w:rsidRDefault="027DFB0F" w14:paraId="081469E7" w14:textId="12F29DAE">
            <w:pPr>
              <w:pStyle w:val="Normal"/>
              <w:spacing w:after="0" w:line="360" w:lineRule="auto"/>
              <w:rPr>
                <w:rFonts w:ascii="Times New Roman" w:hAnsi="Times New Roman" w:eastAsia="Times New Roman" w:cs="Times New Roman"/>
                <w:sz w:val="22"/>
                <w:szCs w:val="22"/>
              </w:rPr>
            </w:pPr>
          </w:p>
          <w:p w:rsidRPr="007A5BD4" w:rsidR="00016C7F" w:rsidP="6C68FAD2" w:rsidRDefault="027DFB0F" w14:paraId="2964D7D1" w14:textId="55B74D76">
            <w:pPr>
              <w:pStyle w:val="Normal"/>
              <w:spacing w:after="0" w:line="360" w:lineRule="auto"/>
              <w:rPr>
                <w:rFonts w:ascii="Times New Roman" w:hAnsi="Times New Roman" w:eastAsia="Times New Roman" w:cs="Times New Roman"/>
                <w:sz w:val="22"/>
                <w:szCs w:val="22"/>
              </w:rPr>
            </w:pPr>
            <w:r w:rsidRPr="6C68FAD2" w:rsidR="2E40B350">
              <w:rPr>
                <w:rFonts w:ascii="Times New Roman" w:hAnsi="Times New Roman" w:eastAsia="Times New Roman" w:cs="Times New Roman"/>
                <w:sz w:val="22"/>
                <w:szCs w:val="22"/>
              </w:rPr>
              <w:t>//////</w:t>
            </w:r>
          </w:p>
          <w:p w:rsidRPr="007A5BD4" w:rsidR="00016C7F" w:rsidP="6C68FAD2" w:rsidRDefault="027DFB0F" w14:paraId="2B7AA032" w14:textId="216441D3">
            <w:pPr>
              <w:shd w:val="clear" w:color="auto" w:fill="FFFFFF" w:themeFill="background1"/>
              <w:spacing w:before="0" w:beforeAutospacing="off" w:after="180" w:afterAutospacing="off" w:line="413" w:lineRule="auto"/>
              <w:jc w:val="both"/>
              <w:rPr>
                <w:rFonts w:ascii="Times New Roman" w:hAnsi="Times New Roman" w:eastAsia="Times New Roman" w:cs="Times New Roman"/>
                <w:b w:val="0"/>
                <w:bCs w:val="0"/>
                <w:i w:val="0"/>
                <w:iCs w:val="0"/>
                <w:caps w:val="0"/>
                <w:smallCaps w:val="0"/>
                <w:noProof w:val="0"/>
                <w:color w:val="131314"/>
                <w:sz w:val="22"/>
                <w:szCs w:val="22"/>
                <w:lang w:val="es-CO"/>
              </w:rPr>
            </w:pPr>
            <w:r w:rsidRPr="6C68FAD2" w:rsidR="2E40B350">
              <w:rPr>
                <w:rFonts w:ascii="Times New Roman" w:hAnsi="Times New Roman" w:eastAsia="Times New Roman" w:cs="Times New Roman"/>
                <w:b w:val="0"/>
                <w:bCs w:val="0"/>
                <w:i w:val="0"/>
                <w:iCs w:val="0"/>
                <w:caps w:val="0"/>
                <w:smallCaps w:val="0"/>
                <w:noProof w:val="0"/>
                <w:color w:val="131314"/>
                <w:sz w:val="22"/>
                <w:szCs w:val="22"/>
                <w:lang w:val="es-CO"/>
              </w:rPr>
              <w:t xml:space="preserve">Con el objetivo de fortalecer el seguimiento académico y administrativo de los aprendices durante la etapa productiva y dar cumplimiento a lo establecido en el Acuerdo 009 de 2024 – Reglamento del Aprendiz, se identifica la necesidad de complementar el módulo de registro de la etapa productiva en el Sistema de Gestión Académico Administrativo </w:t>
            </w:r>
            <w:r w:rsidRPr="6C68FAD2" w:rsidR="2E40B350">
              <w:rPr>
                <w:rFonts w:ascii="Times New Roman" w:hAnsi="Times New Roman" w:eastAsia="Times New Roman" w:cs="Times New Roman"/>
                <w:b w:val="0"/>
                <w:bCs w:val="0"/>
                <w:i w:val="0"/>
                <w:iCs w:val="0"/>
                <w:caps w:val="0"/>
                <w:smallCaps w:val="0"/>
                <w:noProof w:val="0"/>
                <w:color w:val="131314"/>
                <w:sz w:val="22"/>
                <w:szCs w:val="22"/>
                <w:lang w:val="es-CO"/>
              </w:rPr>
              <w:t>SofiaPlus</w:t>
            </w:r>
            <w:r w:rsidRPr="6C68FAD2" w:rsidR="2E40B350">
              <w:rPr>
                <w:rFonts w:ascii="Times New Roman" w:hAnsi="Times New Roman" w:eastAsia="Times New Roman" w:cs="Times New Roman"/>
                <w:b w:val="0"/>
                <w:bCs w:val="0"/>
                <w:i w:val="0"/>
                <w:iCs w:val="0"/>
                <w:caps w:val="0"/>
                <w:smallCaps w:val="0"/>
                <w:noProof w:val="0"/>
                <w:color w:val="131314"/>
                <w:sz w:val="22"/>
                <w:szCs w:val="22"/>
                <w:lang w:val="es-CO"/>
              </w:rPr>
              <w:t xml:space="preserve">. </w:t>
            </w:r>
            <w:r w:rsidRPr="6C68FAD2" w:rsidR="2E40B350">
              <w:rPr>
                <w:rFonts w:ascii="Times New Roman" w:hAnsi="Times New Roman" w:eastAsia="Times New Roman" w:cs="Times New Roman"/>
                <w:b w:val="0"/>
                <w:bCs w:val="0"/>
                <w:i w:val="0"/>
                <w:iCs w:val="0"/>
                <w:caps w:val="0"/>
                <w:smallCaps w:val="0"/>
                <w:noProof w:val="0"/>
                <w:color w:val="131314"/>
                <w:sz w:val="22"/>
                <w:szCs w:val="22"/>
                <w:lang w:val="es-CO"/>
              </w:rPr>
              <w:t>SofiaPlus</w:t>
            </w:r>
            <w:r w:rsidRPr="6C68FAD2" w:rsidR="2E40B350">
              <w:rPr>
                <w:rFonts w:ascii="Times New Roman" w:hAnsi="Times New Roman" w:eastAsia="Times New Roman" w:cs="Times New Roman"/>
                <w:b w:val="0"/>
                <w:bCs w:val="0"/>
                <w:i w:val="0"/>
                <w:iCs w:val="0"/>
                <w:caps w:val="0"/>
                <w:smallCaps w:val="0"/>
                <w:noProof w:val="0"/>
                <w:color w:val="131314"/>
                <w:sz w:val="22"/>
                <w:szCs w:val="22"/>
                <w:lang w:val="es-CO"/>
              </w:rPr>
              <w:t xml:space="preserve"> es la herramienta principal para facilitar la gestión de los nuevos procesos formativos en el SENA y es donde se registra la alternativa de etapa productiva seleccionada por el aprendiz una vez que la coordinación académica otorga el aval. Los aprendices pueden consultar el registro de su alternativa de etapa productiva en </w:t>
            </w:r>
            <w:r w:rsidRPr="6C68FAD2" w:rsidR="2E40B350">
              <w:rPr>
                <w:rFonts w:ascii="Times New Roman" w:hAnsi="Times New Roman" w:eastAsia="Times New Roman" w:cs="Times New Roman"/>
                <w:b w:val="0"/>
                <w:bCs w:val="0"/>
                <w:i w:val="0"/>
                <w:iCs w:val="0"/>
                <w:caps w:val="0"/>
                <w:smallCaps w:val="0"/>
                <w:noProof w:val="0"/>
                <w:color w:val="131314"/>
                <w:sz w:val="22"/>
                <w:szCs w:val="22"/>
                <w:lang w:val="es-CO"/>
              </w:rPr>
              <w:t>SofíaPlus</w:t>
            </w:r>
            <w:r w:rsidRPr="6C68FAD2" w:rsidR="2E40B350">
              <w:rPr>
                <w:rFonts w:ascii="Times New Roman" w:hAnsi="Times New Roman" w:eastAsia="Times New Roman" w:cs="Times New Roman"/>
                <w:b w:val="0"/>
                <w:bCs w:val="0"/>
                <w:i w:val="0"/>
                <w:iCs w:val="0"/>
                <w:caps w:val="0"/>
                <w:smallCaps w:val="0"/>
                <w:noProof w:val="0"/>
                <w:color w:val="131314"/>
                <w:sz w:val="22"/>
                <w:szCs w:val="22"/>
                <w:lang w:val="es-CO"/>
              </w:rPr>
              <w:t>, y si la información no está registrada o no corresponde, deben comunicarse con la coordinación académica.</w:t>
            </w:r>
          </w:p>
          <w:p w:rsidRPr="007A5BD4" w:rsidR="00016C7F" w:rsidP="6C68FAD2" w:rsidRDefault="027DFB0F" w14:paraId="663569C7" w14:textId="01058FE8">
            <w:pPr>
              <w:shd w:val="clear" w:color="auto" w:fill="FFFFFF" w:themeFill="background1"/>
              <w:spacing w:before="0" w:beforeAutospacing="off" w:after="180" w:afterAutospacing="off" w:line="413" w:lineRule="auto"/>
              <w:jc w:val="both"/>
              <w:rPr>
                <w:rFonts w:ascii="Times New Roman" w:hAnsi="Times New Roman" w:eastAsia="Times New Roman" w:cs="Times New Roman"/>
                <w:b w:val="0"/>
                <w:bCs w:val="0"/>
                <w:i w:val="0"/>
                <w:iCs w:val="0"/>
                <w:caps w:val="0"/>
                <w:smallCaps w:val="0"/>
                <w:noProof w:val="0"/>
                <w:color w:val="131314"/>
                <w:sz w:val="22"/>
                <w:szCs w:val="22"/>
                <w:lang w:val="es-CO"/>
              </w:rPr>
            </w:pPr>
            <w:r w:rsidRPr="6C68FAD2" w:rsidR="2E40B350">
              <w:rPr>
                <w:rFonts w:ascii="Times New Roman" w:hAnsi="Times New Roman" w:eastAsia="Times New Roman" w:cs="Times New Roman"/>
                <w:b w:val="0"/>
                <w:bCs w:val="0"/>
                <w:i w:val="0"/>
                <w:iCs w:val="0"/>
                <w:caps w:val="0"/>
                <w:smallCaps w:val="0"/>
                <w:noProof w:val="0"/>
                <w:color w:val="131314"/>
                <w:sz w:val="22"/>
                <w:szCs w:val="22"/>
                <w:lang w:val="es-CO"/>
              </w:rPr>
              <w:t xml:space="preserve">Para la </w:t>
            </w:r>
            <w:r w:rsidRPr="6C68FAD2" w:rsidR="2E40B350">
              <w:rPr>
                <w:rFonts w:ascii="Times New Roman" w:hAnsi="Times New Roman" w:eastAsia="Times New Roman" w:cs="Times New Roman"/>
                <w:b w:val="1"/>
                <w:bCs w:val="1"/>
                <w:i w:val="0"/>
                <w:iCs w:val="0"/>
                <w:caps w:val="0"/>
                <w:smallCaps w:val="0"/>
                <w:noProof w:val="0"/>
                <w:color w:val="131314"/>
                <w:sz w:val="22"/>
                <w:szCs w:val="22"/>
                <w:lang w:val="es-CO"/>
              </w:rPr>
              <w:t>planeación de esta fase formativa</w:t>
            </w:r>
            <w:r w:rsidRPr="6C68FAD2" w:rsidR="2E40B350">
              <w:rPr>
                <w:rFonts w:ascii="Times New Roman" w:hAnsi="Times New Roman" w:eastAsia="Times New Roman" w:cs="Times New Roman"/>
                <w:b w:val="0"/>
                <w:bCs w:val="0"/>
                <w:i w:val="0"/>
                <w:iCs w:val="0"/>
                <w:caps w:val="0"/>
                <w:smallCaps w:val="0"/>
                <w:noProof w:val="0"/>
                <w:color w:val="131314"/>
                <w:sz w:val="22"/>
                <w:szCs w:val="22"/>
                <w:lang w:val="es-CO"/>
              </w:rPr>
              <w:t xml:space="preserve">, las fuentes indican que la etapa productiva es un componente fundamental y obligatorio. Actualmente, la planeación se gestiona mediante el documento específico </w:t>
            </w:r>
            <w:r w:rsidRPr="6C68FAD2" w:rsidR="2E40B350">
              <w:rPr>
                <w:rFonts w:ascii="Times New Roman" w:hAnsi="Times New Roman" w:eastAsia="Times New Roman" w:cs="Times New Roman"/>
                <w:b w:val="1"/>
                <w:bCs w:val="1"/>
                <w:i w:val="0"/>
                <w:iCs w:val="0"/>
                <w:caps w:val="0"/>
                <w:smallCaps w:val="0"/>
                <w:noProof w:val="0"/>
                <w:color w:val="131314"/>
                <w:sz w:val="22"/>
                <w:szCs w:val="22"/>
                <w:lang w:val="es-CO"/>
              </w:rPr>
              <w:t>GFPI-F-023 Formato Planeación, seguimiento y evaluación de etapa productiva</w:t>
            </w:r>
            <w:r w:rsidRPr="6C68FAD2" w:rsidR="58904A19">
              <w:rPr>
                <w:rFonts w:ascii="Times New Roman" w:hAnsi="Times New Roman" w:eastAsia="Times New Roman" w:cs="Times New Roman"/>
                <w:b w:val="1"/>
                <w:bCs w:val="1"/>
                <w:i w:val="0"/>
                <w:iCs w:val="0"/>
                <w:caps w:val="0"/>
                <w:smallCaps w:val="0"/>
                <w:noProof w:val="0"/>
                <w:color w:val="131314"/>
                <w:sz w:val="22"/>
                <w:szCs w:val="22"/>
                <w:lang w:val="es-CO"/>
              </w:rPr>
              <w:t>.</w:t>
            </w:r>
            <w:r w:rsidRPr="6C68FAD2" w:rsidR="2E40B350">
              <w:rPr>
                <w:rFonts w:ascii="Times New Roman" w:hAnsi="Times New Roman" w:eastAsia="Times New Roman" w:cs="Times New Roman"/>
                <w:b w:val="0"/>
                <w:bCs w:val="0"/>
                <w:i w:val="0"/>
                <w:iCs w:val="0"/>
                <w:caps w:val="0"/>
                <w:smallCaps w:val="0"/>
                <w:noProof w:val="0"/>
                <w:color w:val="131314"/>
                <w:sz w:val="22"/>
                <w:szCs w:val="22"/>
                <w:lang w:val="es-CO"/>
              </w:rPr>
              <w:t xml:space="preserve"> Este formato es diligenciado por el aprendiz, la entidad </w:t>
            </w:r>
            <w:r w:rsidRPr="6C68FAD2" w:rsidR="2E40B350">
              <w:rPr>
                <w:rFonts w:ascii="Times New Roman" w:hAnsi="Times New Roman" w:eastAsia="Times New Roman" w:cs="Times New Roman"/>
                <w:b w:val="0"/>
                <w:bCs w:val="0"/>
                <w:i w:val="0"/>
                <w:iCs w:val="0"/>
                <w:caps w:val="0"/>
                <w:smallCaps w:val="0"/>
                <w:noProof w:val="0"/>
                <w:color w:val="131314"/>
                <w:sz w:val="22"/>
                <w:szCs w:val="22"/>
                <w:lang w:val="es-CO"/>
              </w:rPr>
              <w:t>co-formadora</w:t>
            </w:r>
            <w:r w:rsidRPr="6C68FAD2" w:rsidR="2E40B350">
              <w:rPr>
                <w:rFonts w:ascii="Times New Roman" w:hAnsi="Times New Roman" w:eastAsia="Times New Roman" w:cs="Times New Roman"/>
                <w:b w:val="0"/>
                <w:bCs w:val="0"/>
                <w:i w:val="0"/>
                <w:iCs w:val="0"/>
                <w:caps w:val="0"/>
                <w:smallCaps w:val="0"/>
                <w:noProof w:val="0"/>
                <w:color w:val="131314"/>
                <w:sz w:val="22"/>
                <w:szCs w:val="22"/>
                <w:lang w:val="es-CO"/>
              </w:rPr>
              <w:t xml:space="preserve"> y el instructor de seguimiento, y en él se deben describir las actividades, metodología, recursos y un cronograma de ejecución. </w:t>
            </w:r>
            <w:r w:rsidRPr="6C68FAD2" w:rsidR="2E40B350">
              <w:rPr>
                <w:rFonts w:ascii="Times New Roman" w:hAnsi="Times New Roman" w:eastAsia="Times New Roman" w:cs="Times New Roman"/>
                <w:b w:val="0"/>
                <w:bCs w:val="0"/>
                <w:i w:val="0"/>
                <w:iCs w:val="0"/>
                <w:caps w:val="0"/>
                <w:smallCaps w:val="0"/>
                <w:noProof w:val="0"/>
                <w:color w:val="131314"/>
                <w:sz w:val="22"/>
                <w:szCs w:val="22"/>
                <w:lang w:val="es-CO"/>
              </w:rPr>
              <w:t>El primer momento de seguimiento a la etapa productiva corresponde a la planeación, la cual debe realizarse al inicio formal y en un tiempo máximo de 15 días desde la fecha de inicio de esta.</w:t>
            </w:r>
            <w:r w:rsidRPr="6C68FAD2" w:rsidR="2E40B350">
              <w:rPr>
                <w:rFonts w:ascii="Times New Roman" w:hAnsi="Times New Roman" w:eastAsia="Times New Roman" w:cs="Times New Roman"/>
                <w:b w:val="0"/>
                <w:bCs w:val="0"/>
                <w:i w:val="0"/>
                <w:iCs w:val="0"/>
                <w:caps w:val="0"/>
                <w:smallCaps w:val="0"/>
                <w:noProof w:val="0"/>
                <w:color w:val="131314"/>
                <w:sz w:val="22"/>
                <w:szCs w:val="22"/>
                <w:lang w:val="es-CO"/>
              </w:rPr>
              <w:t xml:space="preserve"> La no presentación de este formato, avalado por el instructor, una vez finalizada la etapa lectiva, y dentro del plazo límite de finalización del grupo registrado en </w:t>
            </w:r>
            <w:r w:rsidRPr="6C68FAD2" w:rsidR="2E40B350">
              <w:rPr>
                <w:rFonts w:ascii="Times New Roman" w:hAnsi="Times New Roman" w:eastAsia="Times New Roman" w:cs="Times New Roman"/>
                <w:b w:val="0"/>
                <w:bCs w:val="0"/>
                <w:i w:val="0"/>
                <w:iCs w:val="0"/>
                <w:caps w:val="0"/>
                <w:smallCaps w:val="0"/>
                <w:noProof w:val="0"/>
                <w:color w:val="131314"/>
                <w:sz w:val="22"/>
                <w:szCs w:val="22"/>
                <w:lang w:val="es-CO"/>
              </w:rPr>
              <w:t>SofíaPlus</w:t>
            </w:r>
            <w:r w:rsidRPr="6C68FAD2" w:rsidR="2E40B350">
              <w:rPr>
                <w:rFonts w:ascii="Times New Roman" w:hAnsi="Times New Roman" w:eastAsia="Times New Roman" w:cs="Times New Roman"/>
                <w:b w:val="0"/>
                <w:bCs w:val="0"/>
                <w:i w:val="0"/>
                <w:iCs w:val="0"/>
                <w:caps w:val="0"/>
                <w:smallCaps w:val="0"/>
                <w:noProof w:val="0"/>
                <w:color w:val="131314"/>
                <w:sz w:val="22"/>
                <w:szCs w:val="22"/>
                <w:lang w:val="es-CO"/>
              </w:rPr>
              <w:t xml:space="preserve">, puede resultar en deserción por incumplimiento de la etapa productiva. La necesidad identificada es que </w:t>
            </w:r>
            <w:r w:rsidRPr="6C68FAD2" w:rsidR="2E40B350">
              <w:rPr>
                <w:rFonts w:ascii="Times New Roman" w:hAnsi="Times New Roman" w:eastAsia="Times New Roman" w:cs="Times New Roman"/>
                <w:b w:val="0"/>
                <w:bCs w:val="0"/>
                <w:i w:val="0"/>
                <w:iCs w:val="0"/>
                <w:caps w:val="0"/>
                <w:smallCaps w:val="0"/>
                <w:noProof w:val="0"/>
                <w:color w:val="131314"/>
                <w:sz w:val="22"/>
                <w:szCs w:val="22"/>
                <w:lang w:val="es-CO"/>
              </w:rPr>
              <w:t>SofiaPlus</w:t>
            </w:r>
            <w:r w:rsidRPr="6C68FAD2" w:rsidR="2E40B350">
              <w:rPr>
                <w:rFonts w:ascii="Times New Roman" w:hAnsi="Times New Roman" w:eastAsia="Times New Roman" w:cs="Times New Roman"/>
                <w:b w:val="0"/>
                <w:bCs w:val="0"/>
                <w:i w:val="0"/>
                <w:iCs w:val="0"/>
                <w:caps w:val="0"/>
                <w:smallCaps w:val="0"/>
                <w:noProof w:val="0"/>
                <w:color w:val="131314"/>
                <w:sz w:val="22"/>
                <w:szCs w:val="22"/>
                <w:lang w:val="es-CO"/>
              </w:rPr>
              <w:t xml:space="preserve"> incorpore campos específicos que permitan registrar de forma estructurada la fecha en la que se realiza la planeación de esta fase formativa [Información provista por el usuario]. Esto facilitaría la trazabilidad del proceso y limitaría la capacidad institucional para detectar oportunamente posibles casos de deserción por incumplimiento de los tiempos establecidos</w:t>
            </w:r>
            <w:r w:rsidRPr="6C68FAD2" w:rsidR="6AFD3FD8">
              <w:rPr>
                <w:rFonts w:ascii="Times New Roman" w:hAnsi="Times New Roman" w:eastAsia="Times New Roman" w:cs="Times New Roman"/>
                <w:b w:val="0"/>
                <w:bCs w:val="0"/>
                <w:i w:val="0"/>
                <w:iCs w:val="0"/>
                <w:caps w:val="0"/>
                <w:smallCaps w:val="0"/>
                <w:noProof w:val="0"/>
                <w:color w:val="131314"/>
                <w:sz w:val="22"/>
                <w:szCs w:val="22"/>
                <w:lang w:val="es-CO"/>
              </w:rPr>
              <w:t>.</w:t>
            </w:r>
          </w:p>
          <w:p w:rsidRPr="007A5BD4" w:rsidR="00016C7F" w:rsidP="6C68FAD2" w:rsidRDefault="027DFB0F" w14:paraId="13C6FEA5" w14:textId="7342BD08">
            <w:pPr>
              <w:shd w:val="clear" w:color="auto" w:fill="FFFFFF" w:themeFill="background1"/>
              <w:spacing w:before="0" w:beforeAutospacing="off" w:after="180" w:afterAutospacing="off" w:line="413" w:lineRule="auto"/>
              <w:jc w:val="both"/>
              <w:rPr>
                <w:rFonts w:ascii="Times New Roman" w:hAnsi="Times New Roman" w:eastAsia="Times New Roman" w:cs="Times New Roman"/>
                <w:b w:val="0"/>
                <w:bCs w:val="0"/>
                <w:i w:val="0"/>
                <w:iCs w:val="0"/>
                <w:caps w:val="0"/>
                <w:smallCaps w:val="0"/>
                <w:noProof w:val="0"/>
                <w:color w:val="131314"/>
                <w:sz w:val="22"/>
                <w:szCs w:val="22"/>
                <w:lang w:val="es-CO"/>
              </w:rPr>
            </w:pPr>
            <w:r w:rsidRPr="6C68FAD2" w:rsidR="2E40B350">
              <w:rPr>
                <w:rFonts w:ascii="Times New Roman" w:hAnsi="Times New Roman" w:eastAsia="Times New Roman" w:cs="Times New Roman"/>
                <w:b w:val="0"/>
                <w:bCs w:val="0"/>
                <w:i w:val="0"/>
                <w:iCs w:val="0"/>
                <w:caps w:val="0"/>
                <w:smallCaps w:val="0"/>
                <w:noProof w:val="0"/>
                <w:color w:val="131314"/>
                <w:sz w:val="22"/>
                <w:szCs w:val="22"/>
                <w:lang w:val="es-CO"/>
              </w:rPr>
              <w:t xml:space="preserve">De igual manera, con respecto a la </w:t>
            </w:r>
            <w:r w:rsidRPr="6C68FAD2" w:rsidR="2E40B350">
              <w:rPr>
                <w:rFonts w:ascii="Times New Roman" w:hAnsi="Times New Roman" w:eastAsia="Times New Roman" w:cs="Times New Roman"/>
                <w:b w:val="1"/>
                <w:bCs w:val="1"/>
                <w:i w:val="0"/>
                <w:iCs w:val="0"/>
                <w:caps w:val="0"/>
                <w:smallCaps w:val="0"/>
                <w:noProof w:val="0"/>
                <w:color w:val="131314"/>
                <w:sz w:val="22"/>
                <w:szCs w:val="22"/>
                <w:lang w:val="es-CO"/>
              </w:rPr>
              <w:t>afiliación del aprendiz al Sistema General de Riesgos Laborales (ARL)</w:t>
            </w:r>
            <w:r w:rsidRPr="6C68FAD2" w:rsidR="2E40B350">
              <w:rPr>
                <w:rFonts w:ascii="Times New Roman" w:hAnsi="Times New Roman" w:eastAsia="Times New Roman" w:cs="Times New Roman"/>
                <w:b w:val="0"/>
                <w:bCs w:val="0"/>
                <w:i w:val="0"/>
                <w:iCs w:val="0"/>
                <w:caps w:val="0"/>
                <w:smallCaps w:val="0"/>
                <w:noProof w:val="0"/>
                <w:color w:val="131314"/>
                <w:sz w:val="22"/>
                <w:szCs w:val="22"/>
                <w:lang w:val="es-CO"/>
              </w:rPr>
              <w:t>, las fuentes establecen que esta es obligatoria durante toda la etapa productiva</w:t>
            </w:r>
            <w:r w:rsidRPr="6C68FAD2" w:rsidR="3B112DF9">
              <w:rPr>
                <w:rFonts w:ascii="Times New Roman" w:hAnsi="Times New Roman" w:eastAsia="Times New Roman" w:cs="Times New Roman"/>
                <w:b w:val="0"/>
                <w:bCs w:val="0"/>
                <w:i w:val="0"/>
                <w:iCs w:val="0"/>
                <w:caps w:val="0"/>
                <w:smallCaps w:val="0"/>
                <w:noProof w:val="0"/>
                <w:color w:val="131314"/>
                <w:sz w:val="22"/>
                <w:szCs w:val="22"/>
                <w:lang w:val="es-CO"/>
              </w:rPr>
              <w:t>.</w:t>
            </w:r>
            <w:r w:rsidRPr="6C68FAD2" w:rsidR="2E40B350">
              <w:rPr>
                <w:rFonts w:ascii="Times New Roman" w:hAnsi="Times New Roman" w:eastAsia="Times New Roman" w:cs="Times New Roman"/>
                <w:b w:val="0"/>
                <w:bCs w:val="0"/>
                <w:i w:val="0"/>
                <w:iCs w:val="0"/>
                <w:caps w:val="0"/>
                <w:smallCaps w:val="0"/>
                <w:noProof w:val="0"/>
                <w:color w:val="131314"/>
                <w:sz w:val="22"/>
                <w:szCs w:val="22"/>
                <w:lang w:val="es-CO"/>
              </w:rPr>
              <w:t xml:space="preserve"> Su pago es responsabilidad de la entidad, empresa o institución educativa </w:t>
            </w:r>
            <w:r w:rsidRPr="6C68FAD2" w:rsidR="2E40B350">
              <w:rPr>
                <w:rFonts w:ascii="Times New Roman" w:hAnsi="Times New Roman" w:eastAsia="Times New Roman" w:cs="Times New Roman"/>
                <w:b w:val="0"/>
                <w:bCs w:val="0"/>
                <w:i w:val="0"/>
                <w:iCs w:val="0"/>
                <w:caps w:val="0"/>
                <w:smallCaps w:val="0"/>
                <w:noProof w:val="0"/>
                <w:color w:val="131314"/>
                <w:sz w:val="22"/>
                <w:szCs w:val="22"/>
                <w:lang w:val="es-CO"/>
              </w:rPr>
              <w:t>co-formadora</w:t>
            </w:r>
            <w:r w:rsidRPr="6C68FAD2" w:rsidR="2E40B350">
              <w:rPr>
                <w:rFonts w:ascii="Times New Roman" w:hAnsi="Times New Roman" w:eastAsia="Times New Roman" w:cs="Times New Roman"/>
                <w:b w:val="0"/>
                <w:bCs w:val="0"/>
                <w:i w:val="0"/>
                <w:iCs w:val="0"/>
                <w:caps w:val="0"/>
                <w:smallCaps w:val="0"/>
                <w:noProof w:val="0"/>
                <w:color w:val="131314"/>
                <w:sz w:val="22"/>
                <w:szCs w:val="22"/>
                <w:lang w:val="es-CO"/>
              </w:rPr>
              <w:t>, y debe garantizarse al menos un día antes del inicio de la alternativa seleccionada. Los instructores de seguimiento tienen la responsabilidad de verificar que el aprendiz esté afiliado a la ARL y que el lugar de práctica cuente con los elementos de protección personal adecuados. Una afiliación incorrecta a la ARL puede acarrear sanciones administrativas y económicas para las empresas. Esta obligatoriedad se rige, entre otras, por el Decreto 055 de 2015</w:t>
            </w:r>
            <w:r w:rsidRPr="6C68FAD2" w:rsidR="2E40B350">
              <w:rPr>
                <w:rFonts w:ascii="Times New Roman" w:hAnsi="Times New Roman" w:eastAsia="Times New Roman" w:cs="Times New Roman"/>
                <w:b w:val="1"/>
                <w:bCs w:val="1"/>
                <w:i w:val="0"/>
                <w:iCs w:val="0"/>
                <w:caps w:val="0"/>
                <w:smallCaps w:val="0"/>
                <w:noProof w:val="0"/>
                <w:color w:val="5D6172"/>
                <w:sz w:val="22"/>
                <w:szCs w:val="22"/>
                <w:lang w:val="es-CO"/>
              </w:rPr>
              <w:t>.</w:t>
            </w:r>
            <w:r w:rsidRPr="6C68FAD2" w:rsidR="2E40B350">
              <w:rPr>
                <w:rFonts w:ascii="Times New Roman" w:hAnsi="Times New Roman" w:eastAsia="Times New Roman" w:cs="Times New Roman"/>
                <w:b w:val="0"/>
                <w:bCs w:val="0"/>
                <w:i w:val="0"/>
                <w:iCs w:val="0"/>
                <w:caps w:val="0"/>
                <w:smallCaps w:val="0"/>
                <w:noProof w:val="0"/>
                <w:color w:val="131314"/>
                <w:sz w:val="22"/>
                <w:szCs w:val="22"/>
                <w:lang w:val="es-CO"/>
              </w:rPr>
              <w:t xml:space="preserve"> y la Resolución 623 de 2020. </w:t>
            </w:r>
            <w:r w:rsidRPr="6C68FAD2" w:rsidR="2E40B350">
              <w:rPr>
                <w:rFonts w:ascii="Times New Roman" w:hAnsi="Times New Roman" w:eastAsia="Times New Roman" w:cs="Times New Roman"/>
                <w:b w:val="0"/>
                <w:bCs w:val="0"/>
                <w:i w:val="0"/>
                <w:iCs w:val="0"/>
                <w:caps w:val="0"/>
                <w:smallCaps w:val="0"/>
                <w:noProof w:val="0"/>
                <w:color w:val="131314"/>
                <w:sz w:val="22"/>
                <w:szCs w:val="22"/>
                <w:lang w:val="es-CO"/>
              </w:rPr>
              <w:t>L</w:t>
            </w:r>
            <w:r w:rsidRPr="6C68FAD2" w:rsidR="2E40B350">
              <w:rPr>
                <w:rFonts w:ascii="Times New Roman" w:hAnsi="Times New Roman" w:eastAsia="Times New Roman" w:cs="Times New Roman"/>
                <w:b w:val="0"/>
                <w:bCs w:val="0"/>
                <w:i w:val="0"/>
                <w:iCs w:val="0"/>
                <w:caps w:val="0"/>
                <w:smallCaps w:val="0"/>
                <w:noProof w:val="0"/>
                <w:color w:val="131314"/>
                <w:sz w:val="22"/>
                <w:szCs w:val="22"/>
                <w:lang w:val="es-CO"/>
              </w:rPr>
              <w:t>a necesidad identificada es que el sistema cuente con un espacio destinado al registro de la información correspondiente a esta afiliación, específicamente las fechas de inicio y finalización de la cobertura, así como el número de póliza asociada [Información provista por el usuario].</w:t>
            </w:r>
            <w:r w:rsidRPr="6C68FAD2" w:rsidR="2E40B350">
              <w:rPr>
                <w:rFonts w:ascii="Times New Roman" w:hAnsi="Times New Roman" w:eastAsia="Times New Roman" w:cs="Times New Roman"/>
                <w:b w:val="0"/>
                <w:bCs w:val="0"/>
                <w:i w:val="0"/>
                <w:iCs w:val="0"/>
                <w:caps w:val="0"/>
                <w:smallCaps w:val="0"/>
                <w:noProof w:val="0"/>
                <w:color w:val="131314"/>
                <w:sz w:val="22"/>
                <w:szCs w:val="22"/>
                <w:lang w:val="es-CO"/>
              </w:rPr>
              <w:t xml:space="preserve"> </w:t>
            </w:r>
            <w:r w:rsidRPr="6C68FAD2" w:rsidR="2E40B350">
              <w:rPr>
                <w:rFonts w:ascii="Times New Roman" w:hAnsi="Times New Roman" w:eastAsia="Times New Roman" w:cs="Times New Roman"/>
                <w:b w:val="0"/>
                <w:bCs w:val="0"/>
                <w:i w:val="0"/>
                <w:iCs w:val="0"/>
                <w:caps w:val="0"/>
                <w:smallCaps w:val="0"/>
                <w:noProof w:val="0"/>
                <w:color w:val="131314"/>
                <w:sz w:val="22"/>
                <w:szCs w:val="22"/>
                <w:lang w:val="es-CO"/>
              </w:rPr>
              <w:t>Esta omisión representa una barrera para validar el cumplimiento de requisitos normativos y garantizar la seguridad del aprendiz durante su etapa productiva [Información provista por el usuario].</w:t>
            </w:r>
          </w:p>
          <w:p w:rsidRPr="007A5BD4" w:rsidR="00016C7F" w:rsidP="6C68FAD2" w:rsidRDefault="027DFB0F" w14:paraId="505F563A" w14:textId="4028FCAA">
            <w:pPr>
              <w:shd w:val="clear" w:color="auto" w:fill="FFFFFF" w:themeFill="background1"/>
              <w:spacing w:before="0" w:beforeAutospacing="off" w:after="180" w:afterAutospacing="off" w:line="413" w:lineRule="auto"/>
              <w:jc w:val="both"/>
              <w:rPr>
                <w:rFonts w:ascii="Times New Roman" w:hAnsi="Times New Roman" w:eastAsia="Times New Roman" w:cs="Times New Roman"/>
                <w:b w:val="0"/>
                <w:bCs w:val="0"/>
                <w:i w:val="0"/>
                <w:iCs w:val="0"/>
                <w:caps w:val="0"/>
                <w:smallCaps w:val="0"/>
                <w:noProof w:val="0"/>
                <w:color w:val="131314"/>
                <w:sz w:val="22"/>
                <w:szCs w:val="22"/>
                <w:lang w:val="es-CO"/>
              </w:rPr>
            </w:pPr>
            <w:r w:rsidRPr="6C68FAD2" w:rsidR="2E40B350">
              <w:rPr>
                <w:rFonts w:ascii="Times New Roman" w:hAnsi="Times New Roman" w:eastAsia="Times New Roman" w:cs="Times New Roman"/>
                <w:b w:val="0"/>
                <w:bCs w:val="0"/>
                <w:i w:val="0"/>
                <w:iCs w:val="0"/>
                <w:caps w:val="0"/>
                <w:smallCaps w:val="0"/>
                <w:noProof w:val="0"/>
                <w:color w:val="131314"/>
                <w:sz w:val="22"/>
                <w:szCs w:val="22"/>
                <w:lang w:val="es-CO"/>
              </w:rPr>
              <w:t xml:space="preserve">Cabe señalar que, en línea con el objetivo de fortalecer la gestión en </w:t>
            </w:r>
            <w:r w:rsidRPr="6C68FAD2" w:rsidR="2E40B350">
              <w:rPr>
                <w:rFonts w:ascii="Times New Roman" w:hAnsi="Times New Roman" w:eastAsia="Times New Roman" w:cs="Times New Roman"/>
                <w:b w:val="0"/>
                <w:bCs w:val="0"/>
                <w:i w:val="0"/>
                <w:iCs w:val="0"/>
                <w:caps w:val="0"/>
                <w:smallCaps w:val="0"/>
                <w:noProof w:val="0"/>
                <w:color w:val="131314"/>
                <w:sz w:val="22"/>
                <w:szCs w:val="22"/>
                <w:lang w:val="es-CO"/>
              </w:rPr>
              <w:t>SofíaPlus</w:t>
            </w:r>
            <w:r w:rsidRPr="6C68FAD2" w:rsidR="2E40B350">
              <w:rPr>
                <w:rFonts w:ascii="Times New Roman" w:hAnsi="Times New Roman" w:eastAsia="Times New Roman" w:cs="Times New Roman"/>
                <w:b w:val="0"/>
                <w:bCs w:val="0"/>
                <w:i w:val="0"/>
                <w:iCs w:val="0"/>
                <w:caps w:val="0"/>
                <w:smallCaps w:val="0"/>
                <w:noProof w:val="0"/>
                <w:color w:val="131314"/>
                <w:sz w:val="22"/>
                <w:szCs w:val="22"/>
                <w:lang w:val="es-CO"/>
              </w:rPr>
              <w:t xml:space="preserve">, existe una solicitud documentada para complementar la funcionalidad del sistema, específicamente para permitir la programación de horas de instructores con rol de seguimiento a la etapa productiva en "fichas terminadas por fecha". Esta mejora busca parametrizar </w:t>
            </w:r>
            <w:r w:rsidRPr="6C68FAD2" w:rsidR="2E40B350">
              <w:rPr>
                <w:rFonts w:ascii="Times New Roman" w:hAnsi="Times New Roman" w:eastAsia="Times New Roman" w:cs="Times New Roman"/>
                <w:b w:val="0"/>
                <w:bCs w:val="0"/>
                <w:i w:val="0"/>
                <w:iCs w:val="0"/>
                <w:caps w:val="0"/>
                <w:smallCaps w:val="0"/>
                <w:noProof w:val="0"/>
                <w:color w:val="131314"/>
                <w:sz w:val="22"/>
                <w:szCs w:val="22"/>
                <w:lang w:val="es-CO"/>
              </w:rPr>
              <w:t>SofíaPlus</w:t>
            </w:r>
            <w:r w:rsidRPr="6C68FAD2" w:rsidR="2E40B350">
              <w:rPr>
                <w:rFonts w:ascii="Times New Roman" w:hAnsi="Times New Roman" w:eastAsia="Times New Roman" w:cs="Times New Roman"/>
                <w:b w:val="0"/>
                <w:bCs w:val="0"/>
                <w:i w:val="0"/>
                <w:iCs w:val="0"/>
                <w:caps w:val="0"/>
                <w:smallCaps w:val="0"/>
                <w:noProof w:val="0"/>
                <w:color w:val="131314"/>
                <w:sz w:val="22"/>
                <w:szCs w:val="22"/>
                <w:lang w:val="es-CO"/>
              </w:rPr>
              <w:t xml:space="preserve"> para que, desde el rol de "Gestión de desarrollo curricular", se pueda registrar el acompañamiento de los instructores a aprendices en fichas cuya fase lectiva ha concluido</w:t>
            </w:r>
            <w:r w:rsidRPr="6C68FAD2" w:rsidR="3DF0514D">
              <w:rPr>
                <w:rFonts w:ascii="Times New Roman" w:hAnsi="Times New Roman" w:eastAsia="Times New Roman" w:cs="Times New Roman"/>
                <w:b w:val="0"/>
                <w:bCs w:val="0"/>
                <w:i w:val="0"/>
                <w:iCs w:val="0"/>
                <w:caps w:val="0"/>
                <w:smallCaps w:val="0"/>
                <w:noProof w:val="0"/>
                <w:color w:val="131314"/>
                <w:sz w:val="22"/>
                <w:szCs w:val="22"/>
                <w:lang w:val="es-CO"/>
              </w:rPr>
              <w:t>.</w:t>
            </w:r>
            <w:r w:rsidRPr="6C68FAD2" w:rsidR="2E40B350">
              <w:rPr>
                <w:rFonts w:ascii="Times New Roman" w:hAnsi="Times New Roman" w:eastAsia="Times New Roman" w:cs="Times New Roman"/>
                <w:b w:val="0"/>
                <w:bCs w:val="0"/>
                <w:i w:val="0"/>
                <w:iCs w:val="0"/>
                <w:caps w:val="0"/>
                <w:smallCaps w:val="0"/>
                <w:noProof w:val="0"/>
                <w:color w:val="131314"/>
                <w:sz w:val="22"/>
                <w:szCs w:val="22"/>
                <w:lang w:val="es-CO"/>
              </w:rPr>
              <w:t xml:space="preserve"> Esto incluye la adición de campos como "Seguimiento a la etapa productiva" en el tipo de actividad adicional, la capacidad de seleccionar "Grupo ficha" (tanto en "Ejecución" como "Terminada por fecha" siempre que no estén en vencimiento de términos), y el registro de la "Cantidad de horas", "Fecha de inicio del seguimiento", "Fecha fin del seguimiento" y una "Justificación" detallada. Esta iniciativa busca una mayor claridad y trazabilidad en la programación de horas de seguimiento.</w:t>
            </w:r>
          </w:p>
          <w:p w:rsidRPr="007A5BD4" w:rsidR="00016C7F" w:rsidP="6C68FAD2" w:rsidRDefault="027DFB0F" w14:paraId="164C6ECC" w14:textId="2B18C6BF">
            <w:pPr>
              <w:shd w:val="clear" w:color="auto" w:fill="FFFFFF" w:themeFill="background1"/>
              <w:spacing w:before="0" w:beforeAutospacing="off" w:after="180" w:afterAutospacing="off" w:line="413" w:lineRule="auto"/>
              <w:jc w:val="both"/>
              <w:rPr>
                <w:rFonts w:ascii="Times New Roman" w:hAnsi="Times New Roman" w:eastAsia="Times New Roman" w:cs="Times New Roman"/>
                <w:b w:val="0"/>
                <w:bCs w:val="0"/>
                <w:i w:val="0"/>
                <w:iCs w:val="0"/>
                <w:caps w:val="0"/>
                <w:smallCaps w:val="0"/>
                <w:noProof w:val="0"/>
                <w:color w:val="131314"/>
                <w:sz w:val="22"/>
                <w:szCs w:val="22"/>
                <w:lang w:val="es-CO"/>
              </w:rPr>
            </w:pPr>
            <w:r w:rsidRPr="6C68FAD2" w:rsidR="2E40B350">
              <w:rPr>
                <w:rFonts w:ascii="Times New Roman" w:hAnsi="Times New Roman" w:eastAsia="Times New Roman" w:cs="Times New Roman"/>
                <w:b w:val="0"/>
                <w:bCs w:val="0"/>
                <w:i w:val="0"/>
                <w:iCs w:val="0"/>
                <w:caps w:val="0"/>
                <w:smallCaps w:val="0"/>
                <w:noProof w:val="0"/>
                <w:color w:val="131314"/>
                <w:sz w:val="22"/>
                <w:szCs w:val="22"/>
                <w:lang w:val="es-CO"/>
              </w:rPr>
              <w:t xml:space="preserve">Por lo anterior, la implementación de estas mejoras funcionales en </w:t>
            </w:r>
            <w:r w:rsidRPr="6C68FAD2" w:rsidR="2E40B350">
              <w:rPr>
                <w:rFonts w:ascii="Times New Roman" w:hAnsi="Times New Roman" w:eastAsia="Times New Roman" w:cs="Times New Roman"/>
                <w:b w:val="0"/>
                <w:bCs w:val="0"/>
                <w:i w:val="0"/>
                <w:iCs w:val="0"/>
                <w:caps w:val="0"/>
                <w:smallCaps w:val="0"/>
                <w:noProof w:val="0"/>
                <w:color w:val="131314"/>
                <w:sz w:val="22"/>
                <w:szCs w:val="22"/>
                <w:lang w:val="es-CO"/>
              </w:rPr>
              <w:t>SofiaPlus</w:t>
            </w:r>
            <w:r w:rsidRPr="6C68FAD2" w:rsidR="2E40B350">
              <w:rPr>
                <w:rFonts w:ascii="Times New Roman" w:hAnsi="Times New Roman" w:eastAsia="Times New Roman" w:cs="Times New Roman"/>
                <w:b w:val="0"/>
                <w:bCs w:val="0"/>
                <w:i w:val="0"/>
                <w:iCs w:val="0"/>
                <w:caps w:val="0"/>
                <w:smallCaps w:val="0"/>
                <w:noProof w:val="0"/>
                <w:color w:val="131314"/>
                <w:sz w:val="22"/>
                <w:szCs w:val="22"/>
                <w:lang w:val="es-CO"/>
              </w:rPr>
              <w:t xml:space="preserve"> es crucial para consolidar una gestión más efectiva, transparente y alineada con la normativa vigente, que facilite tanto la supervisión institucional como la toma de decisiones informadas en los centros de formación y la Dirección de Formación Profesional [Información provista por el usuario.</w:t>
            </w:r>
            <w:r w:rsidRPr="6C68FAD2" w:rsidR="0D1ADCBE">
              <w:rPr>
                <w:rFonts w:ascii="Times New Roman" w:hAnsi="Times New Roman" w:eastAsia="Times New Roman" w:cs="Times New Roman"/>
                <w:b w:val="0"/>
                <w:bCs w:val="0"/>
                <w:i w:val="0"/>
                <w:iCs w:val="0"/>
                <w:caps w:val="0"/>
                <w:smallCaps w:val="0"/>
                <w:noProof w:val="0"/>
                <w:color w:val="131314"/>
                <w:sz w:val="22"/>
                <w:szCs w:val="22"/>
                <w:lang w:val="es-CO"/>
              </w:rPr>
              <w:t xml:space="preserve"> (TERESITA)</w:t>
            </w:r>
          </w:p>
          <w:p w:rsidRPr="007A5BD4" w:rsidR="00016C7F" w:rsidP="6C68FAD2" w:rsidRDefault="027DFB0F" w14:paraId="4B6B6CE6" w14:textId="309E43EF">
            <w:pPr>
              <w:shd w:val="clear" w:color="auto" w:fill="FFFFFF" w:themeFill="background1"/>
              <w:spacing w:before="0" w:beforeAutospacing="off" w:after="0" w:afterAutospacing="off" w:line="360" w:lineRule="auto"/>
              <w:rPr>
                <w:rFonts w:ascii="Times New Roman" w:hAnsi="Times New Roman" w:eastAsia="Times New Roman" w:cs="Times New Roman"/>
                <w:b w:val="0"/>
                <w:bCs w:val="0"/>
                <w:i w:val="0"/>
                <w:iCs w:val="0"/>
                <w:caps w:val="0"/>
                <w:smallCaps w:val="0"/>
                <w:strike w:val="0"/>
                <w:dstrike w:val="0"/>
                <w:noProof w:val="0"/>
                <w:color w:val="1B1B1C"/>
                <w:sz w:val="22"/>
                <w:szCs w:val="22"/>
                <w:u w:val="none"/>
                <w:lang w:val="es-CO"/>
              </w:rPr>
            </w:pPr>
          </w:p>
          <w:p w:rsidRPr="007A5BD4" w:rsidR="00016C7F" w:rsidP="6C68FAD2" w:rsidRDefault="027DFB0F" w14:paraId="00AE4D35" w14:textId="76B19605">
            <w:pPr>
              <w:spacing w:after="0" w:line="360" w:lineRule="auto"/>
              <w:rPr>
                <w:rFonts w:ascii="Times New Roman" w:hAnsi="Times New Roman" w:eastAsia="Times New Roman" w:cs="Times New Roman"/>
                <w:sz w:val="22"/>
                <w:szCs w:val="22"/>
              </w:rPr>
            </w:pPr>
          </w:p>
          <w:p w:rsidRPr="007A5BD4" w:rsidR="00016C7F" w:rsidP="6C68FAD2" w:rsidRDefault="027DFB0F" w14:paraId="579D2B5A" w14:textId="308E8ACA">
            <w:pPr>
              <w:pStyle w:val="Normal"/>
              <w:spacing w:after="0" w:line="360" w:lineRule="auto"/>
              <w:rPr>
                <w:rFonts w:ascii="Times New Roman" w:hAnsi="Times New Roman" w:eastAsia="Times New Roman" w:cs="Times New Roman"/>
                <w:sz w:val="22"/>
                <w:szCs w:val="22"/>
              </w:rPr>
            </w:pPr>
          </w:p>
          <w:p w:rsidRPr="007A5BD4" w:rsidR="00016C7F" w:rsidP="6C68FAD2" w:rsidRDefault="027DFB0F" w14:paraId="458941F5" w14:textId="3D4242D8">
            <w:pPr>
              <w:pStyle w:val="Normal"/>
              <w:spacing w:after="0" w:line="360" w:lineRule="auto"/>
              <w:rPr>
                <w:rFonts w:ascii="Times New Roman" w:hAnsi="Times New Roman" w:eastAsia="Times New Roman" w:cs="Times New Roman"/>
                <w:sz w:val="22"/>
                <w:szCs w:val="22"/>
              </w:rPr>
            </w:pPr>
          </w:p>
          <w:p w:rsidRPr="007A5BD4" w:rsidR="00016C7F" w:rsidP="6C68FAD2" w:rsidRDefault="027DFB0F" w14:paraId="113B631D" w14:textId="13145D45">
            <w:pPr>
              <w:pStyle w:val="Normal"/>
              <w:spacing w:after="0" w:line="360" w:lineRule="auto"/>
              <w:rPr>
                <w:rFonts w:ascii="Times New Roman" w:hAnsi="Times New Roman" w:eastAsia="Times New Roman" w:cs="Times New Roman"/>
                <w:sz w:val="22"/>
                <w:szCs w:val="22"/>
              </w:rPr>
            </w:pPr>
          </w:p>
        </w:tc>
      </w:tr>
      <w:tr w:rsidRPr="007A5BD4" w:rsidR="00016C7F" w:rsidTr="6C68FAD2" w14:paraId="6C7C6794" w14:textId="77777777">
        <w:trPr>
          <w:trHeight w:val="1057"/>
          <w:jc w:val="center"/>
        </w:trPr>
        <w:tc>
          <w:tcPr>
            <w:tcW w:w="3025" w:type="dxa"/>
            <w:shd w:val="clear" w:color="auto" w:fill="BFBFBF" w:themeFill="background1" w:themeFillShade="BF"/>
            <w:tcMar/>
            <w:vAlign w:val="center"/>
          </w:tcPr>
          <w:p w:rsidRPr="007A5BD4" w:rsidR="00016C7F" w:rsidP="00354DEA" w:rsidRDefault="1B458B78" w14:paraId="37AC9A02" w14:textId="77777777">
            <w:pPr>
              <w:spacing w:line="360" w:lineRule="auto"/>
              <w:rPr>
                <w:rFonts w:asciiTheme="majorHAnsi" w:hAnsiTheme="majorHAnsi" w:eastAsiaTheme="majorEastAsia" w:cstheme="majorHAnsi"/>
                <w:b/>
                <w:bCs/>
                <w:sz w:val="24"/>
                <w:szCs w:val="24"/>
              </w:rPr>
            </w:pPr>
            <w:r w:rsidRPr="007A5BD4">
              <w:rPr>
                <w:rFonts w:asciiTheme="majorHAnsi" w:hAnsiTheme="majorHAnsi" w:eastAsiaTheme="majorEastAsia" w:cstheme="majorHAnsi"/>
                <w:b/>
                <w:bCs/>
                <w:sz w:val="24"/>
                <w:szCs w:val="24"/>
              </w:rPr>
              <w:t>Área involucrada</w:t>
            </w:r>
          </w:p>
        </w:tc>
        <w:tc>
          <w:tcPr>
            <w:tcW w:w="6369" w:type="dxa"/>
            <w:tcMar/>
          </w:tcPr>
          <w:p w:rsidRPr="007A5BD4" w:rsidR="00016C7F" w:rsidP="6C68FAD2" w:rsidRDefault="1B458B78" w14:paraId="1F5C7C01" w14:textId="697711CC">
            <w:pPr>
              <w:spacing w:line="360" w:lineRule="auto"/>
              <w:rPr>
                <w:rFonts w:ascii="Calibri" w:hAnsi="Calibri" w:eastAsia="ＭＳ ゴシック" w:cs="Calibri" w:eastAsiaTheme="majorEastAsia"/>
                <w:i w:val="1"/>
                <w:iCs w:val="1"/>
                <w:sz w:val="24"/>
                <w:szCs w:val="24"/>
              </w:rPr>
            </w:pPr>
            <w:r w:rsidRPr="6C68FAD2" w:rsidR="1B458B78">
              <w:rPr>
                <w:rFonts w:ascii="Calibri" w:hAnsi="Calibri" w:eastAsia="ＭＳ ゴシック" w:cs="Calibri" w:eastAsiaTheme="majorEastAsia"/>
                <w:i w:val="1"/>
                <w:iCs w:val="1"/>
                <w:color w:val="FF0000"/>
                <w:sz w:val="24"/>
                <w:szCs w:val="24"/>
              </w:rPr>
              <w:t>&lt;&lt; Identificación de las áreas de negocio que se ven afectadas con este servicio, esta información es esencial para la especificación del servicio y su aprobación&gt;&gt;</w:t>
            </w:r>
          </w:p>
          <w:p w:rsidRPr="007A5BD4" w:rsidR="00016C7F" w:rsidP="6C68FAD2" w:rsidRDefault="1B458B78" w14:paraId="2492E9AA" w14:textId="2BD5DDF0">
            <w:pPr>
              <w:spacing w:before="0" w:beforeAutospacing="off" w:after="180" w:afterAutospacing="off" w:line="360" w:lineRule="auto"/>
              <w:rPr>
                <w:rFonts w:ascii="Times New Roman" w:hAnsi="Times New Roman" w:eastAsia="Times New Roman" w:cs="Times New Roman"/>
                <w:b w:val="0"/>
                <w:bCs w:val="0"/>
                <w:i w:val="0"/>
                <w:iCs w:val="0"/>
                <w:caps w:val="0"/>
                <w:smallCaps w:val="0"/>
                <w:noProof w:val="0"/>
                <w:color w:val="131314"/>
                <w:sz w:val="24"/>
                <w:szCs w:val="24"/>
                <w:lang w:val="es-CO"/>
              </w:rPr>
            </w:pPr>
            <w:r w:rsidRPr="6C68FAD2" w:rsidR="2BACDD31">
              <w:rPr>
                <w:rFonts w:ascii="Times New Roman" w:hAnsi="Times New Roman" w:eastAsia="Times New Roman" w:cs="Times New Roman"/>
                <w:b w:val="0"/>
                <w:bCs w:val="0"/>
                <w:i w:val="0"/>
                <w:iCs w:val="0"/>
                <w:caps w:val="0"/>
                <w:smallCaps w:val="0"/>
                <w:noProof w:val="0"/>
                <w:color w:val="131314"/>
                <w:sz w:val="24"/>
                <w:szCs w:val="24"/>
                <w:lang w:val="es-CO"/>
              </w:rPr>
              <w:t xml:space="preserve">Los actores relacionados con esta iniciativa incluyen a los </w:t>
            </w:r>
            <w:r w:rsidRPr="6C68FAD2" w:rsidR="2BACDD31">
              <w:rPr>
                <w:rFonts w:ascii="Times New Roman" w:hAnsi="Times New Roman" w:eastAsia="Times New Roman" w:cs="Times New Roman"/>
                <w:b w:val="1"/>
                <w:bCs w:val="1"/>
                <w:i w:val="0"/>
                <w:iCs w:val="0"/>
                <w:caps w:val="0"/>
                <w:smallCaps w:val="0"/>
                <w:noProof w:val="0"/>
                <w:color w:val="131314"/>
                <w:sz w:val="24"/>
                <w:szCs w:val="24"/>
                <w:lang w:val="es-CO"/>
              </w:rPr>
              <w:t>Centros de formación, Coordinadores de formación, coordinadores académicos, e Instructores con rol de seguimiento a la etapa productiva</w:t>
            </w:r>
            <w:r w:rsidRPr="6C68FAD2" w:rsidR="2BACDD31">
              <w:rPr>
                <w:rFonts w:ascii="Times New Roman" w:hAnsi="Times New Roman" w:eastAsia="Times New Roman" w:cs="Times New Roman"/>
                <w:b w:val="0"/>
                <w:bCs w:val="0"/>
                <w:i w:val="0"/>
                <w:iCs w:val="0"/>
                <w:caps w:val="0"/>
                <w:smallCaps w:val="0"/>
                <w:noProof w:val="0"/>
                <w:color w:val="131314"/>
                <w:sz w:val="24"/>
                <w:szCs w:val="24"/>
                <w:lang w:val="es-CO"/>
              </w:rPr>
              <w:t>.</w:t>
            </w:r>
          </w:p>
          <w:p w:rsidRPr="007A5BD4" w:rsidR="00016C7F" w:rsidP="6C68FAD2" w:rsidRDefault="1B458B78" w14:paraId="1258501D" w14:textId="60C3020C">
            <w:pPr>
              <w:spacing w:before="0" w:beforeAutospacing="off" w:after="180" w:afterAutospacing="off" w:line="360" w:lineRule="auto"/>
              <w:rPr>
                <w:rFonts w:ascii="Times New Roman" w:hAnsi="Times New Roman" w:eastAsia="Times New Roman" w:cs="Times New Roman"/>
                <w:b w:val="0"/>
                <w:bCs w:val="0"/>
                <w:i w:val="0"/>
                <w:iCs w:val="0"/>
                <w:caps w:val="0"/>
                <w:smallCaps w:val="0"/>
                <w:noProof w:val="0"/>
                <w:color w:val="131314"/>
                <w:sz w:val="24"/>
                <w:szCs w:val="24"/>
                <w:lang w:val="es-CO"/>
              </w:rPr>
            </w:pPr>
            <w:r w:rsidRPr="6C68FAD2" w:rsidR="2BACDD31">
              <w:rPr>
                <w:rFonts w:ascii="Times New Roman" w:hAnsi="Times New Roman" w:eastAsia="Times New Roman" w:cs="Times New Roman"/>
                <w:b w:val="0"/>
                <w:bCs w:val="0"/>
                <w:i w:val="0"/>
                <w:iCs w:val="0"/>
                <w:caps w:val="0"/>
                <w:smallCaps w:val="0"/>
                <w:noProof w:val="0"/>
                <w:color w:val="131314"/>
                <w:sz w:val="24"/>
                <w:szCs w:val="24"/>
                <w:lang w:val="es-CO"/>
              </w:rPr>
              <w:t xml:space="preserve">La "Dependencia Solicitante" para el requerimiento que busca mejorar este proceso, documentado en el formato GTI-F-017 (que precede al GTI-F-018 para las solicitudes), es la </w:t>
            </w:r>
            <w:r w:rsidRPr="6C68FAD2" w:rsidR="2BACDD31">
              <w:rPr>
                <w:rFonts w:ascii="Times New Roman" w:hAnsi="Times New Roman" w:eastAsia="Times New Roman" w:cs="Times New Roman"/>
                <w:b w:val="1"/>
                <w:bCs w:val="1"/>
                <w:i w:val="0"/>
                <w:iCs w:val="0"/>
                <w:caps w:val="0"/>
                <w:smallCaps w:val="0"/>
                <w:noProof w:val="0"/>
                <w:color w:val="131314"/>
                <w:sz w:val="24"/>
                <w:szCs w:val="24"/>
                <w:lang w:val="es-CO"/>
              </w:rPr>
              <w:t>Administración Educativa de la DFPI (Dirección de Formación Profesional Integral)</w:t>
            </w:r>
            <w:r w:rsidRPr="6C68FAD2" w:rsidR="2BACDD31">
              <w:rPr>
                <w:rFonts w:ascii="Times New Roman" w:hAnsi="Times New Roman" w:eastAsia="Times New Roman" w:cs="Times New Roman"/>
                <w:b w:val="1"/>
                <w:bCs w:val="1"/>
                <w:i w:val="0"/>
                <w:iCs w:val="0"/>
                <w:caps w:val="0"/>
                <w:smallCaps w:val="0"/>
                <w:noProof w:val="0"/>
                <w:color w:val="5D6172"/>
                <w:sz w:val="24"/>
                <w:szCs w:val="24"/>
                <w:lang w:val="es-CO"/>
              </w:rPr>
              <w:t>3</w:t>
            </w:r>
            <w:r w:rsidRPr="6C68FAD2" w:rsidR="2BACDD31">
              <w:rPr>
                <w:rFonts w:ascii="Times New Roman" w:hAnsi="Times New Roman" w:eastAsia="Times New Roman" w:cs="Times New Roman"/>
                <w:b w:val="0"/>
                <w:bCs w:val="0"/>
                <w:i w:val="0"/>
                <w:iCs w:val="0"/>
                <w:caps w:val="0"/>
                <w:smallCaps w:val="0"/>
                <w:noProof w:val="0"/>
                <w:color w:val="131314"/>
                <w:sz w:val="24"/>
                <w:szCs w:val="24"/>
                <w:lang w:val="es-CO"/>
              </w:rPr>
              <w:t xml:space="preserve">. El objetivo de este formato es complementar la funcionalidad del sistema </w:t>
            </w:r>
            <w:r w:rsidRPr="6C68FAD2" w:rsidR="2BACDD31">
              <w:rPr>
                <w:rFonts w:ascii="Times New Roman" w:hAnsi="Times New Roman" w:eastAsia="Times New Roman" w:cs="Times New Roman"/>
                <w:b w:val="0"/>
                <w:bCs w:val="0"/>
                <w:i w:val="0"/>
                <w:iCs w:val="0"/>
                <w:caps w:val="0"/>
                <w:smallCaps w:val="0"/>
                <w:noProof w:val="0"/>
                <w:color w:val="131314"/>
                <w:sz w:val="24"/>
                <w:szCs w:val="24"/>
                <w:lang w:val="es-CO"/>
              </w:rPr>
              <w:t>SofiaPlus</w:t>
            </w:r>
            <w:r w:rsidRPr="6C68FAD2" w:rsidR="2BACDD31">
              <w:rPr>
                <w:rFonts w:ascii="Times New Roman" w:hAnsi="Times New Roman" w:eastAsia="Times New Roman" w:cs="Times New Roman"/>
                <w:b w:val="0"/>
                <w:bCs w:val="0"/>
                <w:i w:val="0"/>
                <w:iCs w:val="0"/>
                <w:caps w:val="0"/>
                <w:smallCaps w:val="0"/>
                <w:noProof w:val="0"/>
                <w:color w:val="131314"/>
                <w:sz w:val="24"/>
                <w:szCs w:val="24"/>
                <w:lang w:val="es-CO"/>
              </w:rPr>
              <w:t xml:space="preserve"> para permitir la programación de horas de instructores con rol de seguimiento a la etapa productiva en "fichas terminadas por fecha", lo cual es una preocupación recurrente de los centros de formación.</w:t>
            </w:r>
          </w:p>
          <w:p w:rsidRPr="007A5BD4" w:rsidR="00016C7F" w:rsidP="6C68FAD2" w:rsidRDefault="1B458B78" w14:paraId="3DE4D830" w14:textId="48F5E6EA">
            <w:pPr>
              <w:spacing w:before="0" w:beforeAutospacing="off" w:after="180" w:afterAutospacing="off" w:line="360" w:lineRule="auto"/>
              <w:rPr>
                <w:rFonts w:ascii="Times New Roman" w:hAnsi="Times New Roman" w:eastAsia="Times New Roman" w:cs="Times New Roman"/>
                <w:b w:val="0"/>
                <w:bCs w:val="0"/>
                <w:i w:val="0"/>
                <w:iCs w:val="0"/>
                <w:caps w:val="0"/>
                <w:smallCaps w:val="0"/>
                <w:noProof w:val="0"/>
                <w:color w:val="131314"/>
                <w:sz w:val="24"/>
                <w:szCs w:val="24"/>
                <w:lang w:val="es-CO"/>
              </w:rPr>
            </w:pPr>
            <w:r w:rsidRPr="6C68FAD2" w:rsidR="2BACDD31">
              <w:rPr>
                <w:rFonts w:ascii="Times New Roman" w:hAnsi="Times New Roman" w:eastAsia="Times New Roman" w:cs="Times New Roman"/>
                <w:b w:val="0"/>
                <w:bCs w:val="0"/>
                <w:i w:val="0"/>
                <w:iCs w:val="0"/>
                <w:caps w:val="0"/>
                <w:smallCaps w:val="0"/>
                <w:noProof w:val="0"/>
                <w:color w:val="131314"/>
                <w:sz w:val="24"/>
                <w:szCs w:val="24"/>
                <w:lang w:val="es-CO"/>
              </w:rPr>
              <w:t>En resumen, las áreas de la empresa involucradas en el formato GTI-F-018 y los requerimientos que detalla son:</w:t>
            </w:r>
          </w:p>
          <w:p w:rsidRPr="007A5BD4" w:rsidR="00016C7F" w:rsidP="6C68FAD2" w:rsidRDefault="1B458B78" w14:paraId="1AE6A8BA" w14:textId="07741A70">
            <w:pPr>
              <w:spacing w:before="0" w:beforeAutospacing="off" w:after="0" w:afterAutospacing="off" w:line="360" w:lineRule="auto"/>
              <w:rPr>
                <w:rFonts w:ascii="Times New Roman" w:hAnsi="Times New Roman" w:eastAsia="Times New Roman" w:cs="Times New Roman"/>
                <w:b w:val="0"/>
                <w:bCs w:val="0"/>
                <w:i w:val="0"/>
                <w:iCs w:val="0"/>
                <w:caps w:val="0"/>
                <w:smallCaps w:val="0"/>
                <w:noProof w:val="0"/>
                <w:color w:val="131314"/>
                <w:sz w:val="24"/>
                <w:szCs w:val="24"/>
                <w:lang w:val="es-CO"/>
              </w:rPr>
            </w:pPr>
          </w:p>
          <w:p w:rsidRPr="007A5BD4" w:rsidR="00016C7F" w:rsidP="6C68FAD2" w:rsidRDefault="1B458B78" w14:paraId="2A032813" w14:textId="3757B3CD">
            <w:pPr>
              <w:spacing w:before="0" w:beforeAutospacing="off" w:after="180" w:afterAutospacing="off" w:line="360" w:lineRule="auto"/>
              <w:rPr>
                <w:rFonts w:ascii="Times New Roman" w:hAnsi="Times New Roman" w:eastAsia="Times New Roman" w:cs="Times New Roman"/>
                <w:b w:val="0"/>
                <w:bCs w:val="0"/>
                <w:i w:val="0"/>
                <w:iCs w:val="0"/>
                <w:caps w:val="0"/>
                <w:smallCaps w:val="0"/>
                <w:noProof w:val="0"/>
                <w:color w:val="131314"/>
                <w:sz w:val="24"/>
                <w:szCs w:val="24"/>
                <w:lang w:val="es-CO"/>
              </w:rPr>
            </w:pPr>
            <w:r w:rsidRPr="6C68FAD2" w:rsidR="7EA6CA16">
              <w:rPr>
                <w:rFonts w:ascii="Times New Roman" w:hAnsi="Times New Roman" w:eastAsia="Times New Roman" w:cs="Times New Roman"/>
                <w:b w:val="1"/>
                <w:bCs w:val="1"/>
                <w:i w:val="0"/>
                <w:iCs w:val="0"/>
                <w:caps w:val="0"/>
                <w:smallCaps w:val="0"/>
                <w:noProof w:val="0"/>
                <w:color w:val="131314"/>
                <w:sz w:val="24"/>
                <w:szCs w:val="24"/>
                <w:lang w:val="es-CO"/>
              </w:rPr>
              <w:t>*</w:t>
            </w:r>
            <w:r w:rsidRPr="6C68FAD2" w:rsidR="2BACDD31">
              <w:rPr>
                <w:rFonts w:ascii="Times New Roman" w:hAnsi="Times New Roman" w:eastAsia="Times New Roman" w:cs="Times New Roman"/>
                <w:b w:val="1"/>
                <w:bCs w:val="1"/>
                <w:i w:val="0"/>
                <w:iCs w:val="0"/>
                <w:caps w:val="0"/>
                <w:smallCaps w:val="0"/>
                <w:noProof w:val="0"/>
                <w:color w:val="131314"/>
                <w:sz w:val="24"/>
                <w:szCs w:val="24"/>
                <w:lang w:val="es-CO"/>
              </w:rPr>
              <w:t>Dirección de Formación Profesional Integral (DFPI)</w:t>
            </w:r>
            <w:r w:rsidRPr="6C68FAD2" w:rsidR="2BACDD31">
              <w:rPr>
                <w:rFonts w:ascii="Times New Roman" w:hAnsi="Times New Roman" w:eastAsia="Times New Roman" w:cs="Times New Roman"/>
                <w:b w:val="0"/>
                <w:bCs w:val="0"/>
                <w:i w:val="0"/>
                <w:iCs w:val="0"/>
                <w:caps w:val="0"/>
                <w:smallCaps w:val="0"/>
                <w:noProof w:val="0"/>
                <w:color w:val="131314"/>
                <w:sz w:val="24"/>
                <w:szCs w:val="24"/>
                <w:lang w:val="es-CO"/>
              </w:rPr>
              <w:t xml:space="preserve"> y sus unidades de Administración Educativa.</w:t>
            </w:r>
          </w:p>
          <w:p w:rsidRPr="007A5BD4" w:rsidR="00016C7F" w:rsidP="6C68FAD2" w:rsidRDefault="1B458B78" w14:paraId="212A5599" w14:textId="0F808C71">
            <w:pPr>
              <w:spacing w:before="0" w:beforeAutospacing="off" w:after="0" w:afterAutospacing="off" w:line="360" w:lineRule="auto"/>
              <w:rPr>
                <w:rFonts w:ascii="Times New Roman" w:hAnsi="Times New Roman" w:eastAsia="Times New Roman" w:cs="Times New Roman"/>
                <w:b w:val="0"/>
                <w:bCs w:val="0"/>
                <w:i w:val="0"/>
                <w:iCs w:val="0"/>
                <w:caps w:val="0"/>
                <w:smallCaps w:val="0"/>
                <w:noProof w:val="0"/>
                <w:color w:val="131314"/>
                <w:sz w:val="24"/>
                <w:szCs w:val="24"/>
                <w:lang w:val="es-CO"/>
              </w:rPr>
            </w:pPr>
          </w:p>
          <w:p w:rsidRPr="007A5BD4" w:rsidR="00016C7F" w:rsidP="6C68FAD2" w:rsidRDefault="1B458B78" w14:paraId="6E759A83" w14:textId="2E905B61">
            <w:pPr>
              <w:spacing w:before="0" w:beforeAutospacing="off" w:after="180" w:afterAutospacing="off" w:line="360" w:lineRule="auto"/>
              <w:rPr>
                <w:rFonts w:ascii="Times New Roman" w:hAnsi="Times New Roman" w:eastAsia="Times New Roman" w:cs="Times New Roman"/>
                <w:b w:val="0"/>
                <w:bCs w:val="0"/>
                <w:i w:val="0"/>
                <w:iCs w:val="0"/>
                <w:caps w:val="0"/>
                <w:smallCaps w:val="0"/>
                <w:noProof w:val="0"/>
                <w:color w:val="131314"/>
                <w:sz w:val="24"/>
                <w:szCs w:val="24"/>
                <w:lang w:val="es-CO"/>
              </w:rPr>
            </w:pPr>
            <w:r w:rsidRPr="6C68FAD2" w:rsidR="24502D6C">
              <w:rPr>
                <w:rFonts w:ascii="Times New Roman" w:hAnsi="Times New Roman" w:eastAsia="Times New Roman" w:cs="Times New Roman"/>
                <w:b w:val="0"/>
                <w:bCs w:val="0"/>
                <w:i w:val="0"/>
                <w:iCs w:val="0"/>
                <w:caps w:val="0"/>
                <w:smallCaps w:val="0"/>
                <w:noProof w:val="0"/>
                <w:color w:val="131314"/>
                <w:sz w:val="24"/>
                <w:szCs w:val="24"/>
                <w:lang w:val="es-CO"/>
              </w:rPr>
              <w:t>*</w:t>
            </w:r>
            <w:r w:rsidRPr="6C68FAD2" w:rsidR="2BACDD31">
              <w:rPr>
                <w:rFonts w:ascii="Times New Roman" w:hAnsi="Times New Roman" w:eastAsia="Times New Roman" w:cs="Times New Roman"/>
                <w:b w:val="0"/>
                <w:bCs w:val="0"/>
                <w:i w:val="0"/>
                <w:iCs w:val="0"/>
                <w:caps w:val="0"/>
                <w:smallCaps w:val="0"/>
                <w:noProof w:val="0"/>
                <w:color w:val="131314"/>
                <w:sz w:val="24"/>
                <w:szCs w:val="24"/>
                <w:lang w:val="es-CO"/>
              </w:rPr>
              <w:t xml:space="preserve">El </w:t>
            </w:r>
            <w:r w:rsidRPr="6C68FAD2" w:rsidR="2BACDD31">
              <w:rPr>
                <w:rFonts w:ascii="Times New Roman" w:hAnsi="Times New Roman" w:eastAsia="Times New Roman" w:cs="Times New Roman"/>
                <w:b w:val="1"/>
                <w:bCs w:val="1"/>
                <w:i w:val="0"/>
                <w:iCs w:val="0"/>
                <w:caps w:val="0"/>
                <w:smallCaps w:val="0"/>
                <w:noProof w:val="0"/>
                <w:color w:val="131314"/>
                <w:sz w:val="24"/>
                <w:szCs w:val="24"/>
                <w:lang w:val="es-CO"/>
              </w:rPr>
              <w:t>Proceso de Gestión de Formación Profesional Integral</w:t>
            </w:r>
            <w:r w:rsidRPr="6C68FAD2" w:rsidR="2BACDD31">
              <w:rPr>
                <w:rFonts w:ascii="Times New Roman" w:hAnsi="Times New Roman" w:eastAsia="Times New Roman" w:cs="Times New Roman"/>
                <w:b w:val="0"/>
                <w:bCs w:val="0"/>
                <w:i w:val="0"/>
                <w:iCs w:val="0"/>
                <w:caps w:val="0"/>
                <w:smallCaps w:val="0"/>
                <w:noProof w:val="0"/>
                <w:color w:val="131314"/>
                <w:sz w:val="24"/>
                <w:szCs w:val="24"/>
                <w:lang w:val="es-CO"/>
              </w:rPr>
              <w:t>.</w:t>
            </w:r>
          </w:p>
          <w:p w:rsidRPr="007A5BD4" w:rsidR="00016C7F" w:rsidP="6C68FAD2" w:rsidRDefault="1B458B78" w14:paraId="5C675762" w14:textId="12B881B6">
            <w:pPr>
              <w:spacing w:before="0" w:beforeAutospacing="off" w:after="0" w:afterAutospacing="off" w:line="360" w:lineRule="auto"/>
              <w:rPr>
                <w:rFonts w:ascii="Times New Roman" w:hAnsi="Times New Roman" w:eastAsia="Times New Roman" w:cs="Times New Roman"/>
                <w:b w:val="0"/>
                <w:bCs w:val="0"/>
                <w:i w:val="0"/>
                <w:iCs w:val="0"/>
                <w:caps w:val="0"/>
                <w:smallCaps w:val="0"/>
                <w:noProof w:val="0"/>
                <w:color w:val="131314"/>
                <w:sz w:val="24"/>
                <w:szCs w:val="24"/>
                <w:lang w:val="es-CO"/>
              </w:rPr>
            </w:pPr>
          </w:p>
          <w:p w:rsidRPr="007A5BD4" w:rsidR="00016C7F" w:rsidP="6C68FAD2" w:rsidRDefault="1B458B78" w14:paraId="747BDE45" w14:textId="4166D08B">
            <w:pPr>
              <w:spacing w:before="0" w:beforeAutospacing="off" w:after="180" w:afterAutospacing="off" w:line="360" w:lineRule="auto"/>
              <w:rPr>
                <w:rFonts w:ascii="Times New Roman" w:hAnsi="Times New Roman" w:eastAsia="Times New Roman" w:cs="Times New Roman"/>
                <w:b w:val="0"/>
                <w:bCs w:val="0"/>
                <w:i w:val="0"/>
                <w:iCs w:val="0"/>
                <w:caps w:val="0"/>
                <w:smallCaps w:val="0"/>
                <w:noProof w:val="0"/>
                <w:color w:val="131314"/>
                <w:sz w:val="24"/>
                <w:szCs w:val="24"/>
                <w:lang w:val="es-CO"/>
              </w:rPr>
            </w:pPr>
            <w:r w:rsidRPr="6C68FAD2" w:rsidR="229B50AB">
              <w:rPr>
                <w:rFonts w:ascii="Times New Roman" w:hAnsi="Times New Roman" w:eastAsia="Times New Roman" w:cs="Times New Roman"/>
                <w:b w:val="0"/>
                <w:bCs w:val="0"/>
                <w:i w:val="0"/>
                <w:iCs w:val="0"/>
                <w:caps w:val="0"/>
                <w:smallCaps w:val="0"/>
                <w:noProof w:val="0"/>
                <w:color w:val="131314"/>
                <w:sz w:val="24"/>
                <w:szCs w:val="24"/>
                <w:lang w:val="es-CO"/>
              </w:rPr>
              <w:t>*</w:t>
            </w:r>
            <w:r w:rsidRPr="6C68FAD2" w:rsidR="2BACDD31">
              <w:rPr>
                <w:rFonts w:ascii="Times New Roman" w:hAnsi="Times New Roman" w:eastAsia="Times New Roman" w:cs="Times New Roman"/>
                <w:b w:val="0"/>
                <w:bCs w:val="0"/>
                <w:i w:val="0"/>
                <w:iCs w:val="0"/>
                <w:caps w:val="0"/>
                <w:smallCaps w:val="0"/>
                <w:noProof w:val="0"/>
                <w:color w:val="131314"/>
                <w:sz w:val="24"/>
                <w:szCs w:val="24"/>
                <w:lang w:val="es-CO"/>
              </w:rPr>
              <w:t xml:space="preserve">Los </w:t>
            </w:r>
            <w:r w:rsidRPr="6C68FAD2" w:rsidR="2BACDD31">
              <w:rPr>
                <w:rFonts w:ascii="Times New Roman" w:hAnsi="Times New Roman" w:eastAsia="Times New Roman" w:cs="Times New Roman"/>
                <w:b w:val="1"/>
                <w:bCs w:val="1"/>
                <w:i w:val="0"/>
                <w:iCs w:val="0"/>
                <w:caps w:val="0"/>
                <w:smallCaps w:val="0"/>
                <w:noProof w:val="0"/>
                <w:color w:val="131314"/>
                <w:sz w:val="24"/>
                <w:szCs w:val="24"/>
                <w:lang w:val="es-CO"/>
              </w:rPr>
              <w:t>Centros de Formación</w:t>
            </w:r>
            <w:r w:rsidRPr="6C68FAD2" w:rsidR="2BACDD31">
              <w:rPr>
                <w:rFonts w:ascii="Times New Roman" w:hAnsi="Times New Roman" w:eastAsia="Times New Roman" w:cs="Times New Roman"/>
                <w:b w:val="0"/>
                <w:bCs w:val="0"/>
                <w:i w:val="0"/>
                <w:iCs w:val="0"/>
                <w:caps w:val="0"/>
                <w:smallCaps w:val="0"/>
                <w:noProof w:val="0"/>
                <w:color w:val="131314"/>
                <w:sz w:val="24"/>
                <w:szCs w:val="24"/>
                <w:lang w:val="es-CO"/>
              </w:rPr>
              <w:t>.</w:t>
            </w:r>
          </w:p>
          <w:p w:rsidRPr="007A5BD4" w:rsidR="00016C7F" w:rsidP="6C68FAD2" w:rsidRDefault="1B458B78" w14:paraId="2CE09E7F" w14:textId="2828EC22">
            <w:pPr>
              <w:spacing w:before="0" w:beforeAutospacing="off" w:after="0" w:afterAutospacing="off" w:line="360" w:lineRule="auto"/>
              <w:rPr>
                <w:rFonts w:ascii="Times New Roman" w:hAnsi="Times New Roman" w:eastAsia="Times New Roman" w:cs="Times New Roman"/>
                <w:b w:val="0"/>
                <w:bCs w:val="0"/>
                <w:i w:val="0"/>
                <w:iCs w:val="0"/>
                <w:caps w:val="0"/>
                <w:smallCaps w:val="0"/>
                <w:noProof w:val="0"/>
                <w:color w:val="131314"/>
                <w:sz w:val="24"/>
                <w:szCs w:val="24"/>
                <w:lang w:val="es-CO"/>
              </w:rPr>
            </w:pPr>
          </w:p>
          <w:p w:rsidRPr="007A5BD4" w:rsidR="00016C7F" w:rsidP="6C68FAD2" w:rsidRDefault="1B458B78" w14:paraId="7D1CE564" w14:textId="5CD53301">
            <w:pPr>
              <w:spacing w:before="0" w:beforeAutospacing="off" w:after="180" w:afterAutospacing="off" w:line="360" w:lineRule="auto"/>
              <w:rPr>
                <w:rFonts w:ascii="Times New Roman" w:hAnsi="Times New Roman" w:eastAsia="Times New Roman" w:cs="Times New Roman"/>
                <w:b w:val="0"/>
                <w:bCs w:val="0"/>
                <w:i w:val="0"/>
                <w:iCs w:val="0"/>
                <w:caps w:val="0"/>
                <w:smallCaps w:val="0"/>
                <w:noProof w:val="0"/>
                <w:color w:val="131314"/>
                <w:sz w:val="24"/>
                <w:szCs w:val="24"/>
                <w:lang w:val="es-CO"/>
              </w:rPr>
            </w:pPr>
            <w:r w:rsidRPr="6C68FAD2" w:rsidR="70CE99EA">
              <w:rPr>
                <w:rFonts w:ascii="Times New Roman" w:hAnsi="Times New Roman" w:eastAsia="Times New Roman" w:cs="Times New Roman"/>
                <w:b w:val="1"/>
                <w:bCs w:val="1"/>
                <w:i w:val="0"/>
                <w:iCs w:val="0"/>
                <w:caps w:val="0"/>
                <w:smallCaps w:val="0"/>
                <w:noProof w:val="0"/>
                <w:color w:val="131314"/>
                <w:sz w:val="24"/>
                <w:szCs w:val="24"/>
                <w:lang w:val="es-CO"/>
              </w:rPr>
              <w:t>*</w:t>
            </w:r>
            <w:r w:rsidRPr="6C68FAD2" w:rsidR="2BACDD31">
              <w:rPr>
                <w:rFonts w:ascii="Times New Roman" w:hAnsi="Times New Roman" w:eastAsia="Times New Roman" w:cs="Times New Roman"/>
                <w:b w:val="1"/>
                <w:bCs w:val="1"/>
                <w:i w:val="0"/>
                <w:iCs w:val="0"/>
                <w:caps w:val="0"/>
                <w:smallCaps w:val="0"/>
                <w:noProof w:val="0"/>
                <w:color w:val="131314"/>
                <w:sz w:val="24"/>
                <w:szCs w:val="24"/>
                <w:lang w:val="es-CO"/>
              </w:rPr>
              <w:t>Coordinadores de formación y coordinadores académicos</w:t>
            </w:r>
            <w:r w:rsidRPr="6C68FAD2" w:rsidR="2BACDD31">
              <w:rPr>
                <w:rFonts w:ascii="Times New Roman" w:hAnsi="Times New Roman" w:eastAsia="Times New Roman" w:cs="Times New Roman"/>
                <w:b w:val="0"/>
                <w:bCs w:val="0"/>
                <w:i w:val="0"/>
                <w:iCs w:val="0"/>
                <w:caps w:val="0"/>
                <w:smallCaps w:val="0"/>
                <w:noProof w:val="0"/>
                <w:color w:val="131314"/>
                <w:sz w:val="24"/>
                <w:szCs w:val="24"/>
                <w:lang w:val="es-CO"/>
              </w:rPr>
              <w:t>.</w:t>
            </w:r>
          </w:p>
          <w:p w:rsidRPr="007A5BD4" w:rsidR="00016C7F" w:rsidP="6C68FAD2" w:rsidRDefault="1B458B78" w14:paraId="4FD07FCB" w14:textId="3366C3E4">
            <w:pPr>
              <w:spacing w:before="0" w:beforeAutospacing="off" w:after="0" w:afterAutospacing="off" w:line="360" w:lineRule="auto"/>
              <w:rPr>
                <w:rFonts w:ascii="Times New Roman" w:hAnsi="Times New Roman" w:eastAsia="Times New Roman" w:cs="Times New Roman"/>
                <w:b w:val="0"/>
                <w:bCs w:val="0"/>
                <w:i w:val="0"/>
                <w:iCs w:val="0"/>
                <w:caps w:val="0"/>
                <w:smallCaps w:val="0"/>
                <w:noProof w:val="0"/>
                <w:color w:val="131314"/>
                <w:sz w:val="24"/>
                <w:szCs w:val="24"/>
                <w:lang w:val="es-CO"/>
              </w:rPr>
            </w:pPr>
          </w:p>
          <w:p w:rsidRPr="007A5BD4" w:rsidR="00016C7F" w:rsidP="6C68FAD2" w:rsidRDefault="1B458B78" w14:paraId="6D0CA788" w14:textId="4FA11938">
            <w:pPr>
              <w:spacing w:before="0" w:beforeAutospacing="off" w:after="180" w:afterAutospacing="off" w:line="360" w:lineRule="auto"/>
              <w:rPr>
                <w:rFonts w:ascii="Times New Roman" w:hAnsi="Times New Roman" w:eastAsia="Times New Roman" w:cs="Times New Roman"/>
                <w:b w:val="1"/>
                <w:bCs w:val="1"/>
                <w:i w:val="0"/>
                <w:iCs w:val="0"/>
                <w:caps w:val="0"/>
                <w:smallCaps w:val="0"/>
                <w:noProof w:val="0"/>
                <w:color w:val="5D6172"/>
                <w:sz w:val="24"/>
                <w:szCs w:val="24"/>
                <w:lang w:val="es-CO"/>
              </w:rPr>
            </w:pPr>
            <w:r w:rsidRPr="6C68FAD2" w:rsidR="0A5DDDAD">
              <w:rPr>
                <w:rFonts w:ascii="Times New Roman" w:hAnsi="Times New Roman" w:eastAsia="Times New Roman" w:cs="Times New Roman"/>
                <w:b w:val="1"/>
                <w:bCs w:val="1"/>
                <w:i w:val="0"/>
                <w:iCs w:val="0"/>
                <w:caps w:val="0"/>
                <w:smallCaps w:val="0"/>
                <w:noProof w:val="0"/>
                <w:color w:val="131314"/>
                <w:sz w:val="24"/>
                <w:szCs w:val="24"/>
                <w:lang w:val="es-CO"/>
              </w:rPr>
              <w:t>*</w:t>
            </w:r>
            <w:r w:rsidRPr="6C68FAD2" w:rsidR="2BACDD31">
              <w:rPr>
                <w:rFonts w:ascii="Times New Roman" w:hAnsi="Times New Roman" w:eastAsia="Times New Roman" w:cs="Times New Roman"/>
                <w:b w:val="1"/>
                <w:bCs w:val="1"/>
                <w:i w:val="0"/>
                <w:iCs w:val="0"/>
                <w:caps w:val="0"/>
                <w:smallCaps w:val="0"/>
                <w:noProof w:val="0"/>
                <w:color w:val="131314"/>
                <w:sz w:val="24"/>
                <w:szCs w:val="24"/>
                <w:lang w:val="es-CO"/>
              </w:rPr>
              <w:t>Instructores con rol de seguimiento a la etapa productiva</w:t>
            </w:r>
            <w:r w:rsidRPr="6C68FAD2" w:rsidR="13DA9ED2">
              <w:rPr>
                <w:rFonts w:ascii="Times New Roman" w:hAnsi="Times New Roman" w:eastAsia="Times New Roman" w:cs="Times New Roman"/>
                <w:b w:val="1"/>
                <w:bCs w:val="1"/>
                <w:i w:val="0"/>
                <w:iCs w:val="0"/>
                <w:caps w:val="0"/>
                <w:smallCaps w:val="0"/>
                <w:noProof w:val="0"/>
                <w:color w:val="131314"/>
                <w:sz w:val="24"/>
                <w:szCs w:val="24"/>
                <w:lang w:val="es-CO"/>
              </w:rPr>
              <w:t>. (TERESITA)</w:t>
            </w:r>
          </w:p>
          <w:p w:rsidRPr="007A5BD4" w:rsidR="00016C7F" w:rsidP="6C68FAD2" w:rsidRDefault="1B458B78" w14:paraId="0D2D1DE7" w14:textId="69960079">
            <w:pPr>
              <w:spacing w:line="360" w:lineRule="auto"/>
              <w:rPr>
                <w:rFonts w:ascii="Calibri" w:hAnsi="Calibri" w:eastAsia="ＭＳ ゴシック" w:cs="Calibri" w:eastAsiaTheme="majorEastAsia"/>
                <w:i w:val="1"/>
                <w:iCs w:val="1"/>
                <w:color w:val="FF0000"/>
                <w:sz w:val="24"/>
                <w:szCs w:val="24"/>
              </w:rPr>
            </w:pPr>
          </w:p>
          <w:p w:rsidRPr="007A5BD4" w:rsidR="00016C7F" w:rsidP="6C68FAD2" w:rsidRDefault="1B458B78" w14:paraId="739D16B1" w14:textId="3E9B54C7">
            <w:pPr>
              <w:spacing w:line="360" w:lineRule="auto"/>
              <w:rPr>
                <w:rFonts w:ascii="Calibri" w:hAnsi="Calibri" w:eastAsia="ＭＳ ゴシック" w:cs="Calibri" w:eastAsiaTheme="majorEastAsia"/>
                <w:i w:val="1"/>
                <w:iCs w:val="1"/>
                <w:color w:val="FF0000"/>
                <w:sz w:val="24"/>
                <w:szCs w:val="24"/>
              </w:rPr>
            </w:pPr>
          </w:p>
        </w:tc>
      </w:tr>
      <w:tr w:rsidRPr="007A5BD4" w:rsidR="00016C7F" w:rsidTr="6C68FAD2" w14:paraId="73ABF5AF" w14:textId="77777777">
        <w:trPr>
          <w:trHeight w:val="412"/>
          <w:jc w:val="center"/>
        </w:trPr>
        <w:tc>
          <w:tcPr>
            <w:tcW w:w="3025" w:type="dxa"/>
            <w:shd w:val="clear" w:color="auto" w:fill="BFBFBF" w:themeFill="background1" w:themeFillShade="BF"/>
            <w:tcMar/>
            <w:vAlign w:val="center"/>
          </w:tcPr>
          <w:p w:rsidRPr="007A5BD4" w:rsidR="00016C7F" w:rsidP="00354DEA" w:rsidRDefault="1B458B78" w14:paraId="7B9E8C87" w14:textId="77777777">
            <w:pPr>
              <w:spacing w:line="360" w:lineRule="auto"/>
              <w:rPr>
                <w:rFonts w:asciiTheme="majorHAnsi" w:hAnsiTheme="majorHAnsi" w:eastAsiaTheme="majorEastAsia" w:cstheme="majorHAnsi"/>
                <w:b/>
                <w:bCs/>
                <w:sz w:val="24"/>
                <w:szCs w:val="24"/>
              </w:rPr>
            </w:pPr>
            <w:r w:rsidRPr="007A5BD4">
              <w:rPr>
                <w:rFonts w:asciiTheme="majorHAnsi" w:hAnsiTheme="majorHAnsi" w:eastAsiaTheme="majorEastAsia" w:cstheme="majorHAnsi"/>
                <w:b/>
                <w:bCs/>
                <w:sz w:val="24"/>
                <w:szCs w:val="24"/>
              </w:rPr>
              <w:t>Responsable</w:t>
            </w:r>
          </w:p>
        </w:tc>
        <w:tc>
          <w:tcPr>
            <w:tcW w:w="6369" w:type="dxa"/>
            <w:tcMar/>
          </w:tcPr>
          <w:p w:rsidRPr="007A5BD4" w:rsidR="00016C7F" w:rsidP="00354DEA" w:rsidRDefault="1B458B78" w14:paraId="0C820950" w14:textId="77777777">
            <w:pPr>
              <w:spacing w:line="360" w:lineRule="auto"/>
              <w:rPr>
                <w:rFonts w:ascii="Calibri" w:hAnsi="Calibri" w:cs="Calibri" w:eastAsiaTheme="majorEastAsia"/>
                <w:i/>
                <w:iCs/>
                <w:color w:val="FF0000"/>
                <w:sz w:val="24"/>
                <w:szCs w:val="24"/>
              </w:rPr>
            </w:pPr>
            <w:r w:rsidRPr="007A5BD4">
              <w:rPr>
                <w:rFonts w:ascii="Calibri" w:hAnsi="Calibri" w:cs="Calibri" w:eastAsiaTheme="majorEastAsia"/>
                <w:i/>
                <w:iCs/>
                <w:color w:val="FF0000"/>
                <w:sz w:val="24"/>
                <w:szCs w:val="24"/>
              </w:rPr>
              <w:t>&lt;&lt;Cargo – nombre funcionario&gt;&gt;</w:t>
            </w:r>
          </w:p>
        </w:tc>
      </w:tr>
    </w:tbl>
    <w:p w:rsidRPr="007A5BD4" w:rsidR="00016C7F" w:rsidP="00354DEA" w:rsidRDefault="00016C7F" w14:paraId="26FD408C" w14:textId="77777777">
      <w:pPr>
        <w:spacing w:line="360" w:lineRule="auto"/>
        <w:rPr>
          <w:rFonts w:asciiTheme="majorHAnsi" w:hAnsiTheme="majorHAnsi" w:eastAsiaTheme="majorEastAsia" w:cstheme="majorHAnsi"/>
          <w:b/>
          <w:bCs/>
          <w:kern w:val="32"/>
          <w:sz w:val="24"/>
          <w:szCs w:val="24"/>
        </w:rPr>
      </w:pPr>
      <w:bookmarkStart w:name="_Toc185911038" w:id="11"/>
    </w:p>
    <w:p w:rsidRPr="007A5BD4" w:rsidR="00B90967" w:rsidP="00354DEA" w:rsidRDefault="00B90967" w14:paraId="52E54718" w14:textId="77777777">
      <w:pPr>
        <w:spacing w:after="0" w:line="360" w:lineRule="auto"/>
        <w:rPr>
          <w:rFonts w:asciiTheme="majorHAnsi" w:hAnsiTheme="majorHAnsi" w:eastAsiaTheme="majorEastAsia" w:cstheme="majorHAnsi"/>
          <w:sz w:val="24"/>
          <w:szCs w:val="24"/>
        </w:rPr>
      </w:pPr>
      <w:bookmarkStart w:name="_Toc438568746" w:id="12"/>
      <w:r w:rsidRPr="007A5BD4">
        <w:rPr>
          <w:rFonts w:asciiTheme="majorHAnsi" w:hAnsiTheme="majorHAnsi" w:eastAsiaTheme="majorEastAsia" w:cstheme="majorHAnsi"/>
          <w:sz w:val="24"/>
          <w:szCs w:val="24"/>
        </w:rPr>
        <w:br w:type="page"/>
      </w:r>
    </w:p>
    <w:p w:rsidRPr="007A5BD4" w:rsidR="00016C7F" w:rsidP="00354DEA" w:rsidRDefault="00716DBE" w14:paraId="5CA20C01" w14:textId="7A79EFE9">
      <w:pPr>
        <w:pStyle w:val="Ttulo1"/>
        <w:numPr>
          <w:ilvl w:val="0"/>
          <w:numId w:val="21"/>
        </w:numPr>
        <w:spacing w:before="240" w:after="0" w:line="360" w:lineRule="auto"/>
        <w:rPr>
          <w:rFonts w:cstheme="majorHAnsi"/>
          <w:caps w:val="0"/>
          <w:spacing w:val="0"/>
          <w:sz w:val="24"/>
          <w:szCs w:val="24"/>
          <w:lang w:val="es-ES" w:eastAsia="en-US"/>
        </w:rPr>
      </w:pPr>
      <w:bookmarkStart w:name="_Toc129684053" w:id="13"/>
      <w:bookmarkStart w:name="_Toc170467377" w:id="14"/>
      <w:r w:rsidRPr="007A5BD4">
        <w:rPr>
          <w:rFonts w:cstheme="majorHAnsi"/>
          <w:caps w:val="0"/>
          <w:spacing w:val="0"/>
          <w:sz w:val="24"/>
          <w:szCs w:val="24"/>
          <w:lang w:val="es-ES" w:eastAsia="en-US"/>
        </w:rPr>
        <w:t>Actores Relacionados</w:t>
      </w:r>
      <w:bookmarkEnd w:id="13"/>
      <w:bookmarkEnd w:id="14"/>
      <w:r w:rsidR="00354DEA">
        <w:rPr>
          <w:rFonts w:cstheme="majorHAnsi"/>
          <w:caps w:val="0"/>
          <w:spacing w:val="0"/>
          <w:sz w:val="24"/>
          <w:szCs w:val="24"/>
          <w:lang w:val="es-ES" w:eastAsia="en-US"/>
        </w:rPr>
        <w:t>.</w:t>
      </w:r>
    </w:p>
    <w:p w:rsidRPr="007A5BD4" w:rsidR="00016C7F" w:rsidP="00354DEA" w:rsidRDefault="0BCEF3EE" w14:paraId="2DF9A308" w14:textId="72925F0F">
      <w:pPr>
        <w:spacing w:line="360" w:lineRule="auto"/>
        <w:rPr>
          <w:rFonts w:asciiTheme="majorHAnsi" w:hAnsiTheme="majorHAnsi" w:eastAsiaTheme="majorEastAsia" w:cstheme="majorHAnsi"/>
          <w:sz w:val="24"/>
          <w:szCs w:val="24"/>
        </w:rPr>
      </w:pPr>
      <w:r w:rsidRPr="25B78EA1" w:rsidR="5E1BA2CC">
        <w:rPr>
          <w:rFonts w:ascii="Calibri" w:hAnsi="Calibri" w:eastAsia="ＭＳ ゴシック" w:cs="Calibri" w:asciiTheme="majorAscii" w:hAnsiTheme="majorAscii" w:eastAsiaTheme="majorEastAsia" w:cstheme="majorAscii"/>
          <w:sz w:val="24"/>
          <w:szCs w:val="24"/>
        </w:rPr>
        <w:t>A continuación, se mencionan los actores relacionados con esta iniciativa.</w:t>
      </w:r>
    </w:p>
    <w:p w:rsidR="1E189780" w:rsidP="25B78EA1" w:rsidRDefault="1E189780" w14:paraId="12886620" w14:textId="65F741E5">
      <w:pPr>
        <w:spacing w:before="0" w:beforeAutospacing="off" w:after="240" w:afterAutospacing="off" w:line="480" w:lineRule="auto"/>
        <w:jc w:val="both"/>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pPr>
      <w:r w:rsidRPr="25B78EA1" w:rsidR="1E189780">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t>Los actores son los individuos o roles que interactúan con el sistema para ejecutar las funciones descritas en este documento. El proceso de registro de la etapa productiva se caracteriza por ser un flujo de trabajo colaborativo que involucra a personal de distintas áreas administrativas del SENA. La correcta definición de sus roles y permisos es crucial para la integridad y seguridad del proceso.</w:t>
      </w:r>
    </w:p>
    <w:p w:rsidR="1E189780" w:rsidP="25B78EA1" w:rsidRDefault="1E189780" w14:paraId="072A1EB0" w14:textId="0131B64F">
      <w:pPr>
        <w:spacing w:before="0" w:beforeAutospacing="off" w:after="120" w:afterAutospacing="off" w:line="480" w:lineRule="auto"/>
        <w:jc w:val="both"/>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pPr>
      <w:r w:rsidRPr="25B78EA1" w:rsidR="1E189780">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t xml:space="preserve">A </w:t>
      </w:r>
      <w:r w:rsidRPr="25B78EA1" w:rsidR="12EC5B8B">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t>continuación,</w:t>
      </w:r>
      <w:r w:rsidRPr="25B78EA1" w:rsidR="1E189780">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t xml:space="preserve"> se describen los actores identificados en el flujo de </w:t>
      </w:r>
      <w:r w:rsidRPr="25B78EA1" w:rsidR="3BFFA05E">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t>proceso:</w:t>
      </w:r>
    </w:p>
    <w:p w:rsidR="1E189780" w:rsidP="25B78EA1" w:rsidRDefault="1E189780" w14:paraId="44DFEBC5" w14:textId="7D1C1FD3">
      <w:pPr>
        <w:pStyle w:val="Prrafodelista"/>
        <w:numPr>
          <w:ilvl w:val="0"/>
          <w:numId w:val="30"/>
        </w:numPr>
        <w:spacing w:before="220" w:beforeAutospacing="off" w:after="220" w:afterAutospacing="off" w:line="480" w:lineRule="auto"/>
        <w:jc w:val="both"/>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pPr>
      <w:r w:rsidRPr="25B78EA1" w:rsidR="1E189780">
        <w:rPr>
          <w:rFonts w:ascii="Calibri" w:hAnsi="Calibri" w:eastAsia="Calibri" w:cs="Calibri" w:asciiTheme="majorAscii" w:hAnsiTheme="majorAscii" w:eastAsiaTheme="majorAscii" w:cstheme="majorAscii"/>
          <w:b w:val="1"/>
          <w:bCs w:val="1"/>
          <w:i w:val="0"/>
          <w:iCs w:val="0"/>
          <w:strike w:val="0"/>
          <w:dstrike w:val="0"/>
          <w:noProof w:val="0"/>
          <w:color w:val="FF0000"/>
          <w:sz w:val="24"/>
          <w:szCs w:val="24"/>
          <w:u w:val="none"/>
          <w:lang w:val="es-CO"/>
        </w:rPr>
        <w:t>Coordinación Académica e Instructor de Seguimiento:</w:t>
      </w:r>
      <w:r w:rsidRPr="25B78EA1" w:rsidR="1E189780">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t xml:space="preserve"> Estos roles son los iniciadores del proceso en el sistema. Tienen la capacidad de buscar al aprendiz, acceder al formulario de registro y ejecutar las acciones principales. El Instructor de Seguimiento es, además, responsable de validar la pertinencia de la planeación y acompañar al aprendiz.</w:t>
      </w:r>
    </w:p>
    <w:p w:rsidR="1E189780" w:rsidP="25B78EA1" w:rsidRDefault="1E189780" w14:paraId="6BD585A2" w14:textId="1A0ED3B1">
      <w:pPr>
        <w:pStyle w:val="Prrafodelista"/>
        <w:numPr>
          <w:ilvl w:val="0"/>
          <w:numId w:val="30"/>
        </w:numPr>
        <w:spacing w:before="220" w:beforeAutospacing="off" w:after="220" w:afterAutospacing="off" w:line="480" w:lineRule="auto"/>
        <w:jc w:val="both"/>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pPr>
      <w:r w:rsidRPr="25B78EA1" w:rsidR="1E189780">
        <w:rPr>
          <w:rFonts w:ascii="Calibri" w:hAnsi="Calibri" w:eastAsia="Calibri" w:cs="Calibri" w:asciiTheme="majorAscii" w:hAnsiTheme="majorAscii" w:eastAsiaTheme="majorAscii" w:cstheme="majorAscii"/>
          <w:b w:val="1"/>
          <w:bCs w:val="1"/>
          <w:i w:val="0"/>
          <w:iCs w:val="0"/>
          <w:strike w:val="0"/>
          <w:dstrike w:val="0"/>
          <w:noProof w:val="0"/>
          <w:color w:val="FF0000"/>
          <w:sz w:val="24"/>
          <w:szCs w:val="24"/>
          <w:u w:val="none"/>
          <w:lang w:val="es-CO"/>
        </w:rPr>
        <w:t>Coordinación de Formación:</w:t>
      </w:r>
      <w:r w:rsidRPr="25B78EA1" w:rsidR="1E189780">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t xml:space="preserve"> Este rol participa específicamente en la validación y registro de la alternativa de etapa productiva y de la planeación, asegurando que se alineen con los lineamientos del programa de formación.</w:t>
      </w:r>
    </w:p>
    <w:p w:rsidR="1E189780" w:rsidP="25B78EA1" w:rsidRDefault="1E189780" w14:paraId="0237FBCD" w14:textId="541ADD8B">
      <w:pPr>
        <w:pStyle w:val="Prrafodelista"/>
        <w:numPr>
          <w:ilvl w:val="0"/>
          <w:numId w:val="30"/>
        </w:numPr>
        <w:spacing w:before="220" w:beforeAutospacing="off" w:after="220" w:afterAutospacing="off" w:line="480" w:lineRule="auto"/>
        <w:jc w:val="both"/>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pPr>
      <w:r w:rsidRPr="25B78EA1" w:rsidR="1E189780">
        <w:rPr>
          <w:rFonts w:ascii="Calibri" w:hAnsi="Calibri" w:eastAsia="Calibri" w:cs="Calibri" w:asciiTheme="majorAscii" w:hAnsiTheme="majorAscii" w:eastAsiaTheme="majorAscii" w:cstheme="majorAscii"/>
          <w:b w:val="1"/>
          <w:bCs w:val="1"/>
          <w:i w:val="0"/>
          <w:iCs w:val="0"/>
          <w:strike w:val="0"/>
          <w:dstrike w:val="0"/>
          <w:noProof w:val="0"/>
          <w:color w:val="FF0000"/>
          <w:sz w:val="24"/>
          <w:szCs w:val="24"/>
          <w:u w:val="none"/>
          <w:lang w:val="es-CO"/>
        </w:rPr>
        <w:t>Bienestar al Aprendiz:</w:t>
      </w:r>
      <w:r w:rsidRPr="25B78EA1" w:rsidR="1E189780">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t xml:space="preserve"> Este rol tiene una participación clave y especializada en el proceso de registro de la ARL, garantizando que el aprendiz cuente con la cobertura de riesgos laborales necesaria antes de iniciar sus prácticas.</w:t>
      </w:r>
    </w:p>
    <w:p w:rsidR="1E189780" w:rsidP="25B78EA1" w:rsidRDefault="1E189780" w14:paraId="35165D5A" w14:textId="66516C88">
      <w:pPr>
        <w:pStyle w:val="Prrafodelista"/>
        <w:numPr>
          <w:ilvl w:val="0"/>
          <w:numId w:val="30"/>
        </w:numPr>
        <w:spacing w:before="220" w:beforeAutospacing="off" w:after="220" w:afterAutospacing="off" w:line="480" w:lineRule="auto"/>
        <w:jc w:val="both"/>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pPr>
      <w:r w:rsidRPr="25B78EA1" w:rsidR="1E189780">
        <w:rPr>
          <w:rFonts w:ascii="Calibri" w:hAnsi="Calibri" w:eastAsia="Calibri" w:cs="Calibri" w:asciiTheme="majorAscii" w:hAnsiTheme="majorAscii" w:eastAsiaTheme="majorAscii" w:cstheme="majorAscii"/>
          <w:b w:val="1"/>
          <w:bCs w:val="1"/>
          <w:i w:val="0"/>
          <w:iCs w:val="0"/>
          <w:strike w:val="0"/>
          <w:dstrike w:val="0"/>
          <w:noProof w:val="0"/>
          <w:color w:val="FF0000"/>
          <w:sz w:val="24"/>
          <w:szCs w:val="24"/>
          <w:u w:val="none"/>
          <w:lang w:val="es-CO"/>
        </w:rPr>
        <w:t>Aprendiz:</w:t>
      </w:r>
      <w:r w:rsidRPr="25B78EA1" w:rsidR="1E189780">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t xml:space="preserve"> Es el sujeto del proceso. Aunque en el flujo descrito no interactúa directamente con la interfaz de este módulo para registrar su propia información, es un actor fundamental. Es el propietario de los datos y el receptor final de las notificaciones automáticas que confirman el avance de su proceso.</w:t>
      </w:r>
    </w:p>
    <w:p w:rsidR="1E189780" w:rsidP="25B78EA1" w:rsidRDefault="1E189780" w14:paraId="3CA6E15F" w14:textId="2AAE66FE">
      <w:pPr>
        <w:spacing w:before="240" w:beforeAutospacing="off" w:after="240" w:afterAutospacing="off" w:line="480" w:lineRule="auto"/>
        <w:jc w:val="both"/>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pPr>
      <w:r w:rsidRPr="25B78EA1" w:rsidR="1E189780">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t xml:space="preserve">La colaboración entre estos actores, que pertenecen a unidades organizacionales distintas (Académica, Bienestar, Formación), evidencia un flujo de trabajo que en un entorno manual es susceptible a fragmentación y demoras. El sistema propuesto no solo actúa como un repositorio de datos, sino como un motor de flujo de trabajo. Su diseño debe facilitar una transición fluida de responsabilidades entre estos roles. Por ejemplo, una vez que Bienestar al Aprendiz registra la ARL, el sistema debe habilitar las acciones correspondientes para la Coordinación Académica, gestionando el estado del proceso de forma centralizada y notificando a las partes interesadas. Las notificaciones automáticas por correo electrónico son la manifestación más clara de esta función de orquestación, eliminando la necesidad de comunicaciones manuales y asegurando que cada actor sea informado oportunamente cuando se requiere su </w:t>
      </w:r>
      <w:r w:rsidRPr="25B78EA1" w:rsidR="1E189780">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t>intervención.</w:t>
      </w:r>
      <w:r w:rsidRPr="25B78EA1" w:rsidR="21F8EEFA">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t>(</w:t>
      </w:r>
      <w:r w:rsidRPr="25B78EA1" w:rsidR="21F8EEFA">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t>teresita)</w:t>
      </w:r>
    </w:p>
    <w:p w:rsidR="25B78EA1" w:rsidP="25B78EA1" w:rsidRDefault="25B78EA1" w14:paraId="11A6FB32" w14:textId="6E232A68">
      <w:pPr>
        <w:rPr>
          <w:color w:val="FF0000"/>
        </w:rPr>
      </w:pPr>
    </w:p>
    <w:p w:rsidR="25B78EA1" w:rsidP="25B78EA1" w:rsidRDefault="25B78EA1" w14:paraId="54959364" w14:textId="186E49FA">
      <w:pPr>
        <w:spacing w:line="360" w:lineRule="auto"/>
        <w:rPr>
          <w:rFonts w:ascii="Calibri" w:hAnsi="Calibri" w:eastAsia="ＭＳ ゴシック" w:cs="Calibri" w:asciiTheme="majorAscii" w:hAnsiTheme="majorAscii" w:eastAsiaTheme="majorEastAsia" w:cstheme="majorAscii"/>
          <w:color w:val="FF0000"/>
          <w:sz w:val="24"/>
          <w:szCs w:val="24"/>
        </w:rPr>
      </w:pPr>
    </w:p>
    <w:p w:rsidRPr="007A5BD4" w:rsidR="00016C7F" w:rsidP="25B78EA1" w:rsidRDefault="1B458B78" w14:paraId="5CF04192" w14:textId="77777777">
      <w:pPr>
        <w:pStyle w:val="Descripcin"/>
        <w:spacing w:line="360" w:lineRule="auto"/>
        <w:jc w:val="left"/>
        <w:rPr>
          <w:rFonts w:ascii="Calibri" w:hAnsi="Calibri" w:eastAsia="ＭＳ ゴシック" w:cs="Calibri" w:asciiTheme="majorAscii" w:hAnsiTheme="majorAscii" w:eastAsiaTheme="majorEastAsia" w:cstheme="majorAscii"/>
          <w:color w:val="FF0000"/>
          <w:sz w:val="24"/>
          <w:szCs w:val="24"/>
        </w:rPr>
      </w:pPr>
      <w:bookmarkStart w:name="_Toc170468496" w:id="15"/>
      <w:r w:rsidRPr="25B78EA1" w:rsidR="6862EA3F">
        <w:rPr>
          <w:rFonts w:ascii="Calibri" w:hAnsi="Calibri" w:eastAsia="ＭＳ ゴシック" w:cs="Calibri" w:asciiTheme="majorAscii" w:hAnsiTheme="majorAscii" w:eastAsiaTheme="majorEastAsia" w:cstheme="majorAscii"/>
          <w:color w:val="FF0000"/>
          <w:sz w:val="24"/>
          <w:szCs w:val="24"/>
        </w:rPr>
        <w:t xml:space="preserve">Tabla </w:t>
      </w:r>
      <w:r w:rsidRPr="25B78EA1">
        <w:rPr>
          <w:rFonts w:ascii="Calibri" w:hAnsi="Calibri" w:cs="Calibri" w:asciiTheme="majorAscii" w:hAnsiTheme="majorAscii" w:cstheme="majorAscii"/>
          <w:sz w:val="24"/>
          <w:szCs w:val="24"/>
        </w:rPr>
        <w:fldChar w:fldCharType="begin"/>
      </w:r>
      <w:r w:rsidRPr="25B78EA1">
        <w:rPr>
          <w:rFonts w:ascii="Calibri" w:hAnsi="Calibri" w:cs="Calibri" w:asciiTheme="majorAscii" w:hAnsiTheme="majorAscii" w:cstheme="majorAscii"/>
          <w:sz w:val="24"/>
          <w:szCs w:val="24"/>
        </w:rPr>
        <w:instrText xml:space="preserve"> SEQ Tabla \* ARABIC </w:instrText>
      </w:r>
      <w:r w:rsidRPr="25B78EA1">
        <w:rPr>
          <w:rFonts w:ascii="Calibri" w:hAnsi="Calibri" w:cs="Calibri" w:asciiTheme="majorAscii" w:hAnsiTheme="majorAscii" w:cstheme="majorAscii"/>
          <w:sz w:val="24"/>
          <w:szCs w:val="24"/>
        </w:rPr>
        <w:fldChar w:fldCharType="separate"/>
      </w:r>
      <w:r w:rsidRPr="25B78EA1" w:rsidR="6862EA3F">
        <w:rPr>
          <w:rFonts w:ascii="Calibri" w:hAnsi="Calibri" w:cs="Calibri" w:asciiTheme="majorAscii" w:hAnsiTheme="majorAscii" w:cstheme="majorAscii"/>
          <w:noProof/>
          <w:sz w:val="24"/>
          <w:szCs w:val="24"/>
        </w:rPr>
        <w:t>2</w:t>
      </w:r>
      <w:r w:rsidRPr="25B78EA1">
        <w:rPr>
          <w:rFonts w:ascii="Calibri" w:hAnsi="Calibri" w:cs="Calibri" w:asciiTheme="majorAscii" w:hAnsiTheme="majorAscii" w:cstheme="majorAscii"/>
          <w:sz w:val="24"/>
          <w:szCs w:val="24"/>
        </w:rPr>
        <w:fldChar w:fldCharType="end"/>
      </w:r>
      <w:r w:rsidRPr="25B78EA1" w:rsidR="6862EA3F">
        <w:rPr>
          <w:rFonts w:ascii="Calibri" w:hAnsi="Calibri" w:eastAsia="ＭＳ ゴシック" w:cs="Calibri" w:asciiTheme="majorAscii" w:hAnsiTheme="majorAscii" w:eastAsiaTheme="majorEastAsia" w:cstheme="majorAscii"/>
          <w:color w:val="FF0000"/>
          <w:sz w:val="24"/>
          <w:szCs w:val="24"/>
        </w:rPr>
        <w:t>. Actores Relacionados</w:t>
      </w:r>
      <w:bookmarkEnd w:id="15"/>
    </w:p>
    <w:tbl>
      <w:tblPr>
        <w:tblW w:w="9495" w:type="dxa"/>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ook w:val="0080" w:firstRow="0" w:lastRow="0" w:firstColumn="1" w:lastColumn="0" w:noHBand="0" w:noVBand="0"/>
      </w:tblPr>
      <w:tblGrid>
        <w:gridCol w:w="3025"/>
        <w:gridCol w:w="6470"/>
      </w:tblGrid>
      <w:tr w:rsidRPr="007A5BD4" w:rsidR="00016C7F" w:rsidTr="25B78EA1" w14:paraId="4693B073" w14:textId="77777777">
        <w:trPr>
          <w:trHeight w:val="1195"/>
          <w:jc w:val="center"/>
        </w:trPr>
        <w:tc>
          <w:tcPr>
            <w:tcW w:w="3025" w:type="dxa"/>
            <w:shd w:val="clear" w:color="auto" w:fill="BFBFBF" w:themeFill="background1" w:themeFillShade="BF"/>
            <w:tcMar/>
            <w:vAlign w:val="center"/>
          </w:tcPr>
          <w:p w:rsidRPr="007A5BD4" w:rsidR="00016C7F" w:rsidP="25B78EA1" w:rsidRDefault="1B458B78" w14:paraId="08106BD0" w14:textId="77777777">
            <w:pPr>
              <w:spacing w:line="360" w:lineRule="auto"/>
              <w:rPr>
                <w:rFonts w:ascii="Calibri" w:hAnsi="Calibri" w:eastAsia="ＭＳ ゴシック" w:cs="Calibri" w:asciiTheme="majorAscii" w:hAnsiTheme="majorAscii" w:eastAsiaTheme="majorEastAsia" w:cstheme="majorAscii"/>
                <w:b w:val="1"/>
                <w:bCs w:val="1"/>
                <w:color w:val="FF0000"/>
                <w:sz w:val="24"/>
                <w:szCs w:val="24"/>
              </w:rPr>
            </w:pPr>
            <w:r w:rsidRPr="25B78EA1" w:rsidR="6862EA3F">
              <w:rPr>
                <w:rFonts w:ascii="Calibri" w:hAnsi="Calibri" w:eastAsia="ＭＳ ゴシック" w:cs="Calibri" w:asciiTheme="majorAscii" w:hAnsiTheme="majorAscii" w:eastAsiaTheme="majorEastAsia" w:cstheme="majorAscii"/>
                <w:b w:val="1"/>
                <w:bCs w:val="1"/>
                <w:color w:val="FF0000"/>
                <w:sz w:val="24"/>
                <w:szCs w:val="24"/>
              </w:rPr>
              <w:t>Actores Relacionados</w:t>
            </w:r>
          </w:p>
        </w:tc>
        <w:tc>
          <w:tcPr>
            <w:tcW w:w="6470" w:type="dxa"/>
            <w:tcMar/>
          </w:tcPr>
          <w:p w:rsidRPr="007A5BD4" w:rsidR="00016C7F" w:rsidP="25B78EA1" w:rsidRDefault="729522F2" w14:paraId="7D1D8D90" w14:textId="44A44964">
            <w:pPr>
              <w:spacing w:line="360" w:lineRule="auto"/>
              <w:rPr>
                <w:rFonts w:ascii="Calibri" w:hAnsi="Calibri" w:eastAsia="ＭＳ ゴシック" w:cs="Calibri" w:asciiTheme="majorAscii" w:hAnsiTheme="majorAscii" w:eastAsiaTheme="majorEastAsia" w:cstheme="majorAscii"/>
                <w:color w:val="FF0000"/>
                <w:sz w:val="24"/>
                <w:szCs w:val="24"/>
              </w:rPr>
            </w:pPr>
            <w:r w:rsidRPr="25B78EA1" w:rsidR="44CB5758">
              <w:rPr>
                <w:rFonts w:ascii="Calibri" w:hAnsi="Calibri" w:eastAsia="ＭＳ ゴシック" w:cs="Calibri" w:asciiTheme="majorAscii" w:hAnsiTheme="majorAscii" w:eastAsiaTheme="majorEastAsia" w:cstheme="majorAscii"/>
                <w:color w:val="FF0000"/>
                <w:sz w:val="24"/>
                <w:szCs w:val="24"/>
              </w:rPr>
              <w:t xml:space="preserve">Centros de formación, </w:t>
            </w:r>
            <w:r w:rsidRPr="25B78EA1" w:rsidR="1EEFEE33">
              <w:rPr>
                <w:rFonts w:ascii="Calibri" w:hAnsi="Calibri" w:eastAsia="ＭＳ ゴシック" w:cs="Calibri" w:asciiTheme="majorAscii" w:hAnsiTheme="majorAscii" w:eastAsiaTheme="majorEastAsia" w:cstheme="majorAscii"/>
                <w:color w:val="FF0000"/>
                <w:sz w:val="24"/>
                <w:szCs w:val="24"/>
              </w:rPr>
              <w:t xml:space="preserve">Coordinadores de formación, coordinadores académicos, </w:t>
            </w:r>
            <w:r w:rsidRPr="25B78EA1" w:rsidR="44CB5758">
              <w:rPr>
                <w:rFonts w:ascii="Calibri" w:hAnsi="Calibri" w:eastAsia="ＭＳ ゴシック" w:cs="Calibri" w:asciiTheme="majorAscii" w:hAnsiTheme="majorAscii" w:eastAsiaTheme="majorEastAsia" w:cstheme="majorAscii"/>
                <w:color w:val="FF0000"/>
                <w:sz w:val="24"/>
                <w:szCs w:val="24"/>
              </w:rPr>
              <w:t xml:space="preserve">Instructores con rol de seguimiento a la etapa productiva. </w:t>
            </w:r>
          </w:p>
          <w:p w:rsidRPr="007A5BD4" w:rsidR="00016C7F" w:rsidP="25B78EA1" w:rsidRDefault="729522F2" w14:paraId="6AC964E3" w14:textId="2B09A4A0">
            <w:pPr>
              <w:spacing w:before="0" w:beforeAutospacing="off" w:after="180" w:afterAutospacing="off" w:line="360" w:lineRule="auto"/>
              <w:jc w:val="both"/>
              <w:rPr>
                <w:rFonts w:ascii="Times New Roman" w:hAnsi="Times New Roman" w:eastAsia="Times New Roman" w:cs="Times New Roman"/>
                <w:b w:val="0"/>
                <w:bCs w:val="0"/>
                <w:i w:val="0"/>
                <w:iCs w:val="0"/>
                <w:caps w:val="0"/>
                <w:smallCaps w:val="0"/>
                <w:noProof w:val="0"/>
                <w:color w:val="FF0000"/>
                <w:sz w:val="22"/>
                <w:szCs w:val="22"/>
                <w:lang w:val="es-CO"/>
              </w:rPr>
            </w:pPr>
            <w:r w:rsidRPr="25B78EA1" w:rsidR="6FAAFFAC">
              <w:rPr>
                <w:rFonts w:ascii="Times New Roman" w:hAnsi="Times New Roman" w:eastAsia="Times New Roman" w:cs="Times New Roman"/>
                <w:b w:val="0"/>
                <w:bCs w:val="0"/>
                <w:i w:val="0"/>
                <w:iCs w:val="0"/>
                <w:caps w:val="0"/>
                <w:smallCaps w:val="0"/>
                <w:noProof w:val="0"/>
                <w:color w:val="FF0000"/>
                <w:sz w:val="22"/>
                <w:szCs w:val="22"/>
                <w:lang w:val="es-CO"/>
              </w:rPr>
              <w:t xml:space="preserve">Los actores relacionados que usted ha mencionado (Centros de formación, Coordinadores de formación, coordinadores académicos, Instructores con rol de seguimiento a la etapa productiva) son clave en la gestión y desarrollo de la etapa productiva del SENA, así como en la necesidad de mejoras funcionales en el sistema </w:t>
            </w:r>
            <w:r w:rsidRPr="25B78EA1" w:rsidR="6FAAFFAC">
              <w:rPr>
                <w:rFonts w:ascii="Times New Roman" w:hAnsi="Times New Roman" w:eastAsia="Times New Roman" w:cs="Times New Roman"/>
                <w:b w:val="0"/>
                <w:bCs w:val="0"/>
                <w:i w:val="0"/>
                <w:iCs w:val="0"/>
                <w:caps w:val="0"/>
                <w:smallCaps w:val="0"/>
                <w:noProof w:val="0"/>
                <w:color w:val="FF0000"/>
                <w:sz w:val="22"/>
                <w:szCs w:val="22"/>
                <w:lang w:val="es-CO"/>
              </w:rPr>
              <w:t>SofiaPlus</w:t>
            </w:r>
            <w:r w:rsidRPr="25B78EA1" w:rsidR="6FAAFFAC">
              <w:rPr>
                <w:rFonts w:ascii="Times New Roman" w:hAnsi="Times New Roman" w:eastAsia="Times New Roman" w:cs="Times New Roman"/>
                <w:b w:val="0"/>
                <w:bCs w:val="0"/>
                <w:i w:val="0"/>
                <w:iCs w:val="0"/>
                <w:caps w:val="0"/>
                <w:smallCaps w:val="0"/>
                <w:noProof w:val="0"/>
                <w:color w:val="FF0000"/>
                <w:sz w:val="22"/>
                <w:szCs w:val="22"/>
                <w:lang w:val="es-CO"/>
              </w:rPr>
              <w:t>, detallada en el formato GTI-F-018.</w:t>
            </w:r>
          </w:p>
          <w:p w:rsidRPr="007A5BD4" w:rsidR="00016C7F" w:rsidP="25B78EA1" w:rsidRDefault="729522F2" w14:paraId="6D546EFC" w14:textId="0D08C414">
            <w:pPr>
              <w:spacing w:before="0" w:beforeAutospacing="off" w:after="180" w:afterAutospacing="off" w:line="360" w:lineRule="auto"/>
              <w:jc w:val="both"/>
              <w:rPr>
                <w:rFonts w:ascii="Times New Roman" w:hAnsi="Times New Roman" w:eastAsia="Times New Roman" w:cs="Times New Roman"/>
                <w:b w:val="0"/>
                <w:bCs w:val="0"/>
                <w:i w:val="0"/>
                <w:iCs w:val="0"/>
                <w:caps w:val="0"/>
                <w:smallCaps w:val="0"/>
                <w:noProof w:val="0"/>
                <w:color w:val="FF0000"/>
                <w:sz w:val="22"/>
                <w:szCs w:val="22"/>
                <w:lang w:val="es-CO"/>
              </w:rPr>
            </w:pPr>
            <w:r w:rsidRPr="25B78EA1" w:rsidR="6FAAFFAC">
              <w:rPr>
                <w:rFonts w:ascii="Times New Roman" w:hAnsi="Times New Roman" w:eastAsia="Times New Roman" w:cs="Times New Roman"/>
                <w:b w:val="0"/>
                <w:bCs w:val="0"/>
                <w:i w:val="0"/>
                <w:iCs w:val="0"/>
                <w:caps w:val="0"/>
                <w:smallCaps w:val="0"/>
                <w:noProof w:val="0"/>
                <w:color w:val="FF0000"/>
                <w:sz w:val="22"/>
                <w:szCs w:val="22"/>
                <w:lang w:val="es-CO"/>
              </w:rPr>
              <w:t>A continuación, se detalla el rol y la implicación de cada uno de estos actores:</w:t>
            </w:r>
          </w:p>
          <w:p w:rsidRPr="007A5BD4" w:rsidR="00016C7F" w:rsidP="25B78EA1" w:rsidRDefault="729522F2" w14:paraId="6E060943" w14:textId="311F877F">
            <w:pPr>
              <w:spacing w:before="0" w:beforeAutospacing="off" w:after="0" w:afterAutospacing="off" w:line="360" w:lineRule="auto"/>
              <w:jc w:val="both"/>
              <w:rPr>
                <w:rFonts w:ascii="Times New Roman" w:hAnsi="Times New Roman" w:eastAsia="Times New Roman" w:cs="Times New Roman"/>
                <w:b w:val="0"/>
                <w:bCs w:val="0"/>
                <w:i w:val="0"/>
                <w:iCs w:val="0"/>
                <w:caps w:val="0"/>
                <w:smallCaps w:val="0"/>
                <w:noProof w:val="0"/>
                <w:color w:val="FF0000"/>
                <w:sz w:val="22"/>
                <w:szCs w:val="22"/>
                <w:lang w:val="es-CO"/>
              </w:rPr>
            </w:pPr>
            <w:r w:rsidRPr="25B78EA1" w:rsidR="6FAAFFAC">
              <w:rPr>
                <w:rFonts w:ascii="Times New Roman" w:hAnsi="Times New Roman" w:eastAsia="Times New Roman" w:cs="Times New Roman"/>
                <w:b w:val="0"/>
                <w:bCs w:val="0"/>
                <w:i w:val="0"/>
                <w:iCs w:val="0"/>
                <w:caps w:val="0"/>
                <w:smallCaps w:val="0"/>
                <w:noProof w:val="0"/>
                <w:color w:val="FF0000"/>
                <w:sz w:val="22"/>
                <w:szCs w:val="22"/>
                <w:lang w:val="es-CO"/>
              </w:rPr>
              <w:t>1</w:t>
            </w:r>
            <w:r w:rsidRPr="25B78EA1" w:rsidR="659C2B37">
              <w:rPr>
                <w:rFonts w:ascii="Times New Roman" w:hAnsi="Times New Roman" w:eastAsia="Times New Roman" w:cs="Times New Roman"/>
                <w:b w:val="0"/>
                <w:bCs w:val="0"/>
                <w:i w:val="0"/>
                <w:iCs w:val="0"/>
                <w:caps w:val="0"/>
                <w:smallCaps w:val="0"/>
                <w:noProof w:val="0"/>
                <w:color w:val="FF0000"/>
                <w:sz w:val="22"/>
                <w:szCs w:val="22"/>
                <w:lang w:val="es-CO"/>
              </w:rPr>
              <w:t>.</w:t>
            </w:r>
            <w:r w:rsidRPr="25B78EA1" w:rsidR="6FAAFFAC">
              <w:rPr>
                <w:rFonts w:ascii="Times New Roman" w:hAnsi="Times New Roman" w:eastAsia="Times New Roman" w:cs="Times New Roman"/>
                <w:b w:val="1"/>
                <w:bCs w:val="1"/>
                <w:i w:val="0"/>
                <w:iCs w:val="0"/>
                <w:caps w:val="0"/>
                <w:smallCaps w:val="0"/>
                <w:noProof w:val="0"/>
                <w:color w:val="FF0000"/>
                <w:sz w:val="22"/>
                <w:szCs w:val="22"/>
                <w:lang w:val="es-CO"/>
              </w:rPr>
              <w:t>Centros de formación</w:t>
            </w:r>
            <w:r w:rsidRPr="25B78EA1" w:rsidR="6FAAFFAC">
              <w:rPr>
                <w:rFonts w:ascii="Times New Roman" w:hAnsi="Times New Roman" w:eastAsia="Times New Roman" w:cs="Times New Roman"/>
                <w:b w:val="0"/>
                <w:bCs w:val="0"/>
                <w:i w:val="0"/>
                <w:iCs w:val="0"/>
                <w:caps w:val="0"/>
                <w:smallCaps w:val="0"/>
                <w:noProof w:val="0"/>
                <w:color w:val="FF0000"/>
                <w:sz w:val="22"/>
                <w:szCs w:val="22"/>
                <w:lang w:val="es-CO"/>
              </w:rPr>
              <w:t>:</w:t>
            </w:r>
          </w:p>
          <w:p w:rsidRPr="007A5BD4" w:rsidR="00016C7F" w:rsidP="25B78EA1" w:rsidRDefault="729522F2" w14:paraId="11B78D0D" w14:textId="4DF03E9C">
            <w:pPr>
              <w:spacing w:before="0" w:beforeAutospacing="off" w:after="0" w:afterAutospacing="off" w:line="360" w:lineRule="auto"/>
              <w:jc w:val="both"/>
              <w:rPr>
                <w:rFonts w:ascii="Times New Roman" w:hAnsi="Times New Roman" w:eastAsia="Times New Roman" w:cs="Times New Roman"/>
                <w:b w:val="0"/>
                <w:bCs w:val="0"/>
                <w:i w:val="0"/>
                <w:iCs w:val="0"/>
                <w:caps w:val="0"/>
                <w:smallCaps w:val="0"/>
                <w:noProof w:val="0"/>
                <w:color w:val="FF0000"/>
                <w:sz w:val="22"/>
                <w:szCs w:val="22"/>
                <w:lang w:val="es-CO"/>
              </w:rPr>
            </w:pPr>
          </w:p>
          <w:p w:rsidRPr="007A5BD4" w:rsidR="00016C7F" w:rsidP="25B78EA1" w:rsidRDefault="729522F2" w14:paraId="22D12ECB" w14:textId="48A7FA8D">
            <w:pPr>
              <w:spacing w:before="0" w:beforeAutospacing="off" w:after="180" w:afterAutospacing="off" w:line="360" w:lineRule="auto"/>
              <w:jc w:val="both"/>
              <w:rPr>
                <w:rFonts w:ascii="Times New Roman" w:hAnsi="Times New Roman" w:eastAsia="Times New Roman" w:cs="Times New Roman"/>
                <w:b w:val="0"/>
                <w:bCs w:val="0"/>
                <w:i w:val="0"/>
                <w:iCs w:val="0"/>
                <w:caps w:val="0"/>
                <w:smallCaps w:val="0"/>
                <w:noProof w:val="0"/>
                <w:color w:val="FF0000"/>
                <w:sz w:val="22"/>
                <w:szCs w:val="22"/>
                <w:lang w:val="es-CO"/>
              </w:rPr>
            </w:pPr>
            <w:r w:rsidRPr="25B78EA1" w:rsidR="7EC19051">
              <w:rPr>
                <w:rFonts w:ascii="Times New Roman" w:hAnsi="Times New Roman" w:eastAsia="Times New Roman" w:cs="Times New Roman"/>
                <w:b w:val="1"/>
                <w:bCs w:val="1"/>
                <w:i w:val="0"/>
                <w:iCs w:val="0"/>
                <w:caps w:val="0"/>
                <w:smallCaps w:val="0"/>
                <w:noProof w:val="0"/>
                <w:color w:val="FF0000"/>
                <w:sz w:val="22"/>
                <w:szCs w:val="22"/>
                <w:lang w:val="es-CO"/>
              </w:rPr>
              <w:t>*</w:t>
            </w:r>
            <w:r w:rsidRPr="25B78EA1" w:rsidR="6FAAFFAC">
              <w:rPr>
                <w:rFonts w:ascii="Times New Roman" w:hAnsi="Times New Roman" w:eastAsia="Times New Roman" w:cs="Times New Roman"/>
                <w:b w:val="1"/>
                <w:bCs w:val="1"/>
                <w:i w:val="0"/>
                <w:iCs w:val="0"/>
                <w:caps w:val="0"/>
                <w:smallCaps w:val="0"/>
                <w:noProof w:val="0"/>
                <w:color w:val="FF0000"/>
                <w:sz w:val="22"/>
                <w:szCs w:val="22"/>
                <w:lang w:val="es-CO"/>
              </w:rPr>
              <w:t>Responsabilidad General</w:t>
            </w:r>
            <w:r w:rsidRPr="25B78EA1" w:rsidR="6FAAFFAC">
              <w:rPr>
                <w:rFonts w:ascii="Times New Roman" w:hAnsi="Times New Roman" w:eastAsia="Times New Roman" w:cs="Times New Roman"/>
                <w:b w:val="0"/>
                <w:bCs w:val="0"/>
                <w:i w:val="0"/>
                <w:iCs w:val="0"/>
                <w:caps w:val="0"/>
                <w:smallCaps w:val="0"/>
                <w:noProof w:val="0"/>
                <w:color w:val="FF0000"/>
                <w:sz w:val="22"/>
                <w:szCs w:val="22"/>
                <w:lang w:val="es-CO"/>
              </w:rPr>
              <w:t>: Las subdirecciones de los centros de formación son responsables de planificar, programar, ejecutar, supervisar y evaluar los procesos de Formación Profesional Integral. Esto incluye el establecimiento de directrices para el desarrollo de la etapa productiva.</w:t>
            </w:r>
          </w:p>
          <w:p w:rsidRPr="007A5BD4" w:rsidR="00016C7F" w:rsidP="25B78EA1" w:rsidRDefault="729522F2" w14:paraId="71947816" w14:textId="61447BFA">
            <w:pPr>
              <w:spacing w:before="0" w:beforeAutospacing="off" w:after="0" w:afterAutospacing="off" w:line="360" w:lineRule="auto"/>
              <w:jc w:val="both"/>
              <w:rPr>
                <w:rFonts w:ascii="Times New Roman" w:hAnsi="Times New Roman" w:eastAsia="Times New Roman" w:cs="Times New Roman"/>
                <w:b w:val="0"/>
                <w:bCs w:val="0"/>
                <w:i w:val="0"/>
                <w:iCs w:val="0"/>
                <w:caps w:val="0"/>
                <w:smallCaps w:val="0"/>
                <w:noProof w:val="0"/>
                <w:color w:val="FF0000"/>
                <w:sz w:val="22"/>
                <w:szCs w:val="22"/>
                <w:lang w:val="es-CO"/>
              </w:rPr>
            </w:pPr>
          </w:p>
          <w:p w:rsidRPr="007A5BD4" w:rsidR="00016C7F" w:rsidP="25B78EA1" w:rsidRDefault="729522F2" w14:paraId="55B34447" w14:textId="48D81974">
            <w:pPr>
              <w:spacing w:before="0" w:beforeAutospacing="off" w:after="180" w:afterAutospacing="off" w:line="360" w:lineRule="auto"/>
              <w:jc w:val="both"/>
              <w:rPr>
                <w:rFonts w:ascii="Times New Roman" w:hAnsi="Times New Roman" w:eastAsia="Times New Roman" w:cs="Times New Roman"/>
                <w:b w:val="0"/>
                <w:bCs w:val="0"/>
                <w:i w:val="0"/>
                <w:iCs w:val="0"/>
                <w:caps w:val="0"/>
                <w:smallCaps w:val="0"/>
                <w:noProof w:val="0"/>
                <w:color w:val="FF0000"/>
                <w:sz w:val="22"/>
                <w:szCs w:val="22"/>
                <w:lang w:val="es-CO"/>
              </w:rPr>
            </w:pPr>
            <w:r w:rsidRPr="25B78EA1" w:rsidR="2ED28A64">
              <w:rPr>
                <w:rFonts w:ascii="Times New Roman" w:hAnsi="Times New Roman" w:eastAsia="Times New Roman" w:cs="Times New Roman"/>
                <w:b w:val="1"/>
                <w:bCs w:val="1"/>
                <w:i w:val="0"/>
                <w:iCs w:val="0"/>
                <w:caps w:val="0"/>
                <w:smallCaps w:val="0"/>
                <w:noProof w:val="0"/>
                <w:color w:val="FF0000"/>
                <w:sz w:val="22"/>
                <w:szCs w:val="22"/>
                <w:lang w:val="es-CO"/>
              </w:rPr>
              <w:t>*</w:t>
            </w:r>
            <w:r w:rsidRPr="25B78EA1" w:rsidR="6FAAFFAC">
              <w:rPr>
                <w:rFonts w:ascii="Times New Roman" w:hAnsi="Times New Roman" w:eastAsia="Times New Roman" w:cs="Times New Roman"/>
                <w:b w:val="1"/>
                <w:bCs w:val="1"/>
                <w:i w:val="0"/>
                <w:iCs w:val="0"/>
                <w:caps w:val="0"/>
                <w:smallCaps w:val="0"/>
                <w:noProof w:val="0"/>
                <w:color w:val="FF0000"/>
                <w:sz w:val="22"/>
                <w:szCs w:val="22"/>
                <w:lang w:val="es-CO"/>
              </w:rPr>
              <w:t>Gestión de la Etapa Productiva</w:t>
            </w:r>
            <w:r w:rsidRPr="25B78EA1" w:rsidR="6FAAFFAC">
              <w:rPr>
                <w:rFonts w:ascii="Times New Roman" w:hAnsi="Times New Roman" w:eastAsia="Times New Roman" w:cs="Times New Roman"/>
                <w:b w:val="0"/>
                <w:bCs w:val="0"/>
                <w:i w:val="0"/>
                <w:iCs w:val="0"/>
                <w:caps w:val="0"/>
                <w:smallCaps w:val="0"/>
                <w:noProof w:val="0"/>
                <w:color w:val="FF0000"/>
                <w:sz w:val="22"/>
                <w:szCs w:val="22"/>
                <w:lang w:val="es-CO"/>
              </w:rPr>
              <w:t>: Los centros deben establecer un mecanismo claro para que los aprendices conozcan los requisitos y la documentación necesaria para iniciar la etapa productiva.</w:t>
            </w:r>
          </w:p>
          <w:p w:rsidRPr="007A5BD4" w:rsidR="00016C7F" w:rsidP="25B78EA1" w:rsidRDefault="729522F2" w14:paraId="7B72ADF6" w14:textId="5B32C4D7">
            <w:pPr>
              <w:spacing w:before="0" w:beforeAutospacing="off" w:after="0" w:afterAutospacing="off" w:line="360" w:lineRule="auto"/>
              <w:jc w:val="both"/>
              <w:rPr>
                <w:rFonts w:ascii="Times New Roman" w:hAnsi="Times New Roman" w:eastAsia="Times New Roman" w:cs="Times New Roman"/>
                <w:b w:val="0"/>
                <w:bCs w:val="0"/>
                <w:i w:val="0"/>
                <w:iCs w:val="0"/>
                <w:caps w:val="0"/>
                <w:smallCaps w:val="0"/>
                <w:noProof w:val="0"/>
                <w:color w:val="FF0000"/>
                <w:sz w:val="22"/>
                <w:szCs w:val="22"/>
                <w:lang w:val="es-CO"/>
              </w:rPr>
            </w:pPr>
          </w:p>
          <w:p w:rsidRPr="007A5BD4" w:rsidR="00016C7F" w:rsidP="25B78EA1" w:rsidRDefault="729522F2" w14:paraId="66B8E404" w14:textId="369D15D0">
            <w:pPr>
              <w:spacing w:before="0" w:beforeAutospacing="off" w:after="180" w:afterAutospacing="off" w:line="360" w:lineRule="auto"/>
              <w:jc w:val="both"/>
              <w:rPr>
                <w:rFonts w:ascii="Times New Roman" w:hAnsi="Times New Roman" w:eastAsia="Times New Roman" w:cs="Times New Roman"/>
                <w:b w:val="0"/>
                <w:bCs w:val="0"/>
                <w:i w:val="0"/>
                <w:iCs w:val="0"/>
                <w:caps w:val="0"/>
                <w:smallCaps w:val="0"/>
                <w:noProof w:val="0"/>
                <w:color w:val="FF0000"/>
                <w:sz w:val="22"/>
                <w:szCs w:val="22"/>
                <w:lang w:val="es-CO"/>
              </w:rPr>
            </w:pPr>
            <w:r w:rsidRPr="25B78EA1" w:rsidR="5FE7359C">
              <w:rPr>
                <w:rFonts w:ascii="Times New Roman" w:hAnsi="Times New Roman" w:eastAsia="Times New Roman" w:cs="Times New Roman"/>
                <w:b w:val="1"/>
                <w:bCs w:val="1"/>
                <w:i w:val="0"/>
                <w:iCs w:val="0"/>
                <w:caps w:val="0"/>
                <w:smallCaps w:val="0"/>
                <w:noProof w:val="0"/>
                <w:color w:val="FF0000"/>
                <w:sz w:val="22"/>
                <w:szCs w:val="22"/>
                <w:lang w:val="es-CO"/>
              </w:rPr>
              <w:t>*</w:t>
            </w:r>
            <w:r w:rsidRPr="25B78EA1" w:rsidR="6878EDED">
              <w:rPr>
                <w:rFonts w:ascii="Times New Roman" w:hAnsi="Times New Roman" w:eastAsia="Times New Roman" w:cs="Times New Roman"/>
                <w:b w:val="1"/>
                <w:bCs w:val="1"/>
                <w:i w:val="0"/>
                <w:iCs w:val="0"/>
                <w:caps w:val="0"/>
                <w:smallCaps w:val="0"/>
                <w:noProof w:val="0"/>
                <w:color w:val="FF0000"/>
                <w:sz w:val="22"/>
                <w:szCs w:val="22"/>
                <w:lang w:val="es-CO"/>
              </w:rPr>
              <w:t>Monitorias</w:t>
            </w:r>
            <w:r w:rsidRPr="25B78EA1" w:rsidR="6FAAFFAC">
              <w:rPr>
                <w:rFonts w:ascii="Times New Roman" w:hAnsi="Times New Roman" w:eastAsia="Times New Roman" w:cs="Times New Roman"/>
                <w:b w:val="0"/>
                <w:bCs w:val="0"/>
                <w:i w:val="0"/>
                <w:iCs w:val="0"/>
                <w:caps w:val="0"/>
                <w:smallCaps w:val="0"/>
                <w:noProof w:val="0"/>
                <w:color w:val="FF0000"/>
                <w:sz w:val="22"/>
                <w:szCs w:val="22"/>
                <w:lang w:val="es-CO"/>
              </w:rPr>
              <w:t xml:space="preserve">: La Subdirección del Centro de Formación es quien, previa identificación de necesidades y </w:t>
            </w:r>
            <w:r w:rsidRPr="25B78EA1" w:rsidR="63DE4F0A">
              <w:rPr>
                <w:rFonts w:ascii="Times New Roman" w:hAnsi="Times New Roman" w:eastAsia="Times New Roman" w:cs="Times New Roman"/>
                <w:b w:val="0"/>
                <w:bCs w:val="0"/>
                <w:i w:val="0"/>
                <w:iCs w:val="0"/>
                <w:caps w:val="0"/>
                <w:smallCaps w:val="0"/>
                <w:noProof w:val="0"/>
                <w:color w:val="FF0000"/>
                <w:sz w:val="22"/>
                <w:szCs w:val="22"/>
                <w:lang w:val="es-CO"/>
              </w:rPr>
              <w:t>recursos</w:t>
            </w:r>
            <w:r w:rsidRPr="25B78EA1" w:rsidR="6FAAFFAC">
              <w:rPr>
                <w:rFonts w:ascii="Times New Roman" w:hAnsi="Times New Roman" w:eastAsia="Times New Roman" w:cs="Times New Roman"/>
                <w:b w:val="0"/>
                <w:bCs w:val="0"/>
                <w:i w:val="0"/>
                <w:iCs w:val="0"/>
                <w:caps w:val="0"/>
                <w:smallCaps w:val="0"/>
                <w:noProof w:val="0"/>
                <w:color w:val="FF0000"/>
                <w:sz w:val="22"/>
                <w:szCs w:val="22"/>
                <w:lang w:val="es-CO"/>
              </w:rPr>
              <w:t xml:space="preserve"> abre convocatorias para </w:t>
            </w:r>
            <w:r w:rsidRPr="25B78EA1" w:rsidR="31001CC9">
              <w:rPr>
                <w:rFonts w:ascii="Times New Roman" w:hAnsi="Times New Roman" w:eastAsia="Times New Roman" w:cs="Times New Roman"/>
                <w:b w:val="0"/>
                <w:bCs w:val="0"/>
                <w:i w:val="0"/>
                <w:iCs w:val="0"/>
                <w:caps w:val="0"/>
                <w:smallCaps w:val="0"/>
                <w:noProof w:val="0"/>
                <w:color w:val="FF0000"/>
                <w:sz w:val="22"/>
                <w:szCs w:val="22"/>
                <w:lang w:val="es-CO"/>
              </w:rPr>
              <w:t>monitorias</w:t>
            </w:r>
            <w:r w:rsidRPr="25B78EA1" w:rsidR="6FAAFFAC">
              <w:rPr>
                <w:rFonts w:ascii="Times New Roman" w:hAnsi="Times New Roman" w:eastAsia="Times New Roman" w:cs="Times New Roman"/>
                <w:b w:val="0"/>
                <w:bCs w:val="0"/>
                <w:i w:val="0"/>
                <w:iCs w:val="0"/>
                <w:caps w:val="0"/>
                <w:smallCaps w:val="0"/>
                <w:noProof w:val="0"/>
                <w:color w:val="FF0000"/>
                <w:sz w:val="22"/>
                <w:szCs w:val="22"/>
                <w:lang w:val="es-CO"/>
              </w:rPr>
              <w:t xml:space="preserve">, incluyendo aquellas destinadas específicamente a la etapa productiva. Además, la constancia de cumplimiento de las actividades de </w:t>
            </w:r>
            <w:r w:rsidRPr="25B78EA1" w:rsidR="6B96C84A">
              <w:rPr>
                <w:rFonts w:ascii="Times New Roman" w:hAnsi="Times New Roman" w:eastAsia="Times New Roman" w:cs="Times New Roman"/>
                <w:b w:val="0"/>
                <w:bCs w:val="0"/>
                <w:i w:val="0"/>
                <w:iCs w:val="0"/>
                <w:caps w:val="0"/>
                <w:smallCaps w:val="0"/>
                <w:noProof w:val="0"/>
                <w:color w:val="FF0000"/>
                <w:sz w:val="22"/>
                <w:szCs w:val="22"/>
                <w:lang w:val="es-CO"/>
              </w:rPr>
              <w:t>monitoria</w:t>
            </w:r>
            <w:r w:rsidRPr="25B78EA1" w:rsidR="6FAAFFAC">
              <w:rPr>
                <w:rFonts w:ascii="Times New Roman" w:hAnsi="Times New Roman" w:eastAsia="Times New Roman" w:cs="Times New Roman"/>
                <w:b w:val="0"/>
                <w:bCs w:val="0"/>
                <w:i w:val="0"/>
                <w:iCs w:val="0"/>
                <w:caps w:val="0"/>
                <w:smallCaps w:val="0"/>
                <w:noProof w:val="0"/>
                <w:color w:val="FF0000"/>
                <w:sz w:val="22"/>
                <w:szCs w:val="22"/>
                <w:lang w:val="es-CO"/>
              </w:rPr>
              <w:t xml:space="preserve"> es expedida por la Subdirección del Centro de Formación.</w:t>
            </w:r>
          </w:p>
          <w:p w:rsidRPr="007A5BD4" w:rsidR="00016C7F" w:rsidP="25B78EA1" w:rsidRDefault="729522F2" w14:paraId="4CB94935" w14:textId="3A9DDACF">
            <w:pPr>
              <w:spacing w:before="0" w:beforeAutospacing="off" w:after="180" w:afterAutospacing="off" w:line="360" w:lineRule="auto"/>
              <w:jc w:val="both"/>
              <w:rPr>
                <w:rFonts w:ascii="Times New Roman" w:hAnsi="Times New Roman" w:eastAsia="Times New Roman" w:cs="Times New Roman"/>
                <w:b w:val="0"/>
                <w:bCs w:val="0"/>
                <w:i w:val="0"/>
                <w:iCs w:val="0"/>
                <w:caps w:val="0"/>
                <w:smallCaps w:val="0"/>
                <w:noProof w:val="0"/>
                <w:color w:val="FF0000"/>
                <w:sz w:val="22"/>
                <w:szCs w:val="22"/>
                <w:lang w:val="es-CO"/>
              </w:rPr>
            </w:pPr>
            <w:r w:rsidRPr="25B78EA1" w:rsidR="69C172F4">
              <w:rPr>
                <w:rFonts w:ascii="Times New Roman" w:hAnsi="Times New Roman" w:eastAsia="Times New Roman" w:cs="Times New Roman"/>
                <w:b w:val="1"/>
                <w:bCs w:val="1"/>
                <w:i w:val="0"/>
                <w:iCs w:val="0"/>
                <w:caps w:val="0"/>
                <w:smallCaps w:val="0"/>
                <w:noProof w:val="0"/>
                <w:color w:val="FF0000"/>
                <w:sz w:val="22"/>
                <w:szCs w:val="22"/>
                <w:lang w:val="es-CO"/>
              </w:rPr>
              <w:t>*</w:t>
            </w:r>
            <w:r w:rsidRPr="25B78EA1" w:rsidR="6FAAFFAC">
              <w:rPr>
                <w:rFonts w:ascii="Times New Roman" w:hAnsi="Times New Roman" w:eastAsia="Times New Roman" w:cs="Times New Roman"/>
                <w:b w:val="1"/>
                <w:bCs w:val="1"/>
                <w:i w:val="0"/>
                <w:iCs w:val="0"/>
                <w:caps w:val="0"/>
                <w:smallCaps w:val="0"/>
                <w:noProof w:val="0"/>
                <w:color w:val="FF0000"/>
                <w:sz w:val="22"/>
                <w:szCs w:val="22"/>
                <w:lang w:val="es-CO"/>
              </w:rPr>
              <w:t>Información y Evidencias</w:t>
            </w:r>
            <w:r w:rsidRPr="25B78EA1" w:rsidR="6FAAFFAC">
              <w:rPr>
                <w:rFonts w:ascii="Times New Roman" w:hAnsi="Times New Roman" w:eastAsia="Times New Roman" w:cs="Times New Roman"/>
                <w:b w:val="0"/>
                <w:bCs w:val="0"/>
                <w:i w:val="0"/>
                <w:iCs w:val="0"/>
                <w:caps w:val="0"/>
                <w:smallCaps w:val="0"/>
                <w:noProof w:val="0"/>
                <w:color w:val="FF0000"/>
                <w:sz w:val="22"/>
                <w:szCs w:val="22"/>
                <w:lang w:val="es-CO"/>
              </w:rPr>
              <w:t>: La coordinación académica del centro de formación es la garante de la información y documentación generada durante la etapa productiva y determina el lugar y medio (físico o digital) para el repositorio de las evidencias.</w:t>
            </w:r>
          </w:p>
          <w:p w:rsidRPr="007A5BD4" w:rsidR="00016C7F" w:rsidP="25B78EA1" w:rsidRDefault="729522F2" w14:paraId="691BF56F" w14:textId="1906620C">
            <w:pPr>
              <w:spacing w:before="0" w:beforeAutospacing="off" w:after="0" w:afterAutospacing="off" w:line="360" w:lineRule="auto"/>
              <w:jc w:val="both"/>
              <w:rPr>
                <w:rFonts w:ascii="Times New Roman" w:hAnsi="Times New Roman" w:eastAsia="Times New Roman" w:cs="Times New Roman"/>
                <w:b w:val="0"/>
                <w:bCs w:val="0"/>
                <w:i w:val="0"/>
                <w:iCs w:val="0"/>
                <w:caps w:val="0"/>
                <w:smallCaps w:val="0"/>
                <w:noProof w:val="0"/>
                <w:color w:val="FF0000"/>
                <w:sz w:val="22"/>
                <w:szCs w:val="22"/>
                <w:lang w:val="es-CO"/>
              </w:rPr>
            </w:pPr>
          </w:p>
          <w:p w:rsidRPr="007A5BD4" w:rsidR="00016C7F" w:rsidP="25B78EA1" w:rsidRDefault="729522F2" w14:paraId="1C0E2BC7" w14:textId="48BAD178">
            <w:pPr>
              <w:spacing w:before="0" w:beforeAutospacing="off" w:after="180" w:afterAutospacing="off" w:line="360" w:lineRule="auto"/>
              <w:jc w:val="both"/>
              <w:rPr>
                <w:rFonts w:ascii="Times New Roman" w:hAnsi="Times New Roman" w:eastAsia="Times New Roman" w:cs="Times New Roman"/>
                <w:b w:val="0"/>
                <w:bCs w:val="0"/>
                <w:i w:val="0"/>
                <w:iCs w:val="0"/>
                <w:caps w:val="0"/>
                <w:smallCaps w:val="0"/>
                <w:noProof w:val="0"/>
                <w:color w:val="FF0000"/>
                <w:sz w:val="22"/>
                <w:szCs w:val="22"/>
                <w:lang w:val="es-CO"/>
              </w:rPr>
            </w:pPr>
            <w:r w:rsidRPr="25B78EA1" w:rsidR="5C791094">
              <w:rPr>
                <w:rFonts w:ascii="Times New Roman" w:hAnsi="Times New Roman" w:eastAsia="Times New Roman" w:cs="Times New Roman"/>
                <w:b w:val="1"/>
                <w:bCs w:val="1"/>
                <w:i w:val="0"/>
                <w:iCs w:val="0"/>
                <w:caps w:val="0"/>
                <w:smallCaps w:val="0"/>
                <w:noProof w:val="0"/>
                <w:color w:val="FF0000"/>
                <w:sz w:val="22"/>
                <w:szCs w:val="22"/>
                <w:lang w:val="es-CO"/>
              </w:rPr>
              <w:t>*</w:t>
            </w:r>
            <w:r w:rsidRPr="25B78EA1" w:rsidR="6FAAFFAC">
              <w:rPr>
                <w:rFonts w:ascii="Times New Roman" w:hAnsi="Times New Roman" w:eastAsia="Times New Roman" w:cs="Times New Roman"/>
                <w:b w:val="1"/>
                <w:bCs w:val="1"/>
                <w:i w:val="0"/>
                <w:iCs w:val="0"/>
                <w:caps w:val="0"/>
                <w:smallCaps w:val="0"/>
                <w:noProof w:val="0"/>
                <w:color w:val="FF0000"/>
                <w:sz w:val="22"/>
                <w:szCs w:val="22"/>
                <w:lang w:val="es-CO"/>
              </w:rPr>
              <w:t xml:space="preserve">Mejoras en </w:t>
            </w:r>
            <w:r w:rsidRPr="25B78EA1" w:rsidR="6FAAFFAC">
              <w:rPr>
                <w:rFonts w:ascii="Times New Roman" w:hAnsi="Times New Roman" w:eastAsia="Times New Roman" w:cs="Times New Roman"/>
                <w:b w:val="1"/>
                <w:bCs w:val="1"/>
                <w:i w:val="0"/>
                <w:iCs w:val="0"/>
                <w:caps w:val="0"/>
                <w:smallCaps w:val="0"/>
                <w:noProof w:val="0"/>
                <w:color w:val="FF0000"/>
                <w:sz w:val="22"/>
                <w:szCs w:val="22"/>
                <w:lang w:val="es-CO"/>
              </w:rPr>
              <w:t>SofiaPlus</w:t>
            </w:r>
            <w:r w:rsidRPr="25B78EA1" w:rsidR="6FAAFFAC">
              <w:rPr>
                <w:rFonts w:ascii="Times New Roman" w:hAnsi="Times New Roman" w:eastAsia="Times New Roman" w:cs="Times New Roman"/>
                <w:b w:val="0"/>
                <w:bCs w:val="0"/>
                <w:i w:val="0"/>
                <w:iCs w:val="0"/>
                <w:caps w:val="0"/>
                <w:smallCaps w:val="0"/>
                <w:noProof w:val="0"/>
                <w:color w:val="FF0000"/>
                <w:sz w:val="22"/>
                <w:szCs w:val="22"/>
                <w:lang w:val="es-CO"/>
              </w:rPr>
              <w:t xml:space="preserve">: Los centros de formación han manifestado una preocupación recurrente sobre el reporte de asignación de horas de instructores en </w:t>
            </w:r>
            <w:r w:rsidRPr="25B78EA1" w:rsidR="6FAAFFAC">
              <w:rPr>
                <w:rFonts w:ascii="Times New Roman" w:hAnsi="Times New Roman" w:eastAsia="Times New Roman" w:cs="Times New Roman"/>
                <w:b w:val="0"/>
                <w:bCs w:val="0"/>
                <w:i w:val="0"/>
                <w:iCs w:val="0"/>
                <w:caps w:val="0"/>
                <w:smallCaps w:val="0"/>
                <w:noProof w:val="0"/>
                <w:color w:val="FF0000"/>
                <w:sz w:val="22"/>
                <w:szCs w:val="22"/>
                <w:lang w:val="es-CO"/>
              </w:rPr>
              <w:t>SofiaPlus</w:t>
            </w:r>
            <w:r w:rsidRPr="25B78EA1" w:rsidR="6FAAFFAC">
              <w:rPr>
                <w:rFonts w:ascii="Times New Roman" w:hAnsi="Times New Roman" w:eastAsia="Times New Roman" w:cs="Times New Roman"/>
                <w:b w:val="0"/>
                <w:bCs w:val="0"/>
                <w:i w:val="0"/>
                <w:iCs w:val="0"/>
                <w:caps w:val="0"/>
                <w:smallCaps w:val="0"/>
                <w:noProof w:val="0"/>
                <w:color w:val="FF0000"/>
                <w:sz w:val="22"/>
                <w:szCs w:val="22"/>
                <w:lang w:val="es-CO"/>
              </w:rPr>
              <w:t>, ya que no se evidencia la labor realizada en fichas "terminadas por fecha", lo que dificulta la supervisión y control.</w:t>
            </w:r>
          </w:p>
          <w:p w:rsidRPr="007A5BD4" w:rsidR="00016C7F" w:rsidP="25B78EA1" w:rsidRDefault="729522F2" w14:paraId="608091C6" w14:textId="47AB2481">
            <w:pPr>
              <w:spacing w:before="0" w:beforeAutospacing="off" w:after="0" w:afterAutospacing="off" w:line="360" w:lineRule="auto"/>
              <w:jc w:val="both"/>
              <w:rPr>
                <w:rFonts w:ascii="Times New Roman" w:hAnsi="Times New Roman" w:eastAsia="Times New Roman" w:cs="Times New Roman"/>
                <w:b w:val="0"/>
                <w:bCs w:val="0"/>
                <w:i w:val="0"/>
                <w:iCs w:val="0"/>
                <w:caps w:val="0"/>
                <w:smallCaps w:val="0"/>
                <w:noProof w:val="0"/>
                <w:color w:val="FF0000"/>
                <w:sz w:val="22"/>
                <w:szCs w:val="22"/>
                <w:lang w:val="es-CO"/>
              </w:rPr>
            </w:pPr>
            <w:r w:rsidRPr="25B78EA1" w:rsidR="6FAAFFAC">
              <w:rPr>
                <w:rFonts w:ascii="Times New Roman" w:hAnsi="Times New Roman" w:eastAsia="Times New Roman" w:cs="Times New Roman"/>
                <w:b w:val="0"/>
                <w:bCs w:val="0"/>
                <w:i w:val="0"/>
                <w:iCs w:val="0"/>
                <w:caps w:val="0"/>
                <w:smallCaps w:val="0"/>
                <w:noProof w:val="0"/>
                <w:color w:val="FF0000"/>
                <w:sz w:val="22"/>
                <w:szCs w:val="22"/>
                <w:lang w:val="es-CO"/>
              </w:rPr>
              <w:t>2.</w:t>
            </w:r>
            <w:r w:rsidRPr="25B78EA1" w:rsidR="6FAAFFAC">
              <w:rPr>
                <w:rFonts w:ascii="Times New Roman" w:hAnsi="Times New Roman" w:eastAsia="Times New Roman" w:cs="Times New Roman"/>
                <w:b w:val="1"/>
                <w:bCs w:val="1"/>
                <w:i w:val="0"/>
                <w:iCs w:val="0"/>
                <w:caps w:val="0"/>
                <w:smallCaps w:val="0"/>
                <w:noProof w:val="0"/>
                <w:color w:val="FF0000"/>
                <w:sz w:val="22"/>
                <w:szCs w:val="22"/>
                <w:lang w:val="es-CO"/>
              </w:rPr>
              <w:t>Coordinadores de formación y Coordinadores académicos</w:t>
            </w:r>
            <w:r w:rsidRPr="25B78EA1" w:rsidR="6FAAFFAC">
              <w:rPr>
                <w:rFonts w:ascii="Times New Roman" w:hAnsi="Times New Roman" w:eastAsia="Times New Roman" w:cs="Times New Roman"/>
                <w:b w:val="0"/>
                <w:bCs w:val="0"/>
                <w:i w:val="0"/>
                <w:iCs w:val="0"/>
                <w:caps w:val="0"/>
                <w:smallCaps w:val="0"/>
                <w:noProof w:val="0"/>
                <w:color w:val="FF0000"/>
                <w:sz w:val="22"/>
                <w:szCs w:val="22"/>
                <w:lang w:val="es-CO"/>
              </w:rPr>
              <w:t>:</w:t>
            </w:r>
          </w:p>
          <w:p w:rsidRPr="007A5BD4" w:rsidR="00016C7F" w:rsidP="25B78EA1" w:rsidRDefault="729522F2" w14:paraId="22C18B94" w14:textId="65585F5F">
            <w:pPr>
              <w:spacing w:before="0" w:beforeAutospacing="off" w:after="0" w:afterAutospacing="off" w:line="360" w:lineRule="auto"/>
              <w:jc w:val="both"/>
              <w:rPr>
                <w:rFonts w:ascii="Times New Roman" w:hAnsi="Times New Roman" w:eastAsia="Times New Roman" w:cs="Times New Roman"/>
                <w:b w:val="0"/>
                <w:bCs w:val="0"/>
                <w:i w:val="0"/>
                <w:iCs w:val="0"/>
                <w:caps w:val="0"/>
                <w:smallCaps w:val="0"/>
                <w:noProof w:val="0"/>
                <w:color w:val="FF0000"/>
                <w:sz w:val="22"/>
                <w:szCs w:val="22"/>
                <w:lang w:val="es-CO"/>
              </w:rPr>
            </w:pPr>
          </w:p>
          <w:p w:rsidRPr="007A5BD4" w:rsidR="00016C7F" w:rsidP="25B78EA1" w:rsidRDefault="729522F2" w14:paraId="22F65171" w14:textId="39EBBE3E">
            <w:pPr>
              <w:spacing w:before="0" w:beforeAutospacing="off" w:after="180" w:afterAutospacing="off" w:line="360" w:lineRule="auto"/>
              <w:jc w:val="both"/>
              <w:rPr>
                <w:rFonts w:ascii="Times New Roman" w:hAnsi="Times New Roman" w:eastAsia="Times New Roman" w:cs="Times New Roman"/>
                <w:b w:val="0"/>
                <w:bCs w:val="0"/>
                <w:i w:val="0"/>
                <w:iCs w:val="0"/>
                <w:caps w:val="0"/>
                <w:smallCaps w:val="0"/>
                <w:noProof w:val="0"/>
                <w:color w:val="FF0000"/>
                <w:sz w:val="22"/>
                <w:szCs w:val="22"/>
                <w:lang w:val="es-CO"/>
              </w:rPr>
            </w:pPr>
            <w:r w:rsidRPr="25B78EA1" w:rsidR="059BCB6F">
              <w:rPr>
                <w:rFonts w:ascii="Times New Roman" w:hAnsi="Times New Roman" w:eastAsia="Times New Roman" w:cs="Times New Roman"/>
                <w:b w:val="1"/>
                <w:bCs w:val="1"/>
                <w:i w:val="0"/>
                <w:iCs w:val="0"/>
                <w:caps w:val="0"/>
                <w:smallCaps w:val="0"/>
                <w:noProof w:val="0"/>
                <w:color w:val="FF0000"/>
                <w:sz w:val="22"/>
                <w:szCs w:val="22"/>
                <w:lang w:val="es-CO"/>
              </w:rPr>
              <w:t>*</w:t>
            </w:r>
            <w:r w:rsidRPr="25B78EA1" w:rsidR="6FAAFFAC">
              <w:rPr>
                <w:rFonts w:ascii="Times New Roman" w:hAnsi="Times New Roman" w:eastAsia="Times New Roman" w:cs="Times New Roman"/>
                <w:b w:val="1"/>
                <w:bCs w:val="1"/>
                <w:i w:val="0"/>
                <w:iCs w:val="0"/>
                <w:caps w:val="0"/>
                <w:smallCaps w:val="0"/>
                <w:noProof w:val="0"/>
                <w:color w:val="FF0000"/>
                <w:sz w:val="22"/>
                <w:szCs w:val="22"/>
                <w:lang w:val="es-CO"/>
              </w:rPr>
              <w:t>Aval y Registro de la Etapa Productiva</w:t>
            </w:r>
            <w:r w:rsidRPr="25B78EA1" w:rsidR="6FAAFFAC">
              <w:rPr>
                <w:rFonts w:ascii="Times New Roman" w:hAnsi="Times New Roman" w:eastAsia="Times New Roman" w:cs="Times New Roman"/>
                <w:b w:val="0"/>
                <w:bCs w:val="0"/>
                <w:i w:val="0"/>
                <w:iCs w:val="0"/>
                <w:caps w:val="0"/>
                <w:smallCaps w:val="0"/>
                <w:noProof w:val="0"/>
                <w:color w:val="FF0000"/>
                <w:sz w:val="22"/>
                <w:szCs w:val="22"/>
                <w:lang w:val="es-CO"/>
              </w:rPr>
              <w:t>: Las coordinaciones académicas son las responsables directas de implementar, hacer seguimiento y garantizar el cumplimiento de las orientaciones, especialmente en lo relacionado con la etapa productiva. Son quienes otorgan el aval para iniciar la etapa productiva (excepto para contrato de aprendizaje)</w:t>
            </w:r>
            <w:r w:rsidRPr="25B78EA1" w:rsidR="5B2BA877">
              <w:rPr>
                <w:rFonts w:ascii="Times New Roman" w:hAnsi="Times New Roman" w:eastAsia="Times New Roman" w:cs="Times New Roman"/>
                <w:b w:val="0"/>
                <w:bCs w:val="0"/>
                <w:i w:val="0"/>
                <w:iCs w:val="0"/>
                <w:caps w:val="0"/>
                <w:smallCaps w:val="0"/>
                <w:noProof w:val="0"/>
                <w:color w:val="FF0000"/>
                <w:sz w:val="22"/>
                <w:szCs w:val="22"/>
                <w:lang w:val="es-CO"/>
              </w:rPr>
              <w:t xml:space="preserve"> </w:t>
            </w:r>
            <w:r w:rsidRPr="25B78EA1" w:rsidR="6FAAFFAC">
              <w:rPr>
                <w:rFonts w:ascii="Times New Roman" w:hAnsi="Times New Roman" w:eastAsia="Times New Roman" w:cs="Times New Roman"/>
                <w:b w:val="0"/>
                <w:bCs w:val="0"/>
                <w:i w:val="0"/>
                <w:iCs w:val="0"/>
                <w:caps w:val="0"/>
                <w:smallCaps w:val="0"/>
                <w:noProof w:val="0"/>
                <w:color w:val="FF0000"/>
                <w:sz w:val="22"/>
                <w:szCs w:val="22"/>
                <w:lang w:val="es-CO"/>
              </w:rPr>
              <w:t>y verifican que la alternativa seleccionada se alinee con las competencias del programa. También son responsables de comunicar si el aval no es procedente y justificar la decisión.</w:t>
            </w:r>
          </w:p>
          <w:p w:rsidRPr="007A5BD4" w:rsidR="00016C7F" w:rsidP="25B78EA1" w:rsidRDefault="729522F2" w14:paraId="4949BCA0" w14:textId="5497829A">
            <w:pPr>
              <w:spacing w:before="0" w:beforeAutospacing="off" w:after="0" w:afterAutospacing="off" w:line="360" w:lineRule="auto"/>
              <w:jc w:val="both"/>
              <w:rPr>
                <w:rFonts w:ascii="Times New Roman" w:hAnsi="Times New Roman" w:eastAsia="Times New Roman" w:cs="Times New Roman"/>
                <w:b w:val="0"/>
                <w:bCs w:val="0"/>
                <w:i w:val="0"/>
                <w:iCs w:val="0"/>
                <w:caps w:val="0"/>
                <w:smallCaps w:val="0"/>
                <w:noProof w:val="0"/>
                <w:color w:val="FF0000"/>
                <w:sz w:val="22"/>
                <w:szCs w:val="22"/>
                <w:lang w:val="es-CO"/>
              </w:rPr>
            </w:pPr>
          </w:p>
          <w:p w:rsidRPr="007A5BD4" w:rsidR="00016C7F" w:rsidP="25B78EA1" w:rsidRDefault="729522F2" w14:paraId="3BB1B4A6" w14:textId="7AB60D24">
            <w:pPr>
              <w:spacing w:before="0" w:beforeAutospacing="off" w:after="180" w:afterAutospacing="off" w:line="360" w:lineRule="auto"/>
              <w:jc w:val="both"/>
              <w:rPr>
                <w:rFonts w:ascii="Times New Roman" w:hAnsi="Times New Roman" w:eastAsia="Times New Roman" w:cs="Times New Roman"/>
                <w:b w:val="0"/>
                <w:bCs w:val="0"/>
                <w:i w:val="0"/>
                <w:iCs w:val="0"/>
                <w:caps w:val="0"/>
                <w:smallCaps w:val="0"/>
                <w:noProof w:val="0"/>
                <w:color w:val="FF0000"/>
                <w:sz w:val="22"/>
                <w:szCs w:val="22"/>
                <w:lang w:val="es-CO"/>
              </w:rPr>
            </w:pPr>
            <w:r w:rsidRPr="25B78EA1" w:rsidR="40ADA32E">
              <w:rPr>
                <w:rFonts w:ascii="Times New Roman" w:hAnsi="Times New Roman" w:eastAsia="Times New Roman" w:cs="Times New Roman"/>
                <w:b w:val="1"/>
                <w:bCs w:val="1"/>
                <w:i w:val="0"/>
                <w:iCs w:val="0"/>
                <w:caps w:val="0"/>
                <w:smallCaps w:val="0"/>
                <w:noProof w:val="0"/>
                <w:color w:val="FF0000"/>
                <w:sz w:val="22"/>
                <w:szCs w:val="22"/>
                <w:lang w:val="es-CO"/>
              </w:rPr>
              <w:t>*</w:t>
            </w:r>
            <w:r w:rsidRPr="25B78EA1" w:rsidR="6FAAFFAC">
              <w:rPr>
                <w:rFonts w:ascii="Times New Roman" w:hAnsi="Times New Roman" w:eastAsia="Times New Roman" w:cs="Times New Roman"/>
                <w:b w:val="1"/>
                <w:bCs w:val="1"/>
                <w:i w:val="0"/>
                <w:iCs w:val="0"/>
                <w:caps w:val="0"/>
                <w:smallCaps w:val="0"/>
                <w:noProof w:val="0"/>
                <w:color w:val="FF0000"/>
                <w:sz w:val="22"/>
                <w:szCs w:val="22"/>
                <w:lang w:val="es-CO"/>
              </w:rPr>
              <w:t>Gestión Académico-Administrativa</w:t>
            </w:r>
            <w:r w:rsidRPr="25B78EA1" w:rsidR="6FAAFFAC">
              <w:rPr>
                <w:rFonts w:ascii="Times New Roman" w:hAnsi="Times New Roman" w:eastAsia="Times New Roman" w:cs="Times New Roman"/>
                <w:b w:val="0"/>
                <w:bCs w:val="0"/>
                <w:i w:val="0"/>
                <w:iCs w:val="0"/>
                <w:caps w:val="0"/>
                <w:smallCaps w:val="0"/>
                <w:noProof w:val="0"/>
                <w:color w:val="FF0000"/>
                <w:sz w:val="22"/>
                <w:szCs w:val="22"/>
                <w:lang w:val="es-CO"/>
              </w:rPr>
              <w:t>: Lideran los trámites académicos y administrativos para atender las solicitudes de los aprendices. También son responsables de controlar el registro y consolidación de la información de resultados de evaluación y situaciones académicas para el seguimiento y certificación.</w:t>
            </w:r>
          </w:p>
          <w:p w:rsidRPr="007A5BD4" w:rsidR="00016C7F" w:rsidP="25B78EA1" w:rsidRDefault="729522F2" w14:paraId="5B5A8686" w14:textId="4D4C9CAA">
            <w:pPr>
              <w:spacing w:before="0" w:beforeAutospacing="off" w:after="0" w:afterAutospacing="off" w:line="360" w:lineRule="auto"/>
              <w:jc w:val="both"/>
              <w:rPr>
                <w:rFonts w:ascii="Times New Roman" w:hAnsi="Times New Roman" w:eastAsia="Times New Roman" w:cs="Times New Roman"/>
                <w:b w:val="0"/>
                <w:bCs w:val="0"/>
                <w:i w:val="0"/>
                <w:iCs w:val="0"/>
                <w:caps w:val="0"/>
                <w:smallCaps w:val="0"/>
                <w:noProof w:val="0"/>
                <w:color w:val="FF0000"/>
                <w:sz w:val="22"/>
                <w:szCs w:val="22"/>
                <w:lang w:val="es-CO"/>
              </w:rPr>
            </w:pPr>
          </w:p>
          <w:p w:rsidRPr="007A5BD4" w:rsidR="00016C7F" w:rsidP="25B78EA1" w:rsidRDefault="729522F2" w14:paraId="5578FCB3" w14:textId="79CB5FDD">
            <w:pPr>
              <w:spacing w:before="0" w:beforeAutospacing="off" w:after="180" w:afterAutospacing="off" w:line="360" w:lineRule="auto"/>
              <w:jc w:val="both"/>
              <w:rPr>
                <w:rFonts w:ascii="Times New Roman" w:hAnsi="Times New Roman" w:eastAsia="Times New Roman" w:cs="Times New Roman"/>
                <w:b w:val="0"/>
                <w:bCs w:val="0"/>
                <w:i w:val="0"/>
                <w:iCs w:val="0"/>
                <w:caps w:val="0"/>
                <w:smallCaps w:val="0"/>
                <w:noProof w:val="0"/>
                <w:color w:val="FF0000"/>
                <w:sz w:val="22"/>
                <w:szCs w:val="22"/>
                <w:lang w:val="es-CO"/>
              </w:rPr>
            </w:pPr>
            <w:r w:rsidRPr="25B78EA1" w:rsidR="615DAF14">
              <w:rPr>
                <w:rFonts w:ascii="Times New Roman" w:hAnsi="Times New Roman" w:eastAsia="Times New Roman" w:cs="Times New Roman"/>
                <w:b w:val="1"/>
                <w:bCs w:val="1"/>
                <w:i w:val="0"/>
                <w:iCs w:val="0"/>
                <w:caps w:val="0"/>
                <w:smallCaps w:val="0"/>
                <w:noProof w:val="0"/>
                <w:color w:val="FF0000"/>
                <w:sz w:val="22"/>
                <w:szCs w:val="22"/>
                <w:lang w:val="es-CO"/>
              </w:rPr>
              <w:t>*</w:t>
            </w:r>
            <w:r w:rsidRPr="25B78EA1" w:rsidR="6FAAFFAC">
              <w:rPr>
                <w:rFonts w:ascii="Times New Roman" w:hAnsi="Times New Roman" w:eastAsia="Times New Roman" w:cs="Times New Roman"/>
                <w:b w:val="1"/>
                <w:bCs w:val="1"/>
                <w:i w:val="0"/>
                <w:iCs w:val="0"/>
                <w:caps w:val="0"/>
                <w:smallCaps w:val="0"/>
                <w:noProof w:val="0"/>
                <w:color w:val="FF0000"/>
                <w:sz w:val="22"/>
                <w:szCs w:val="22"/>
                <w:lang w:val="es-CO"/>
              </w:rPr>
              <w:t>Orientación al Aprendiz</w:t>
            </w:r>
            <w:r w:rsidRPr="25B78EA1" w:rsidR="6FAAFFAC">
              <w:rPr>
                <w:rFonts w:ascii="Times New Roman" w:hAnsi="Times New Roman" w:eastAsia="Times New Roman" w:cs="Times New Roman"/>
                <w:b w:val="0"/>
                <w:bCs w:val="0"/>
                <w:i w:val="0"/>
                <w:iCs w:val="0"/>
                <w:caps w:val="0"/>
                <w:smallCaps w:val="0"/>
                <w:noProof w:val="0"/>
                <w:color w:val="FF0000"/>
                <w:sz w:val="22"/>
                <w:szCs w:val="22"/>
                <w:lang w:val="es-CO"/>
              </w:rPr>
              <w:t>: Gestionan charlas de socialización de alternativas para ayudar a los aprendices a elegir la más adecuada para su etapa productiva.</w:t>
            </w:r>
          </w:p>
          <w:p w:rsidRPr="007A5BD4" w:rsidR="00016C7F" w:rsidP="25B78EA1" w:rsidRDefault="729522F2" w14:paraId="3A8A27AB" w14:textId="1BE0B145">
            <w:pPr>
              <w:spacing w:before="0" w:beforeAutospacing="off" w:after="0" w:afterAutospacing="off" w:line="360" w:lineRule="auto"/>
              <w:jc w:val="both"/>
              <w:rPr>
                <w:rFonts w:ascii="Times New Roman" w:hAnsi="Times New Roman" w:eastAsia="Times New Roman" w:cs="Times New Roman"/>
                <w:b w:val="0"/>
                <w:bCs w:val="0"/>
                <w:i w:val="0"/>
                <w:iCs w:val="0"/>
                <w:caps w:val="0"/>
                <w:smallCaps w:val="0"/>
                <w:noProof w:val="0"/>
                <w:color w:val="FF0000"/>
                <w:sz w:val="22"/>
                <w:szCs w:val="22"/>
                <w:lang w:val="es-CO"/>
              </w:rPr>
            </w:pPr>
          </w:p>
          <w:p w:rsidRPr="007A5BD4" w:rsidR="00016C7F" w:rsidP="25B78EA1" w:rsidRDefault="729522F2" w14:paraId="15EDBC73" w14:textId="3B9FBB7B">
            <w:pPr>
              <w:spacing w:before="0" w:beforeAutospacing="off" w:after="180" w:afterAutospacing="off" w:line="360" w:lineRule="auto"/>
              <w:jc w:val="both"/>
              <w:rPr>
                <w:rFonts w:ascii="Times New Roman" w:hAnsi="Times New Roman" w:eastAsia="Times New Roman" w:cs="Times New Roman"/>
                <w:b w:val="0"/>
                <w:bCs w:val="0"/>
                <w:i w:val="0"/>
                <w:iCs w:val="0"/>
                <w:caps w:val="0"/>
                <w:smallCaps w:val="0"/>
                <w:noProof w:val="0"/>
                <w:color w:val="FF0000"/>
                <w:sz w:val="22"/>
                <w:szCs w:val="22"/>
                <w:lang w:val="es-CO"/>
              </w:rPr>
            </w:pPr>
            <w:r w:rsidRPr="25B78EA1" w:rsidR="29928BA4">
              <w:rPr>
                <w:rFonts w:ascii="Times New Roman" w:hAnsi="Times New Roman" w:eastAsia="Times New Roman" w:cs="Times New Roman"/>
                <w:b w:val="1"/>
                <w:bCs w:val="1"/>
                <w:i w:val="0"/>
                <w:iCs w:val="0"/>
                <w:caps w:val="0"/>
                <w:smallCaps w:val="0"/>
                <w:noProof w:val="0"/>
                <w:color w:val="FF0000"/>
                <w:sz w:val="22"/>
                <w:szCs w:val="22"/>
                <w:lang w:val="es-CO"/>
              </w:rPr>
              <w:t>*</w:t>
            </w:r>
            <w:r w:rsidRPr="25B78EA1" w:rsidR="6FAAFFAC">
              <w:rPr>
                <w:rFonts w:ascii="Times New Roman" w:hAnsi="Times New Roman" w:eastAsia="Times New Roman" w:cs="Times New Roman"/>
                <w:b w:val="1"/>
                <w:bCs w:val="1"/>
                <w:i w:val="0"/>
                <w:iCs w:val="0"/>
                <w:caps w:val="0"/>
                <w:smallCaps w:val="0"/>
                <w:noProof w:val="0"/>
                <w:color w:val="FF0000"/>
                <w:sz w:val="22"/>
                <w:szCs w:val="22"/>
                <w:lang w:val="es-CO"/>
              </w:rPr>
              <w:t>Programación de Instructores (Requerimiento GTI-F-018)</w:t>
            </w:r>
            <w:r w:rsidRPr="25B78EA1" w:rsidR="6FAAFFAC">
              <w:rPr>
                <w:rFonts w:ascii="Times New Roman" w:hAnsi="Times New Roman" w:eastAsia="Times New Roman" w:cs="Times New Roman"/>
                <w:b w:val="0"/>
                <w:bCs w:val="0"/>
                <w:i w:val="0"/>
                <w:iCs w:val="0"/>
                <w:caps w:val="0"/>
                <w:smallCaps w:val="0"/>
                <w:noProof w:val="0"/>
                <w:color w:val="FF0000"/>
                <w:sz w:val="22"/>
                <w:szCs w:val="22"/>
                <w:lang w:val="es-CO"/>
              </w:rPr>
              <w:t xml:space="preserve">: Desde el rol de "Gestión de desarrollo curricular" en </w:t>
            </w:r>
            <w:r w:rsidRPr="25B78EA1" w:rsidR="6FAAFFAC">
              <w:rPr>
                <w:rFonts w:ascii="Times New Roman" w:hAnsi="Times New Roman" w:eastAsia="Times New Roman" w:cs="Times New Roman"/>
                <w:b w:val="0"/>
                <w:bCs w:val="0"/>
                <w:i w:val="0"/>
                <w:iCs w:val="0"/>
                <w:caps w:val="0"/>
                <w:smallCaps w:val="0"/>
                <w:noProof w:val="0"/>
                <w:color w:val="FF0000"/>
                <w:sz w:val="22"/>
                <w:szCs w:val="22"/>
                <w:lang w:val="es-CO"/>
              </w:rPr>
              <w:t>SofiaPlus</w:t>
            </w:r>
            <w:r w:rsidRPr="25B78EA1" w:rsidR="6FAAFFAC">
              <w:rPr>
                <w:rFonts w:ascii="Times New Roman" w:hAnsi="Times New Roman" w:eastAsia="Times New Roman" w:cs="Times New Roman"/>
                <w:b w:val="0"/>
                <w:bCs w:val="0"/>
                <w:i w:val="0"/>
                <w:iCs w:val="0"/>
                <w:caps w:val="0"/>
                <w:smallCaps w:val="0"/>
                <w:noProof w:val="0"/>
                <w:color w:val="FF0000"/>
                <w:sz w:val="22"/>
                <w:szCs w:val="22"/>
                <w:lang w:val="es-CO"/>
              </w:rPr>
              <w:t>, la coordinación académica requiere la funcionalidad de registrar el acompañamiento de los instructores de seguimiento a la etapa productiva, incluso para aprendices en fichas "terminadas por fecha". Esto incluye la necesidad de campos específicos para la cantidad de horas y las fechas de inicio y fin del seguimiento, junto con una justificación detallada. La coordinación académica también debe validar el registro de horas del instructor y respaldarlo con el formato correspondiente.</w:t>
            </w:r>
          </w:p>
          <w:p w:rsidRPr="007A5BD4" w:rsidR="00016C7F" w:rsidP="25B78EA1" w:rsidRDefault="729522F2" w14:paraId="5897A86C" w14:textId="3E9D5413">
            <w:pPr>
              <w:spacing w:before="0" w:beforeAutospacing="off" w:after="0" w:afterAutospacing="off" w:line="360" w:lineRule="auto"/>
              <w:jc w:val="both"/>
              <w:rPr>
                <w:rFonts w:ascii="Times New Roman" w:hAnsi="Times New Roman" w:eastAsia="Times New Roman" w:cs="Times New Roman"/>
                <w:b w:val="0"/>
                <w:bCs w:val="0"/>
                <w:i w:val="0"/>
                <w:iCs w:val="0"/>
                <w:caps w:val="0"/>
                <w:smallCaps w:val="0"/>
                <w:noProof w:val="0"/>
                <w:color w:val="FF0000"/>
                <w:sz w:val="22"/>
                <w:szCs w:val="22"/>
                <w:lang w:val="es-CO"/>
              </w:rPr>
            </w:pPr>
            <w:r w:rsidRPr="25B78EA1" w:rsidR="6FAAFFAC">
              <w:rPr>
                <w:rFonts w:ascii="Times New Roman" w:hAnsi="Times New Roman" w:eastAsia="Times New Roman" w:cs="Times New Roman"/>
                <w:b w:val="0"/>
                <w:bCs w:val="0"/>
                <w:i w:val="0"/>
                <w:iCs w:val="0"/>
                <w:caps w:val="0"/>
                <w:smallCaps w:val="0"/>
                <w:noProof w:val="0"/>
                <w:color w:val="FF0000"/>
                <w:sz w:val="22"/>
                <w:szCs w:val="22"/>
                <w:lang w:val="es-CO"/>
              </w:rPr>
              <w:t>3.</w:t>
            </w:r>
            <w:r w:rsidRPr="25B78EA1" w:rsidR="6FAAFFAC">
              <w:rPr>
                <w:rFonts w:ascii="Times New Roman" w:hAnsi="Times New Roman" w:eastAsia="Times New Roman" w:cs="Times New Roman"/>
                <w:b w:val="1"/>
                <w:bCs w:val="1"/>
                <w:i w:val="0"/>
                <w:iCs w:val="0"/>
                <w:caps w:val="0"/>
                <w:smallCaps w:val="0"/>
                <w:noProof w:val="0"/>
                <w:color w:val="FF0000"/>
                <w:sz w:val="22"/>
                <w:szCs w:val="22"/>
                <w:lang w:val="es-CO"/>
              </w:rPr>
              <w:t>Instructores con rol de seguimiento a la etapa productiva</w:t>
            </w:r>
            <w:r w:rsidRPr="25B78EA1" w:rsidR="6FAAFFAC">
              <w:rPr>
                <w:rFonts w:ascii="Times New Roman" w:hAnsi="Times New Roman" w:eastAsia="Times New Roman" w:cs="Times New Roman"/>
                <w:b w:val="0"/>
                <w:bCs w:val="0"/>
                <w:i w:val="0"/>
                <w:iCs w:val="0"/>
                <w:caps w:val="0"/>
                <w:smallCaps w:val="0"/>
                <w:noProof w:val="0"/>
                <w:color w:val="FF0000"/>
                <w:sz w:val="22"/>
                <w:szCs w:val="22"/>
                <w:lang w:val="es-CO"/>
              </w:rPr>
              <w:t>:</w:t>
            </w:r>
          </w:p>
          <w:p w:rsidRPr="007A5BD4" w:rsidR="00016C7F" w:rsidP="25B78EA1" w:rsidRDefault="729522F2" w14:paraId="4D6E45CC" w14:textId="5670A912">
            <w:pPr>
              <w:spacing w:before="0" w:beforeAutospacing="off" w:after="0" w:afterAutospacing="off" w:line="360" w:lineRule="auto"/>
              <w:jc w:val="both"/>
              <w:rPr>
                <w:rFonts w:ascii="Times New Roman" w:hAnsi="Times New Roman" w:eastAsia="Times New Roman" w:cs="Times New Roman"/>
                <w:b w:val="0"/>
                <w:bCs w:val="0"/>
                <w:i w:val="0"/>
                <w:iCs w:val="0"/>
                <w:caps w:val="0"/>
                <w:smallCaps w:val="0"/>
                <w:noProof w:val="0"/>
                <w:color w:val="FF0000"/>
                <w:sz w:val="22"/>
                <w:szCs w:val="22"/>
                <w:lang w:val="es-CO"/>
              </w:rPr>
            </w:pPr>
            <w:r w:rsidRPr="25B78EA1" w:rsidR="6FAAFFAC">
              <w:rPr>
                <w:rFonts w:ascii="Times New Roman" w:hAnsi="Times New Roman" w:eastAsia="Times New Roman" w:cs="Times New Roman"/>
                <w:b w:val="0"/>
                <w:bCs w:val="0"/>
                <w:i w:val="0"/>
                <w:iCs w:val="0"/>
                <w:caps w:val="0"/>
                <w:smallCaps w:val="0"/>
                <w:noProof w:val="0"/>
                <w:color w:val="FF0000"/>
                <w:sz w:val="22"/>
                <w:szCs w:val="22"/>
                <w:lang w:val="es-CO"/>
              </w:rPr>
              <w:t>◦</w:t>
            </w:r>
            <w:r w:rsidRPr="25B78EA1" w:rsidR="6FAAFFAC">
              <w:rPr>
                <w:rFonts w:ascii="Times New Roman" w:hAnsi="Times New Roman" w:eastAsia="Times New Roman" w:cs="Times New Roman"/>
                <w:b w:val="1"/>
                <w:bCs w:val="1"/>
                <w:i w:val="0"/>
                <w:iCs w:val="0"/>
                <w:caps w:val="0"/>
                <w:smallCaps w:val="0"/>
                <w:noProof w:val="0"/>
                <w:color w:val="FF0000"/>
                <w:sz w:val="22"/>
                <w:szCs w:val="22"/>
                <w:lang w:val="es-CO"/>
              </w:rPr>
              <w:t>Acompañamiento y Seguimiento</w:t>
            </w:r>
            <w:r w:rsidRPr="25B78EA1" w:rsidR="6FAAFFAC">
              <w:rPr>
                <w:rFonts w:ascii="Times New Roman" w:hAnsi="Times New Roman" w:eastAsia="Times New Roman" w:cs="Times New Roman"/>
                <w:b w:val="0"/>
                <w:bCs w:val="0"/>
                <w:i w:val="0"/>
                <w:iCs w:val="0"/>
                <w:caps w:val="0"/>
                <w:smallCaps w:val="0"/>
                <w:noProof w:val="0"/>
                <w:color w:val="FF0000"/>
                <w:sz w:val="22"/>
                <w:szCs w:val="22"/>
                <w:lang w:val="es-CO"/>
              </w:rPr>
              <w:t>: Son designados por la coordinación académica para realizar el acompañamiento continuo al aprendiz durante la etapa productiva. Su responsabilidad incluye verificar que el aprendiz aplique las competencias adquiridas en un entorno real o simulado.</w:t>
            </w:r>
          </w:p>
          <w:p w:rsidRPr="007A5BD4" w:rsidR="00016C7F" w:rsidP="25B78EA1" w:rsidRDefault="729522F2" w14:paraId="7C2DE0E0" w14:textId="32662D44">
            <w:pPr>
              <w:spacing w:before="0" w:beforeAutospacing="off" w:after="0" w:afterAutospacing="off" w:line="360" w:lineRule="auto"/>
              <w:jc w:val="both"/>
              <w:rPr>
                <w:rFonts w:ascii="Times New Roman" w:hAnsi="Times New Roman" w:eastAsia="Times New Roman" w:cs="Times New Roman"/>
                <w:b w:val="0"/>
                <w:bCs w:val="0"/>
                <w:i w:val="0"/>
                <w:iCs w:val="0"/>
                <w:caps w:val="0"/>
                <w:smallCaps w:val="0"/>
                <w:noProof w:val="0"/>
                <w:color w:val="FF0000"/>
                <w:sz w:val="22"/>
                <w:szCs w:val="22"/>
                <w:lang w:val="es-CO"/>
              </w:rPr>
            </w:pPr>
            <w:r w:rsidRPr="25B78EA1" w:rsidR="6FAAFFAC">
              <w:rPr>
                <w:rFonts w:ascii="Times New Roman" w:hAnsi="Times New Roman" w:eastAsia="Times New Roman" w:cs="Times New Roman"/>
                <w:b w:val="0"/>
                <w:bCs w:val="0"/>
                <w:i w:val="0"/>
                <w:iCs w:val="0"/>
                <w:caps w:val="0"/>
                <w:smallCaps w:val="0"/>
                <w:noProof w:val="0"/>
                <w:color w:val="FF0000"/>
                <w:sz w:val="22"/>
                <w:szCs w:val="22"/>
                <w:lang w:val="es-CO"/>
              </w:rPr>
              <w:t>◦</w:t>
            </w:r>
            <w:r w:rsidRPr="25B78EA1" w:rsidR="6FAAFFAC">
              <w:rPr>
                <w:rFonts w:ascii="Times New Roman" w:hAnsi="Times New Roman" w:eastAsia="Times New Roman" w:cs="Times New Roman"/>
                <w:b w:val="1"/>
                <w:bCs w:val="1"/>
                <w:i w:val="0"/>
                <w:iCs w:val="0"/>
                <w:caps w:val="0"/>
                <w:smallCaps w:val="0"/>
                <w:noProof w:val="0"/>
                <w:color w:val="FF0000"/>
                <w:sz w:val="22"/>
                <w:szCs w:val="22"/>
                <w:lang w:val="es-CO"/>
              </w:rPr>
              <w:t>Manejo de Formatos</w:t>
            </w:r>
            <w:r w:rsidRPr="25B78EA1" w:rsidR="6FAAFFAC">
              <w:rPr>
                <w:rFonts w:ascii="Times New Roman" w:hAnsi="Times New Roman" w:eastAsia="Times New Roman" w:cs="Times New Roman"/>
                <w:b w:val="0"/>
                <w:bCs w:val="0"/>
                <w:i w:val="0"/>
                <w:iCs w:val="0"/>
                <w:caps w:val="0"/>
                <w:smallCaps w:val="0"/>
                <w:noProof w:val="0"/>
                <w:color w:val="FF0000"/>
                <w:sz w:val="22"/>
                <w:szCs w:val="22"/>
                <w:lang w:val="es-CO"/>
              </w:rPr>
              <w:t>: Deben dar a conocer a los aprendices los formatos GFPI-F-147 (Bitácora) y GPFI-F-023 (Planeación, seguimiento y evaluación), y asegurar su correcto diligenciamiento y entrega.</w:t>
            </w:r>
          </w:p>
          <w:p w:rsidRPr="007A5BD4" w:rsidR="00016C7F" w:rsidP="25B78EA1" w:rsidRDefault="729522F2" w14:paraId="1412DFF6" w14:textId="7216E233">
            <w:pPr>
              <w:spacing w:before="0" w:beforeAutospacing="off" w:after="0" w:afterAutospacing="off" w:line="360" w:lineRule="auto"/>
              <w:jc w:val="both"/>
              <w:rPr>
                <w:rFonts w:ascii="Times New Roman" w:hAnsi="Times New Roman" w:eastAsia="Times New Roman" w:cs="Times New Roman"/>
                <w:b w:val="0"/>
                <w:bCs w:val="0"/>
                <w:i w:val="0"/>
                <w:iCs w:val="0"/>
                <w:caps w:val="0"/>
                <w:smallCaps w:val="0"/>
                <w:noProof w:val="0"/>
                <w:color w:val="FF0000"/>
                <w:sz w:val="22"/>
                <w:szCs w:val="22"/>
                <w:lang w:val="es-CO"/>
              </w:rPr>
            </w:pPr>
            <w:r w:rsidRPr="25B78EA1" w:rsidR="6FAAFFAC">
              <w:rPr>
                <w:rFonts w:ascii="Times New Roman" w:hAnsi="Times New Roman" w:eastAsia="Times New Roman" w:cs="Times New Roman"/>
                <w:b w:val="0"/>
                <w:bCs w:val="0"/>
                <w:i w:val="0"/>
                <w:iCs w:val="0"/>
                <w:caps w:val="0"/>
                <w:smallCaps w:val="0"/>
                <w:noProof w:val="0"/>
                <w:color w:val="FF0000"/>
                <w:sz w:val="22"/>
                <w:szCs w:val="22"/>
                <w:lang w:val="es-CO"/>
              </w:rPr>
              <w:t>◦</w:t>
            </w:r>
            <w:r w:rsidRPr="25B78EA1" w:rsidR="6FAAFFAC">
              <w:rPr>
                <w:rFonts w:ascii="Times New Roman" w:hAnsi="Times New Roman" w:eastAsia="Times New Roman" w:cs="Times New Roman"/>
                <w:b w:val="1"/>
                <w:bCs w:val="1"/>
                <w:i w:val="0"/>
                <w:iCs w:val="0"/>
                <w:caps w:val="0"/>
                <w:smallCaps w:val="0"/>
                <w:noProof w:val="0"/>
                <w:color w:val="FF0000"/>
                <w:sz w:val="22"/>
                <w:szCs w:val="22"/>
                <w:lang w:val="es-CO"/>
              </w:rPr>
              <w:t>Verificación de ARL y EPP</w:t>
            </w:r>
            <w:r w:rsidRPr="25B78EA1" w:rsidR="6FAAFFAC">
              <w:rPr>
                <w:rFonts w:ascii="Times New Roman" w:hAnsi="Times New Roman" w:eastAsia="Times New Roman" w:cs="Times New Roman"/>
                <w:b w:val="0"/>
                <w:bCs w:val="0"/>
                <w:i w:val="0"/>
                <w:iCs w:val="0"/>
                <w:caps w:val="0"/>
                <w:smallCaps w:val="0"/>
                <w:noProof w:val="0"/>
                <w:color w:val="FF0000"/>
                <w:sz w:val="22"/>
                <w:szCs w:val="22"/>
                <w:lang w:val="es-CO"/>
              </w:rPr>
              <w:t xml:space="preserve">: Tienen la responsabilidad de verificar que el aprendiz esté afiliado al Sistema General de Riesgos Laborales (ARL) por el ente </w:t>
            </w:r>
            <w:r w:rsidRPr="25B78EA1" w:rsidR="6FAAFFAC">
              <w:rPr>
                <w:rFonts w:ascii="Times New Roman" w:hAnsi="Times New Roman" w:eastAsia="Times New Roman" w:cs="Times New Roman"/>
                <w:b w:val="0"/>
                <w:bCs w:val="0"/>
                <w:i w:val="0"/>
                <w:iCs w:val="0"/>
                <w:caps w:val="0"/>
                <w:smallCaps w:val="0"/>
                <w:noProof w:val="0"/>
                <w:color w:val="FF0000"/>
                <w:sz w:val="22"/>
                <w:szCs w:val="22"/>
                <w:lang w:val="es-CO"/>
              </w:rPr>
              <w:t>co-formador</w:t>
            </w:r>
            <w:r w:rsidRPr="25B78EA1" w:rsidR="6FAAFFAC">
              <w:rPr>
                <w:rFonts w:ascii="Times New Roman" w:hAnsi="Times New Roman" w:eastAsia="Times New Roman" w:cs="Times New Roman"/>
                <w:b w:val="0"/>
                <w:bCs w:val="0"/>
                <w:i w:val="0"/>
                <w:iCs w:val="0"/>
                <w:caps w:val="0"/>
                <w:smallCaps w:val="0"/>
                <w:noProof w:val="0"/>
                <w:color w:val="FF0000"/>
                <w:sz w:val="22"/>
                <w:szCs w:val="22"/>
                <w:lang w:val="es-CO"/>
              </w:rPr>
              <w:t xml:space="preserve"> y que el lugar de práctica cuente con los elementos de protección personal (EPP) adecuados</w:t>
            </w:r>
            <w:r w:rsidRPr="25B78EA1" w:rsidR="6FAAFFAC">
              <w:rPr>
                <w:rFonts w:ascii="Times New Roman" w:hAnsi="Times New Roman" w:eastAsia="Times New Roman" w:cs="Times New Roman"/>
                <w:b w:val="0"/>
                <w:bCs w:val="0"/>
                <w:i w:val="0"/>
                <w:iCs w:val="0"/>
                <w:caps w:val="0"/>
                <w:smallCaps w:val="0"/>
                <w:noProof w:val="0"/>
                <w:color w:val="FF0000"/>
                <w:sz w:val="22"/>
                <w:szCs w:val="22"/>
                <w:lang w:val="es-CO"/>
              </w:rPr>
              <w:t>.</w:t>
            </w:r>
          </w:p>
          <w:p w:rsidRPr="007A5BD4" w:rsidR="00016C7F" w:rsidP="25B78EA1" w:rsidRDefault="729522F2" w14:paraId="62FE09C7" w14:textId="42C179A2">
            <w:pPr>
              <w:spacing w:before="0" w:beforeAutospacing="off" w:after="0" w:afterAutospacing="off" w:line="360" w:lineRule="auto"/>
              <w:jc w:val="both"/>
              <w:rPr>
                <w:rFonts w:ascii="Times New Roman" w:hAnsi="Times New Roman" w:eastAsia="Times New Roman" w:cs="Times New Roman"/>
                <w:b w:val="0"/>
                <w:bCs w:val="0"/>
                <w:i w:val="0"/>
                <w:iCs w:val="0"/>
                <w:caps w:val="0"/>
                <w:smallCaps w:val="0"/>
                <w:noProof w:val="0"/>
                <w:color w:val="FF0000"/>
                <w:sz w:val="22"/>
                <w:szCs w:val="22"/>
                <w:lang w:val="es-CO"/>
              </w:rPr>
            </w:pPr>
            <w:r w:rsidRPr="25B78EA1" w:rsidR="6FAAFFAC">
              <w:rPr>
                <w:rFonts w:ascii="Times New Roman" w:hAnsi="Times New Roman" w:eastAsia="Times New Roman" w:cs="Times New Roman"/>
                <w:b w:val="0"/>
                <w:bCs w:val="0"/>
                <w:i w:val="0"/>
                <w:iCs w:val="0"/>
                <w:caps w:val="0"/>
                <w:smallCaps w:val="0"/>
                <w:noProof w:val="0"/>
                <w:color w:val="FF0000"/>
                <w:sz w:val="22"/>
                <w:szCs w:val="22"/>
                <w:lang w:val="es-CO"/>
              </w:rPr>
              <w:t>◦</w:t>
            </w:r>
            <w:r w:rsidRPr="25B78EA1" w:rsidR="6FAAFFAC">
              <w:rPr>
                <w:rFonts w:ascii="Times New Roman" w:hAnsi="Times New Roman" w:eastAsia="Times New Roman" w:cs="Times New Roman"/>
                <w:b w:val="1"/>
                <w:bCs w:val="1"/>
                <w:i w:val="0"/>
                <w:iCs w:val="0"/>
                <w:caps w:val="0"/>
                <w:smallCaps w:val="0"/>
                <w:noProof w:val="0"/>
                <w:color w:val="FF0000"/>
                <w:sz w:val="22"/>
                <w:szCs w:val="22"/>
                <w:lang w:val="es-CO"/>
              </w:rPr>
              <w:t>Evaluación y Retroalimentación</w:t>
            </w:r>
            <w:r w:rsidRPr="25B78EA1" w:rsidR="6FAAFFAC">
              <w:rPr>
                <w:rFonts w:ascii="Times New Roman" w:hAnsi="Times New Roman" w:eastAsia="Times New Roman" w:cs="Times New Roman"/>
                <w:b w:val="0"/>
                <w:bCs w:val="0"/>
                <w:i w:val="0"/>
                <w:iCs w:val="0"/>
                <w:caps w:val="0"/>
                <w:smallCaps w:val="0"/>
                <w:noProof w:val="0"/>
                <w:color w:val="FF0000"/>
                <w:sz w:val="22"/>
                <w:szCs w:val="22"/>
                <w:lang w:val="es-CO"/>
              </w:rPr>
              <w:t>: Analizan el avance del proceso de formación, identificando logros y dificultades, y retroalimentando al aprendiz de manera permanente</w:t>
            </w:r>
            <w:r w:rsidRPr="25B78EA1" w:rsidR="10934656">
              <w:rPr>
                <w:rFonts w:ascii="Times New Roman" w:hAnsi="Times New Roman" w:eastAsia="Times New Roman" w:cs="Times New Roman"/>
                <w:b w:val="0"/>
                <w:bCs w:val="0"/>
                <w:i w:val="0"/>
                <w:iCs w:val="0"/>
                <w:caps w:val="0"/>
                <w:smallCaps w:val="0"/>
                <w:noProof w:val="0"/>
                <w:color w:val="FF0000"/>
                <w:sz w:val="22"/>
                <w:szCs w:val="22"/>
                <w:lang w:val="es-CO"/>
              </w:rPr>
              <w:t>.</w:t>
            </w:r>
            <w:r w:rsidRPr="25B78EA1" w:rsidR="6FAAFFAC">
              <w:rPr>
                <w:rFonts w:ascii="Times New Roman" w:hAnsi="Times New Roman" w:eastAsia="Times New Roman" w:cs="Times New Roman"/>
                <w:b w:val="0"/>
                <w:bCs w:val="0"/>
                <w:i w:val="0"/>
                <w:iCs w:val="0"/>
                <w:caps w:val="0"/>
                <w:smallCaps w:val="0"/>
                <w:noProof w:val="0"/>
                <w:color w:val="FF0000"/>
                <w:sz w:val="22"/>
                <w:szCs w:val="22"/>
                <w:lang w:val="es-CO"/>
              </w:rPr>
              <w:t xml:space="preserve"> Son responsables de emitir el juicio evaluativo final ("Aprobado" o "No Aprobado") en </w:t>
            </w:r>
            <w:r w:rsidRPr="25B78EA1" w:rsidR="6FAAFFAC">
              <w:rPr>
                <w:rFonts w:ascii="Times New Roman" w:hAnsi="Times New Roman" w:eastAsia="Times New Roman" w:cs="Times New Roman"/>
                <w:b w:val="0"/>
                <w:bCs w:val="0"/>
                <w:i w:val="0"/>
                <w:iCs w:val="0"/>
                <w:caps w:val="0"/>
                <w:smallCaps w:val="0"/>
                <w:noProof w:val="0"/>
                <w:color w:val="FF0000"/>
                <w:sz w:val="22"/>
                <w:szCs w:val="22"/>
                <w:lang w:val="es-CO"/>
              </w:rPr>
              <w:t>SofiaPlus</w:t>
            </w:r>
            <w:r w:rsidRPr="25B78EA1" w:rsidR="6FAAFFAC">
              <w:rPr>
                <w:rFonts w:ascii="Times New Roman" w:hAnsi="Times New Roman" w:eastAsia="Times New Roman" w:cs="Times New Roman"/>
                <w:b w:val="0"/>
                <w:bCs w:val="0"/>
                <w:i w:val="0"/>
                <w:iCs w:val="0"/>
                <w:caps w:val="0"/>
                <w:smallCaps w:val="0"/>
                <w:noProof w:val="0"/>
                <w:color w:val="FF0000"/>
                <w:sz w:val="22"/>
                <w:szCs w:val="22"/>
                <w:lang w:val="es-CO"/>
              </w:rPr>
              <w:t>.</w:t>
            </w:r>
          </w:p>
          <w:p w:rsidRPr="007A5BD4" w:rsidR="00016C7F" w:rsidP="25B78EA1" w:rsidRDefault="729522F2" w14:paraId="75E5AEE3" w14:textId="48EDB2EE">
            <w:pPr>
              <w:spacing w:before="0" w:beforeAutospacing="off" w:after="0" w:afterAutospacing="off" w:line="360" w:lineRule="auto"/>
              <w:jc w:val="both"/>
              <w:rPr>
                <w:rFonts w:ascii="Times New Roman" w:hAnsi="Times New Roman" w:eastAsia="Times New Roman" w:cs="Times New Roman"/>
                <w:b w:val="0"/>
                <w:bCs w:val="0"/>
                <w:i w:val="0"/>
                <w:iCs w:val="0"/>
                <w:caps w:val="0"/>
                <w:smallCaps w:val="0"/>
                <w:noProof w:val="0"/>
                <w:color w:val="FF0000"/>
                <w:sz w:val="22"/>
                <w:szCs w:val="22"/>
                <w:lang w:val="es-CO"/>
              </w:rPr>
            </w:pPr>
            <w:r w:rsidRPr="25B78EA1" w:rsidR="6FAAFFAC">
              <w:rPr>
                <w:rFonts w:ascii="Times New Roman" w:hAnsi="Times New Roman" w:eastAsia="Times New Roman" w:cs="Times New Roman"/>
                <w:b w:val="0"/>
                <w:bCs w:val="0"/>
                <w:i w:val="0"/>
                <w:iCs w:val="0"/>
                <w:caps w:val="0"/>
                <w:smallCaps w:val="0"/>
                <w:noProof w:val="0"/>
                <w:color w:val="FF0000"/>
                <w:sz w:val="22"/>
                <w:szCs w:val="22"/>
                <w:lang w:val="es-CO"/>
              </w:rPr>
              <w:t>◦</w:t>
            </w:r>
            <w:r w:rsidRPr="25B78EA1" w:rsidR="6FAAFFAC">
              <w:rPr>
                <w:rFonts w:ascii="Times New Roman" w:hAnsi="Times New Roman" w:eastAsia="Times New Roman" w:cs="Times New Roman"/>
                <w:b w:val="1"/>
                <w:bCs w:val="1"/>
                <w:i w:val="0"/>
                <w:iCs w:val="0"/>
                <w:caps w:val="0"/>
                <w:smallCaps w:val="0"/>
                <w:noProof w:val="0"/>
                <w:color w:val="FF0000"/>
                <w:sz w:val="22"/>
                <w:szCs w:val="22"/>
                <w:lang w:val="es-CO"/>
              </w:rPr>
              <w:t>Novedades</w:t>
            </w:r>
            <w:r w:rsidRPr="25B78EA1" w:rsidR="6FAAFFAC">
              <w:rPr>
                <w:rFonts w:ascii="Times New Roman" w:hAnsi="Times New Roman" w:eastAsia="Times New Roman" w:cs="Times New Roman"/>
                <w:b w:val="0"/>
                <w:bCs w:val="0"/>
                <w:i w:val="0"/>
                <w:iCs w:val="0"/>
                <w:caps w:val="0"/>
                <w:smallCaps w:val="0"/>
                <w:noProof w:val="0"/>
                <w:color w:val="FF0000"/>
                <w:sz w:val="22"/>
                <w:szCs w:val="22"/>
                <w:lang w:val="es-CO"/>
              </w:rPr>
              <w:t>: Deben reportar cualquier novedad que afecte el desarrollo de la etapa productiva en los formatos establecidos, como el GPFI-F-023 y el GFPI-F-147.</w:t>
            </w:r>
          </w:p>
          <w:p w:rsidRPr="007A5BD4" w:rsidR="00016C7F" w:rsidP="25B78EA1" w:rsidRDefault="729522F2" w14:paraId="4A43F8B8" w14:textId="063285A6">
            <w:pPr>
              <w:spacing w:before="0" w:beforeAutospacing="off" w:after="0" w:afterAutospacing="off" w:line="360" w:lineRule="auto"/>
              <w:jc w:val="both"/>
              <w:rPr>
                <w:rFonts w:ascii="Times New Roman" w:hAnsi="Times New Roman" w:eastAsia="Times New Roman" w:cs="Times New Roman"/>
                <w:b w:val="0"/>
                <w:bCs w:val="0"/>
                <w:i w:val="0"/>
                <w:iCs w:val="0"/>
                <w:caps w:val="0"/>
                <w:smallCaps w:val="0"/>
                <w:noProof w:val="0"/>
                <w:color w:val="FF0000"/>
                <w:sz w:val="22"/>
                <w:szCs w:val="22"/>
                <w:lang w:val="es-CO"/>
              </w:rPr>
            </w:pPr>
            <w:r w:rsidRPr="25B78EA1" w:rsidR="6FAAFFAC">
              <w:rPr>
                <w:rFonts w:ascii="Times New Roman" w:hAnsi="Times New Roman" w:eastAsia="Times New Roman" w:cs="Times New Roman"/>
                <w:b w:val="0"/>
                <w:bCs w:val="0"/>
                <w:i w:val="0"/>
                <w:iCs w:val="0"/>
                <w:caps w:val="0"/>
                <w:smallCaps w:val="0"/>
                <w:noProof w:val="0"/>
                <w:color w:val="FF0000"/>
                <w:sz w:val="22"/>
                <w:szCs w:val="22"/>
                <w:lang w:val="es-CO"/>
              </w:rPr>
              <w:t>◦</w:t>
            </w:r>
            <w:r w:rsidRPr="25B78EA1" w:rsidR="6FAAFFAC">
              <w:rPr>
                <w:rFonts w:ascii="Times New Roman" w:hAnsi="Times New Roman" w:eastAsia="Times New Roman" w:cs="Times New Roman"/>
                <w:b w:val="1"/>
                <w:bCs w:val="1"/>
                <w:i w:val="0"/>
                <w:iCs w:val="0"/>
                <w:caps w:val="0"/>
                <w:smallCaps w:val="0"/>
                <w:noProof w:val="0"/>
                <w:color w:val="FF0000"/>
                <w:sz w:val="22"/>
                <w:szCs w:val="22"/>
                <w:lang w:val="es-CO"/>
              </w:rPr>
              <w:t>Participación en Mejoras (GTI-F-018)</w:t>
            </w:r>
            <w:r w:rsidRPr="25B78EA1" w:rsidR="6FAAFFAC">
              <w:rPr>
                <w:rFonts w:ascii="Times New Roman" w:hAnsi="Times New Roman" w:eastAsia="Times New Roman" w:cs="Times New Roman"/>
                <w:b w:val="0"/>
                <w:bCs w:val="0"/>
                <w:i w:val="0"/>
                <w:iCs w:val="0"/>
                <w:caps w:val="0"/>
                <w:smallCaps w:val="0"/>
                <w:noProof w:val="0"/>
                <w:color w:val="FF0000"/>
                <w:sz w:val="22"/>
                <w:szCs w:val="22"/>
                <w:lang w:val="es-CO"/>
              </w:rPr>
              <w:t xml:space="preserve">: Son actores directamente afectados por la mejora en </w:t>
            </w:r>
            <w:r w:rsidRPr="25B78EA1" w:rsidR="6FAAFFAC">
              <w:rPr>
                <w:rFonts w:ascii="Times New Roman" w:hAnsi="Times New Roman" w:eastAsia="Times New Roman" w:cs="Times New Roman"/>
                <w:b w:val="0"/>
                <w:bCs w:val="0"/>
                <w:i w:val="0"/>
                <w:iCs w:val="0"/>
                <w:caps w:val="0"/>
                <w:smallCaps w:val="0"/>
                <w:noProof w:val="0"/>
                <w:color w:val="FF0000"/>
                <w:sz w:val="22"/>
                <w:szCs w:val="22"/>
                <w:lang w:val="es-CO"/>
              </w:rPr>
              <w:t>SofiaPlus</w:t>
            </w:r>
            <w:r w:rsidRPr="25B78EA1" w:rsidR="6FAAFFAC">
              <w:rPr>
                <w:rFonts w:ascii="Times New Roman" w:hAnsi="Times New Roman" w:eastAsia="Times New Roman" w:cs="Times New Roman"/>
                <w:b w:val="0"/>
                <w:bCs w:val="0"/>
                <w:i w:val="0"/>
                <w:iCs w:val="0"/>
                <w:caps w:val="0"/>
                <w:smallCaps w:val="0"/>
                <w:noProof w:val="0"/>
                <w:color w:val="FF0000"/>
                <w:sz w:val="22"/>
                <w:szCs w:val="22"/>
                <w:lang w:val="es-CO"/>
              </w:rPr>
              <w:t>, ya que la propuesta busca que sus horas de acompañamiento a aprendices en "fichas terminadas por fecha" puedan ser registradas de manera precisa en el sistema.</w:t>
            </w:r>
          </w:p>
          <w:p w:rsidRPr="007A5BD4" w:rsidR="00016C7F" w:rsidP="25B78EA1" w:rsidRDefault="729522F2" w14:paraId="11A1FD38" w14:textId="10FF9EAD">
            <w:pPr>
              <w:spacing w:before="0" w:beforeAutospacing="off" w:after="180" w:afterAutospacing="off" w:line="360" w:lineRule="auto"/>
              <w:jc w:val="both"/>
              <w:rPr>
                <w:rFonts w:ascii="Times New Roman" w:hAnsi="Times New Roman" w:eastAsia="Times New Roman" w:cs="Times New Roman"/>
                <w:b w:val="0"/>
                <w:bCs w:val="0"/>
                <w:i w:val="0"/>
                <w:iCs w:val="0"/>
                <w:caps w:val="0"/>
                <w:smallCaps w:val="0"/>
                <w:noProof w:val="0"/>
                <w:color w:val="FF0000"/>
                <w:sz w:val="22"/>
                <w:szCs w:val="22"/>
                <w:lang w:val="es-CO"/>
              </w:rPr>
            </w:pPr>
            <w:r w:rsidRPr="25B78EA1" w:rsidR="6FAAFFAC">
              <w:rPr>
                <w:rFonts w:ascii="Times New Roman" w:hAnsi="Times New Roman" w:eastAsia="Times New Roman" w:cs="Times New Roman"/>
                <w:b w:val="0"/>
                <w:bCs w:val="0"/>
                <w:i w:val="0"/>
                <w:iCs w:val="0"/>
                <w:caps w:val="0"/>
                <w:smallCaps w:val="0"/>
                <w:noProof w:val="0"/>
                <w:color w:val="FF0000"/>
                <w:sz w:val="22"/>
                <w:szCs w:val="22"/>
                <w:lang w:val="es-CO"/>
              </w:rPr>
              <w:t>En síntesis, estos actores están interconectados en el proceso de la etapa productiva, desde la planificación inicial hasta la certificación del aprendiz, y las mejoras funcionales solicitadas en el formato GTI-F-018 tienen como objetivo optimizar la gestión y trazabilidad de sus actividades, especialmente el seguimiento realizado por los instructores.</w:t>
            </w:r>
            <w:r w:rsidRPr="25B78EA1" w:rsidR="3A6EE3EF">
              <w:rPr>
                <w:rFonts w:ascii="Times New Roman" w:hAnsi="Times New Roman" w:eastAsia="Times New Roman" w:cs="Times New Roman"/>
                <w:b w:val="0"/>
                <w:bCs w:val="0"/>
                <w:i w:val="0"/>
                <w:iCs w:val="0"/>
                <w:caps w:val="0"/>
                <w:smallCaps w:val="0"/>
                <w:noProof w:val="0"/>
                <w:color w:val="FF0000"/>
                <w:sz w:val="22"/>
                <w:szCs w:val="22"/>
                <w:lang w:val="es-CO"/>
              </w:rPr>
              <w:t xml:space="preserve"> (TERESITA)</w:t>
            </w:r>
          </w:p>
          <w:p w:rsidRPr="007A5BD4" w:rsidR="00016C7F" w:rsidP="25B78EA1" w:rsidRDefault="729522F2" w14:paraId="337762DC" w14:textId="1786FFE4">
            <w:pPr>
              <w:spacing w:line="360" w:lineRule="auto"/>
              <w:rPr>
                <w:rFonts w:ascii="Calibri" w:hAnsi="Calibri" w:eastAsia="ＭＳ ゴシック" w:cs="Calibri" w:asciiTheme="majorAscii" w:hAnsiTheme="majorAscii" w:eastAsiaTheme="majorEastAsia" w:cstheme="majorAscii"/>
                <w:color w:val="FF0000"/>
                <w:sz w:val="24"/>
                <w:szCs w:val="24"/>
              </w:rPr>
            </w:pPr>
          </w:p>
          <w:p w:rsidRPr="007A5BD4" w:rsidR="00016C7F" w:rsidP="25B78EA1" w:rsidRDefault="729522F2" w14:paraId="7904C202" w14:textId="5A5116CE">
            <w:pPr>
              <w:spacing w:line="360" w:lineRule="auto"/>
              <w:rPr>
                <w:rFonts w:ascii="Calibri" w:hAnsi="Calibri" w:eastAsia="ＭＳ ゴシック" w:cs="Calibri" w:asciiTheme="majorAscii" w:hAnsiTheme="majorAscii" w:eastAsiaTheme="majorEastAsia" w:cstheme="majorAscii"/>
                <w:color w:val="FF0000"/>
                <w:sz w:val="24"/>
                <w:szCs w:val="24"/>
              </w:rPr>
            </w:pPr>
          </w:p>
        </w:tc>
      </w:tr>
    </w:tbl>
    <w:p w:rsidRPr="007A5BD4" w:rsidR="00016C7F" w:rsidP="25B78EA1" w:rsidRDefault="00016C7F" w14:paraId="2AE51102" w14:textId="77777777">
      <w:pPr>
        <w:spacing w:line="360" w:lineRule="auto"/>
        <w:rPr>
          <w:rFonts w:ascii="Calibri" w:hAnsi="Calibri" w:eastAsia="ＭＳ ゴシック" w:cs="Calibri" w:asciiTheme="majorAscii" w:hAnsiTheme="majorAscii" w:eastAsiaTheme="majorEastAsia" w:cstheme="majorAscii"/>
          <w:b w:val="1"/>
          <w:bCs w:val="1"/>
          <w:color w:val="FF0000"/>
          <w:kern w:val="32"/>
          <w:sz w:val="24"/>
          <w:szCs w:val="24"/>
        </w:rPr>
      </w:pPr>
    </w:p>
    <w:bookmarkEnd w:id="11"/>
    <w:bookmarkEnd w:id="12"/>
    <w:p w:rsidR="25B78EA1" w:rsidP="25B78EA1" w:rsidRDefault="25B78EA1" w14:paraId="74AF1EDC" w14:textId="33D61DAF">
      <w:pPr>
        <w:spacing w:line="360" w:lineRule="auto"/>
        <w:rPr>
          <w:rFonts w:ascii="Calibri" w:hAnsi="Calibri" w:eastAsia="ＭＳ ゴシック" w:cs="Calibri" w:asciiTheme="majorAscii" w:hAnsiTheme="majorAscii" w:eastAsiaTheme="majorEastAsia" w:cstheme="majorAscii"/>
          <w:b w:val="1"/>
          <w:bCs w:val="1"/>
          <w:color w:val="FF0000"/>
          <w:sz w:val="24"/>
          <w:szCs w:val="24"/>
        </w:rPr>
      </w:pPr>
    </w:p>
    <w:p w:rsidR="25B78EA1" w:rsidP="25B78EA1" w:rsidRDefault="25B78EA1" w14:paraId="473CD764" w14:textId="0D18B3ED">
      <w:pPr>
        <w:spacing w:line="360" w:lineRule="auto"/>
        <w:rPr>
          <w:rFonts w:ascii="Calibri" w:hAnsi="Calibri" w:eastAsia="ＭＳ ゴシック" w:cs="Calibri" w:asciiTheme="majorAscii" w:hAnsiTheme="majorAscii" w:eastAsiaTheme="majorEastAsia" w:cstheme="majorAscii"/>
          <w:b w:val="1"/>
          <w:bCs w:val="1"/>
          <w:color w:val="FF0000"/>
          <w:sz w:val="24"/>
          <w:szCs w:val="24"/>
        </w:rPr>
      </w:pPr>
    </w:p>
    <w:p w:rsidR="60CD9088" w:rsidP="25B78EA1" w:rsidRDefault="60CD9088" w14:paraId="50DB8CEF" w14:textId="0E5BB8CA">
      <w:pPr>
        <w:pStyle w:val="Ttulo3"/>
        <w:keepNext w:val="0"/>
        <w:keepLines w:val="0"/>
        <w:spacing w:before="0" w:beforeAutospacing="off" w:after="120" w:afterAutospacing="off" w:line="480" w:lineRule="auto"/>
        <w:rPr>
          <w:rFonts w:ascii="Calibri" w:hAnsi="Calibri" w:eastAsia="Calibri" w:cs="Calibri" w:asciiTheme="majorAscii" w:hAnsiTheme="majorAscii" w:eastAsiaTheme="majorAscii" w:cstheme="majorAscii"/>
          <w:b w:val="1"/>
          <w:bCs w:val="1"/>
          <w:i w:val="0"/>
          <w:iCs w:val="0"/>
          <w:strike w:val="0"/>
          <w:dstrike w:val="0"/>
          <w:noProof w:val="0"/>
          <w:color w:val="FF0000"/>
          <w:sz w:val="24"/>
          <w:szCs w:val="24"/>
          <w:u w:val="none"/>
          <w:lang w:val="es-CO"/>
        </w:rPr>
      </w:pPr>
      <w:r w:rsidRPr="25B78EA1" w:rsidR="60CD9088">
        <w:rPr>
          <w:rFonts w:ascii="Calibri" w:hAnsi="Calibri" w:eastAsia="Calibri" w:cs="Calibri" w:asciiTheme="majorAscii" w:hAnsiTheme="majorAscii" w:eastAsiaTheme="majorAscii" w:cstheme="majorAscii"/>
          <w:b w:val="1"/>
          <w:bCs w:val="1"/>
          <w:i w:val="0"/>
          <w:iCs w:val="0"/>
          <w:strike w:val="0"/>
          <w:dstrike w:val="0"/>
          <w:noProof w:val="0"/>
          <w:color w:val="FF0000"/>
          <w:sz w:val="24"/>
          <w:szCs w:val="24"/>
          <w:u w:val="none"/>
          <w:lang w:val="es-CO"/>
        </w:rPr>
        <w:t>4.1 Matriz de Actores, Responsabilidades y Permisos</w:t>
      </w:r>
    </w:p>
    <w:p w:rsidR="60CD9088" w:rsidP="25B78EA1" w:rsidRDefault="60CD9088" w14:paraId="5AF31664" w14:textId="20473B95">
      <w:pPr>
        <w:keepNext w:val="0"/>
        <w:keepLines w:val="0"/>
        <w:spacing w:before="0" w:beforeAutospacing="off" w:after="240" w:afterAutospacing="off" w:line="480" w:lineRule="auto"/>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pPr>
      <w:r w:rsidRPr="25B78EA1" w:rsidR="60CD9088">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t>La siguiente tabla detalla las responsabilidades de cada actor y los permisos de sistema propuestos (Crear, Leer, Actualizar, Borrar - CRUD) para garantizar un control de acceso basado en roles (RBAC) adecuado.</w:t>
      </w:r>
    </w:p>
    <w:tbl>
      <w:tblPr>
        <w:tblStyle w:val="Tablanormal"/>
        <w:bidiVisual w:val="0"/>
        <w:tblW w:w="0" w:type="auto"/>
        <w:tblLayout w:type="fixed"/>
        <w:tblLook w:val="06A0" w:firstRow="1" w:lastRow="0" w:firstColumn="1" w:lastColumn="0" w:noHBand="1" w:noVBand="1"/>
      </w:tblPr>
      <w:tblGrid>
        <w:gridCol w:w="1966"/>
        <w:gridCol w:w="2365"/>
        <w:gridCol w:w="1966"/>
        <w:gridCol w:w="1966"/>
      </w:tblGrid>
      <w:tr w:rsidR="25B78EA1" w:rsidTr="25B78EA1" w14:paraId="79136472">
        <w:trPr>
          <w:trHeight w:val="300"/>
        </w:trPr>
        <w:tc>
          <w:tcPr>
            <w:tcW w:w="1966" w:type="dxa"/>
            <w:tcBorders>
              <w:top w:val="single" w:color="000000" w:themeColor="text1" w:sz="6"/>
              <w:left w:val="single" w:color="000000" w:themeColor="text1" w:sz="6"/>
              <w:bottom w:val="single" w:color="000000" w:themeColor="text1" w:sz="6"/>
              <w:right w:val="single" w:color="000000" w:themeColor="text1" w:sz="6"/>
            </w:tcBorders>
            <w:shd w:val="clear" w:color="auto" w:fill="F8FAFD"/>
            <w:tcMar>
              <w:top w:w="120" w:type="dxa"/>
              <w:left w:w="180" w:type="dxa"/>
              <w:bottom w:w="120" w:type="dxa"/>
              <w:right w:w="180" w:type="dxa"/>
            </w:tcMar>
            <w:vAlign w:val="top"/>
          </w:tcPr>
          <w:p w:rsidR="25B78EA1" w:rsidP="25B78EA1" w:rsidRDefault="25B78EA1" w14:paraId="68D3AC52" w14:textId="34B42205">
            <w:pPr>
              <w:spacing w:before="0" w:beforeAutospacing="off" w:after="0" w:afterAutospacing="off"/>
            </w:pPr>
            <w:r w:rsidRPr="25B78EA1" w:rsidR="25B78EA1">
              <w:rPr>
                <w:b w:val="0"/>
                <w:bCs w:val="0"/>
                <w:i w:val="0"/>
                <w:iCs w:val="0"/>
                <w:strike w:val="0"/>
                <w:dstrike w:val="0"/>
                <w:color w:val="1B1C1D"/>
                <w:sz w:val="28"/>
                <w:szCs w:val="28"/>
                <w:u w:val="none"/>
              </w:rPr>
              <w:t>Actor/Rol</w:t>
            </w:r>
          </w:p>
        </w:tc>
        <w:tc>
          <w:tcPr>
            <w:tcW w:w="2365" w:type="dxa"/>
            <w:tcBorders>
              <w:top w:val="single" w:color="000000" w:themeColor="text1" w:sz="6"/>
              <w:left w:val="single" w:color="000000" w:themeColor="text1" w:sz="6"/>
              <w:bottom w:val="single" w:color="000000" w:themeColor="text1" w:sz="6"/>
              <w:right w:val="single" w:color="000000" w:themeColor="text1" w:sz="6"/>
            </w:tcBorders>
            <w:shd w:val="clear" w:color="auto" w:fill="F8FAFD"/>
            <w:tcMar>
              <w:top w:w="120" w:type="dxa"/>
              <w:left w:w="180" w:type="dxa"/>
              <w:bottom w:w="120" w:type="dxa"/>
              <w:right w:w="180" w:type="dxa"/>
            </w:tcMar>
            <w:vAlign w:val="top"/>
          </w:tcPr>
          <w:p w:rsidR="25B78EA1" w:rsidP="25B78EA1" w:rsidRDefault="25B78EA1" w14:paraId="41FA16DD" w14:textId="214A7E81">
            <w:pPr>
              <w:spacing w:before="0" w:beforeAutospacing="off" w:after="0" w:afterAutospacing="off"/>
            </w:pPr>
            <w:r w:rsidRPr="25B78EA1" w:rsidR="25B78EA1">
              <w:rPr>
                <w:b w:val="0"/>
                <w:bCs w:val="0"/>
                <w:i w:val="0"/>
                <w:iCs w:val="0"/>
                <w:strike w:val="0"/>
                <w:dstrike w:val="0"/>
                <w:color w:val="1B1C1D"/>
                <w:sz w:val="28"/>
                <w:szCs w:val="28"/>
                <w:u w:val="none"/>
              </w:rPr>
              <w:t>Descripción de Responsabilidades en el Proceso</w:t>
            </w:r>
          </w:p>
        </w:tc>
        <w:tc>
          <w:tcPr>
            <w:tcW w:w="1966" w:type="dxa"/>
            <w:tcBorders>
              <w:top w:val="single" w:color="000000" w:themeColor="text1" w:sz="6"/>
              <w:left w:val="single" w:color="000000" w:themeColor="text1" w:sz="6"/>
              <w:bottom w:val="single" w:color="000000" w:themeColor="text1" w:sz="6"/>
              <w:right w:val="single" w:color="000000" w:themeColor="text1" w:sz="6"/>
            </w:tcBorders>
            <w:shd w:val="clear" w:color="auto" w:fill="F8FAFD"/>
            <w:tcMar>
              <w:top w:w="120" w:type="dxa"/>
              <w:left w:w="180" w:type="dxa"/>
              <w:bottom w:w="120" w:type="dxa"/>
              <w:right w:w="180" w:type="dxa"/>
            </w:tcMar>
            <w:vAlign w:val="top"/>
          </w:tcPr>
          <w:p w:rsidR="25B78EA1" w:rsidP="25B78EA1" w:rsidRDefault="25B78EA1" w14:paraId="5DDC135A" w14:textId="775E78EC">
            <w:pPr>
              <w:spacing w:before="0" w:beforeAutospacing="off" w:after="0" w:afterAutospacing="off"/>
            </w:pPr>
            <w:r w:rsidRPr="25B78EA1" w:rsidR="25B78EA1">
              <w:rPr>
                <w:b w:val="0"/>
                <w:bCs w:val="0"/>
                <w:i w:val="0"/>
                <w:iCs w:val="0"/>
                <w:strike w:val="0"/>
                <w:dstrike w:val="0"/>
                <w:color w:val="1B1C1D"/>
                <w:sz w:val="28"/>
                <w:szCs w:val="28"/>
                <w:u w:val="none"/>
              </w:rPr>
              <w:t>Funciones Específicas en el Módulo</w:t>
            </w:r>
          </w:p>
        </w:tc>
        <w:tc>
          <w:tcPr>
            <w:tcW w:w="1966" w:type="dxa"/>
            <w:tcBorders>
              <w:top w:val="single" w:color="000000" w:themeColor="text1" w:sz="6"/>
              <w:left w:val="single" w:color="000000" w:themeColor="text1" w:sz="6"/>
              <w:bottom w:val="single" w:color="000000" w:themeColor="text1" w:sz="6"/>
              <w:right w:val="single" w:color="000000" w:themeColor="text1" w:sz="6"/>
            </w:tcBorders>
            <w:shd w:val="clear" w:color="auto" w:fill="F8FAFD"/>
            <w:tcMar>
              <w:top w:w="120" w:type="dxa"/>
              <w:left w:w="180" w:type="dxa"/>
              <w:bottom w:w="120" w:type="dxa"/>
              <w:right w:w="180" w:type="dxa"/>
            </w:tcMar>
            <w:vAlign w:val="top"/>
          </w:tcPr>
          <w:p w:rsidR="25B78EA1" w:rsidP="25B78EA1" w:rsidRDefault="25B78EA1" w14:paraId="28DAA63B" w14:textId="63090882">
            <w:pPr>
              <w:spacing w:before="0" w:beforeAutospacing="off" w:after="0" w:afterAutospacing="off"/>
            </w:pPr>
            <w:r w:rsidRPr="25B78EA1" w:rsidR="25B78EA1">
              <w:rPr>
                <w:b w:val="0"/>
                <w:bCs w:val="0"/>
                <w:i w:val="0"/>
                <w:iCs w:val="0"/>
                <w:strike w:val="0"/>
                <w:dstrike w:val="0"/>
                <w:color w:val="1B1C1D"/>
                <w:sz w:val="28"/>
                <w:szCs w:val="28"/>
                <w:u w:val="none"/>
              </w:rPr>
              <w:t>Permisos Propuestos</w:t>
            </w:r>
          </w:p>
        </w:tc>
      </w:tr>
      <w:tr w:rsidR="25B78EA1" w:rsidTr="25B78EA1" w14:paraId="61B5C854">
        <w:trPr>
          <w:trHeight w:val="300"/>
        </w:trPr>
        <w:tc>
          <w:tcPr>
            <w:tcW w:w="1966" w:type="dxa"/>
            <w:tcBorders>
              <w:top w:val="single" w:color="000000" w:themeColor="text1" w:sz="6"/>
              <w:left w:val="single" w:color="000000" w:themeColor="text1" w:sz="6"/>
              <w:bottom w:val="single" w:color="000000" w:themeColor="text1" w:sz="6"/>
              <w:right w:val="single" w:color="000000" w:themeColor="text1" w:sz="6"/>
            </w:tcBorders>
            <w:shd w:val="clear" w:color="auto" w:fill="F8FAFD"/>
            <w:tcMar>
              <w:top w:w="120" w:type="dxa"/>
              <w:left w:w="180" w:type="dxa"/>
              <w:bottom w:w="120" w:type="dxa"/>
              <w:right w:w="180" w:type="dxa"/>
            </w:tcMar>
            <w:vAlign w:val="top"/>
          </w:tcPr>
          <w:p w:rsidR="25B78EA1" w:rsidP="25B78EA1" w:rsidRDefault="25B78EA1" w14:paraId="64D674B4" w14:textId="51B1AA7D">
            <w:pPr>
              <w:spacing w:before="0" w:beforeAutospacing="off" w:after="0" w:afterAutospacing="off"/>
            </w:pPr>
            <w:r w:rsidRPr="25B78EA1" w:rsidR="25B78EA1">
              <w:rPr>
                <w:b w:val="1"/>
                <w:bCs w:val="1"/>
                <w:i w:val="0"/>
                <w:iCs w:val="0"/>
                <w:strike w:val="0"/>
                <w:dstrike w:val="0"/>
                <w:color w:val="1B1C1D"/>
                <w:sz w:val="28"/>
                <w:szCs w:val="28"/>
                <w:u w:val="none"/>
              </w:rPr>
              <w:t>Coordinación Académica</w:t>
            </w:r>
          </w:p>
        </w:tc>
        <w:tc>
          <w:tcPr>
            <w:tcW w:w="2365" w:type="dxa"/>
            <w:tcBorders>
              <w:top w:val="single" w:color="000000" w:themeColor="text1" w:sz="6"/>
              <w:left w:val="single" w:color="000000" w:themeColor="text1" w:sz="6"/>
              <w:bottom w:val="single" w:color="000000" w:themeColor="text1" w:sz="6"/>
              <w:right w:val="single" w:color="000000" w:themeColor="text1" w:sz="6"/>
            </w:tcBorders>
            <w:shd w:val="clear" w:color="auto" w:fill="F8FAFD"/>
            <w:tcMar>
              <w:top w:w="120" w:type="dxa"/>
              <w:left w:w="180" w:type="dxa"/>
              <w:bottom w:w="120" w:type="dxa"/>
              <w:right w:w="180" w:type="dxa"/>
            </w:tcMar>
            <w:vAlign w:val="top"/>
          </w:tcPr>
          <w:p w:rsidR="25B78EA1" w:rsidP="25B78EA1" w:rsidRDefault="25B78EA1" w14:paraId="2D39AA58" w14:textId="1839410B">
            <w:pPr>
              <w:spacing w:before="0" w:beforeAutospacing="off" w:after="0" w:afterAutospacing="off"/>
            </w:pPr>
            <w:r w:rsidRPr="25B78EA1" w:rsidR="25B78EA1">
              <w:rPr>
                <w:b w:val="0"/>
                <w:bCs w:val="0"/>
                <w:i w:val="0"/>
                <w:iCs w:val="0"/>
                <w:strike w:val="0"/>
                <w:dstrike w:val="0"/>
                <w:color w:val="1B1C1D"/>
                <w:sz w:val="28"/>
                <w:szCs w:val="28"/>
                <w:u w:val="none"/>
              </w:rPr>
              <w:t>Iniciar y supervisar el registro de la etapa productiva. Validar la coherencia general del proceso.</w:t>
            </w:r>
          </w:p>
        </w:tc>
        <w:tc>
          <w:tcPr>
            <w:tcW w:w="1966" w:type="dxa"/>
            <w:tcBorders>
              <w:top w:val="single" w:color="000000" w:themeColor="text1" w:sz="6"/>
              <w:left w:val="single" w:color="000000" w:themeColor="text1" w:sz="6"/>
              <w:bottom w:val="single" w:color="000000" w:themeColor="text1" w:sz="6"/>
              <w:right w:val="single" w:color="000000" w:themeColor="text1" w:sz="6"/>
            </w:tcBorders>
            <w:shd w:val="clear" w:color="auto" w:fill="F8FAFD"/>
            <w:tcMar>
              <w:top w:w="120" w:type="dxa"/>
              <w:left w:w="180" w:type="dxa"/>
              <w:bottom w:w="120" w:type="dxa"/>
              <w:right w:w="180" w:type="dxa"/>
            </w:tcMar>
            <w:vAlign w:val="top"/>
          </w:tcPr>
          <w:p w:rsidR="25B78EA1" w:rsidP="25B78EA1" w:rsidRDefault="25B78EA1" w14:paraId="6B7F1C75" w14:textId="08038EBF">
            <w:pPr>
              <w:spacing w:before="0" w:beforeAutospacing="off" w:after="0" w:afterAutospacing="off"/>
            </w:pPr>
            <w:r w:rsidRPr="25B78EA1" w:rsidR="25B78EA1">
              <w:rPr>
                <w:b w:val="0"/>
                <w:bCs w:val="0"/>
                <w:i w:val="0"/>
                <w:iCs w:val="0"/>
                <w:strike w:val="0"/>
                <w:dstrike w:val="0"/>
                <w:color w:val="1B1C1D"/>
                <w:sz w:val="28"/>
                <w:szCs w:val="28"/>
                <w:u w:val="none"/>
              </w:rPr>
              <w:t>Buscar aprendiz. Acceder al módulo. Iniciar cualquiera de los tres tipos de registro (ARL, Alternativa, Planeación). Guardar y modificar registros.</w:t>
            </w:r>
          </w:p>
        </w:tc>
        <w:tc>
          <w:tcPr>
            <w:tcW w:w="1966" w:type="dxa"/>
            <w:tcBorders>
              <w:top w:val="single" w:color="000000" w:themeColor="text1" w:sz="6"/>
              <w:left w:val="single" w:color="000000" w:themeColor="text1" w:sz="6"/>
              <w:bottom w:val="single" w:color="000000" w:themeColor="text1" w:sz="6"/>
              <w:right w:val="single" w:color="000000" w:themeColor="text1" w:sz="6"/>
            </w:tcBorders>
            <w:shd w:val="clear" w:color="auto" w:fill="F8FAFD"/>
            <w:tcMar>
              <w:top w:w="120" w:type="dxa"/>
              <w:left w:w="180" w:type="dxa"/>
              <w:bottom w:w="120" w:type="dxa"/>
              <w:right w:w="180" w:type="dxa"/>
            </w:tcMar>
            <w:vAlign w:val="top"/>
          </w:tcPr>
          <w:p w:rsidR="25B78EA1" w:rsidP="25B78EA1" w:rsidRDefault="25B78EA1" w14:paraId="667F6335" w14:textId="40615D1D">
            <w:pPr>
              <w:spacing w:before="0" w:beforeAutospacing="off" w:after="0" w:afterAutospacing="off"/>
            </w:pPr>
            <w:r w:rsidRPr="25B78EA1" w:rsidR="25B78EA1">
              <w:rPr>
                <w:b w:val="0"/>
                <w:bCs w:val="0"/>
                <w:i w:val="0"/>
                <w:iCs w:val="0"/>
                <w:strike w:val="0"/>
                <w:dstrike w:val="0"/>
                <w:color w:val="1B1C1D"/>
                <w:sz w:val="28"/>
                <w:szCs w:val="28"/>
                <w:u w:val="none"/>
              </w:rPr>
              <w:t>Crear, Leer, Actualizar</w:t>
            </w:r>
          </w:p>
        </w:tc>
      </w:tr>
      <w:tr w:rsidR="25B78EA1" w:rsidTr="25B78EA1" w14:paraId="31326153">
        <w:trPr>
          <w:trHeight w:val="300"/>
        </w:trPr>
        <w:tc>
          <w:tcPr>
            <w:tcW w:w="1966" w:type="dxa"/>
            <w:tcBorders>
              <w:top w:val="single" w:color="000000" w:themeColor="text1" w:sz="6"/>
              <w:left w:val="single" w:color="000000" w:themeColor="text1" w:sz="6"/>
              <w:bottom w:val="single" w:color="000000" w:themeColor="text1" w:sz="6"/>
              <w:right w:val="single" w:color="000000" w:themeColor="text1" w:sz="6"/>
            </w:tcBorders>
            <w:shd w:val="clear" w:color="auto" w:fill="F8FAFD"/>
            <w:tcMar>
              <w:top w:w="120" w:type="dxa"/>
              <w:left w:w="180" w:type="dxa"/>
              <w:bottom w:w="120" w:type="dxa"/>
              <w:right w:w="180" w:type="dxa"/>
            </w:tcMar>
            <w:vAlign w:val="top"/>
          </w:tcPr>
          <w:p w:rsidR="25B78EA1" w:rsidP="25B78EA1" w:rsidRDefault="25B78EA1" w14:paraId="1CD3337B" w14:textId="1898A025">
            <w:pPr>
              <w:spacing w:before="0" w:beforeAutospacing="off" w:after="0" w:afterAutospacing="off"/>
            </w:pPr>
            <w:r w:rsidRPr="25B78EA1" w:rsidR="25B78EA1">
              <w:rPr>
                <w:b w:val="1"/>
                <w:bCs w:val="1"/>
                <w:i w:val="0"/>
                <w:iCs w:val="0"/>
                <w:strike w:val="0"/>
                <w:dstrike w:val="0"/>
                <w:color w:val="1B1C1D"/>
                <w:sz w:val="28"/>
                <w:szCs w:val="28"/>
                <w:u w:val="none"/>
              </w:rPr>
              <w:t>Instructor de Seguimiento</w:t>
            </w:r>
          </w:p>
        </w:tc>
        <w:tc>
          <w:tcPr>
            <w:tcW w:w="2365" w:type="dxa"/>
            <w:tcBorders>
              <w:top w:val="single" w:color="000000" w:themeColor="text1" w:sz="6"/>
              <w:left w:val="single" w:color="000000" w:themeColor="text1" w:sz="6"/>
              <w:bottom w:val="single" w:color="000000" w:themeColor="text1" w:sz="6"/>
              <w:right w:val="single" w:color="000000" w:themeColor="text1" w:sz="6"/>
            </w:tcBorders>
            <w:shd w:val="clear" w:color="auto" w:fill="F8FAFD"/>
            <w:tcMar>
              <w:top w:w="120" w:type="dxa"/>
              <w:left w:w="180" w:type="dxa"/>
              <w:bottom w:w="120" w:type="dxa"/>
              <w:right w:w="180" w:type="dxa"/>
            </w:tcMar>
            <w:vAlign w:val="top"/>
          </w:tcPr>
          <w:p w:rsidR="25B78EA1" w:rsidP="25B78EA1" w:rsidRDefault="25B78EA1" w14:paraId="21F35DA4" w14:textId="1983E8C5">
            <w:pPr>
              <w:spacing w:before="0" w:beforeAutospacing="off" w:after="0" w:afterAutospacing="off"/>
            </w:pPr>
            <w:r w:rsidRPr="25B78EA1" w:rsidR="25B78EA1">
              <w:rPr>
                <w:b w:val="0"/>
                <w:bCs w:val="0"/>
                <w:i w:val="0"/>
                <w:iCs w:val="0"/>
                <w:strike w:val="0"/>
                <w:dstrike w:val="0"/>
                <w:color w:val="1B1C1D"/>
                <w:sz w:val="28"/>
                <w:szCs w:val="28"/>
                <w:u w:val="none"/>
              </w:rPr>
              <w:t>Acompañar al aprendiz, avalar la planeación y ejecutar el registro en el sistema.</w:t>
            </w:r>
          </w:p>
        </w:tc>
        <w:tc>
          <w:tcPr>
            <w:tcW w:w="1966" w:type="dxa"/>
            <w:tcBorders>
              <w:top w:val="single" w:color="000000" w:themeColor="text1" w:sz="6"/>
              <w:left w:val="single" w:color="000000" w:themeColor="text1" w:sz="6"/>
              <w:bottom w:val="single" w:color="000000" w:themeColor="text1" w:sz="6"/>
              <w:right w:val="single" w:color="000000" w:themeColor="text1" w:sz="6"/>
            </w:tcBorders>
            <w:shd w:val="clear" w:color="auto" w:fill="F8FAFD"/>
            <w:tcMar>
              <w:top w:w="120" w:type="dxa"/>
              <w:left w:w="180" w:type="dxa"/>
              <w:bottom w:w="120" w:type="dxa"/>
              <w:right w:w="180" w:type="dxa"/>
            </w:tcMar>
            <w:vAlign w:val="top"/>
          </w:tcPr>
          <w:p w:rsidR="25B78EA1" w:rsidP="25B78EA1" w:rsidRDefault="25B78EA1" w14:paraId="3622AC47" w14:textId="23DBC42F">
            <w:pPr>
              <w:spacing w:before="0" w:beforeAutospacing="off" w:after="0" w:afterAutospacing="off"/>
            </w:pPr>
            <w:r w:rsidRPr="25B78EA1" w:rsidR="25B78EA1">
              <w:rPr>
                <w:b w:val="0"/>
                <w:bCs w:val="0"/>
                <w:i w:val="0"/>
                <w:iCs w:val="0"/>
                <w:strike w:val="0"/>
                <w:dstrike w:val="0"/>
                <w:color w:val="1B1C1D"/>
                <w:sz w:val="28"/>
                <w:szCs w:val="28"/>
                <w:u w:val="none"/>
              </w:rPr>
              <w:t>Buscar aprendiz. Acceder al módulo. Iniciar cualquiera de los tres tipos de registro. Guardar y modificar registros.</w:t>
            </w:r>
          </w:p>
        </w:tc>
        <w:tc>
          <w:tcPr>
            <w:tcW w:w="1966" w:type="dxa"/>
            <w:tcBorders>
              <w:top w:val="single" w:color="000000" w:themeColor="text1" w:sz="6"/>
              <w:left w:val="single" w:color="000000" w:themeColor="text1" w:sz="6"/>
              <w:bottom w:val="single" w:color="000000" w:themeColor="text1" w:sz="6"/>
              <w:right w:val="single" w:color="000000" w:themeColor="text1" w:sz="6"/>
            </w:tcBorders>
            <w:shd w:val="clear" w:color="auto" w:fill="F8FAFD"/>
            <w:tcMar>
              <w:top w:w="120" w:type="dxa"/>
              <w:left w:w="180" w:type="dxa"/>
              <w:bottom w:w="120" w:type="dxa"/>
              <w:right w:w="180" w:type="dxa"/>
            </w:tcMar>
            <w:vAlign w:val="top"/>
          </w:tcPr>
          <w:p w:rsidR="25B78EA1" w:rsidP="25B78EA1" w:rsidRDefault="25B78EA1" w14:paraId="68C41031" w14:textId="0328280E">
            <w:pPr>
              <w:spacing w:before="0" w:beforeAutospacing="off" w:after="0" w:afterAutospacing="off"/>
            </w:pPr>
            <w:r w:rsidRPr="25B78EA1" w:rsidR="25B78EA1">
              <w:rPr>
                <w:b w:val="0"/>
                <w:bCs w:val="0"/>
                <w:i w:val="0"/>
                <w:iCs w:val="0"/>
                <w:strike w:val="0"/>
                <w:dstrike w:val="0"/>
                <w:color w:val="1B1C1D"/>
                <w:sz w:val="28"/>
                <w:szCs w:val="28"/>
                <w:u w:val="none"/>
              </w:rPr>
              <w:t>Crear, Leer, Actualizar</w:t>
            </w:r>
          </w:p>
        </w:tc>
      </w:tr>
      <w:tr w:rsidR="25B78EA1" w:rsidTr="25B78EA1" w14:paraId="1F01DA9F">
        <w:trPr>
          <w:trHeight w:val="300"/>
        </w:trPr>
        <w:tc>
          <w:tcPr>
            <w:tcW w:w="1966" w:type="dxa"/>
            <w:tcBorders>
              <w:top w:val="single" w:color="000000" w:themeColor="text1" w:sz="6"/>
              <w:left w:val="single" w:color="000000" w:themeColor="text1" w:sz="6"/>
              <w:bottom w:val="single" w:color="000000" w:themeColor="text1" w:sz="6"/>
              <w:right w:val="single" w:color="000000" w:themeColor="text1" w:sz="6"/>
            </w:tcBorders>
            <w:shd w:val="clear" w:color="auto" w:fill="F8FAFD"/>
            <w:tcMar>
              <w:top w:w="120" w:type="dxa"/>
              <w:left w:w="180" w:type="dxa"/>
              <w:bottom w:w="120" w:type="dxa"/>
              <w:right w:w="180" w:type="dxa"/>
            </w:tcMar>
            <w:vAlign w:val="top"/>
          </w:tcPr>
          <w:p w:rsidR="25B78EA1" w:rsidP="25B78EA1" w:rsidRDefault="25B78EA1" w14:paraId="7AA457A4" w14:textId="0B7176D0">
            <w:pPr>
              <w:spacing w:before="0" w:beforeAutospacing="off" w:after="0" w:afterAutospacing="off"/>
            </w:pPr>
            <w:r w:rsidRPr="25B78EA1" w:rsidR="25B78EA1">
              <w:rPr>
                <w:b w:val="1"/>
                <w:bCs w:val="1"/>
                <w:i w:val="0"/>
                <w:iCs w:val="0"/>
                <w:strike w:val="0"/>
                <w:dstrike w:val="0"/>
                <w:color w:val="1B1C1D"/>
                <w:sz w:val="28"/>
                <w:szCs w:val="28"/>
                <w:u w:val="none"/>
              </w:rPr>
              <w:t>Coordinación de Formación</w:t>
            </w:r>
          </w:p>
        </w:tc>
        <w:tc>
          <w:tcPr>
            <w:tcW w:w="2365" w:type="dxa"/>
            <w:tcBorders>
              <w:top w:val="single" w:color="000000" w:themeColor="text1" w:sz="6"/>
              <w:left w:val="single" w:color="000000" w:themeColor="text1" w:sz="6"/>
              <w:bottom w:val="single" w:color="000000" w:themeColor="text1" w:sz="6"/>
              <w:right w:val="single" w:color="000000" w:themeColor="text1" w:sz="6"/>
            </w:tcBorders>
            <w:shd w:val="clear" w:color="auto" w:fill="F8FAFD"/>
            <w:tcMar>
              <w:top w:w="120" w:type="dxa"/>
              <w:left w:w="180" w:type="dxa"/>
              <w:bottom w:w="120" w:type="dxa"/>
              <w:right w:w="180" w:type="dxa"/>
            </w:tcMar>
            <w:vAlign w:val="top"/>
          </w:tcPr>
          <w:p w:rsidR="25B78EA1" w:rsidP="25B78EA1" w:rsidRDefault="25B78EA1" w14:paraId="4EB5B3A4" w14:textId="0913416C">
            <w:pPr>
              <w:spacing w:before="0" w:beforeAutospacing="off" w:after="0" w:afterAutospacing="off"/>
            </w:pPr>
            <w:r w:rsidRPr="25B78EA1" w:rsidR="25B78EA1">
              <w:rPr>
                <w:b w:val="0"/>
                <w:bCs w:val="0"/>
                <w:i w:val="0"/>
                <w:iCs w:val="0"/>
                <w:strike w:val="0"/>
                <w:dstrike w:val="0"/>
                <w:color w:val="1B1C1D"/>
                <w:sz w:val="28"/>
                <w:szCs w:val="28"/>
                <w:u w:val="none"/>
              </w:rPr>
              <w:t>Asegurar que la alternativa y la planeación sean pertinentes para el programa de formación.</w:t>
            </w:r>
          </w:p>
        </w:tc>
        <w:tc>
          <w:tcPr>
            <w:tcW w:w="1966" w:type="dxa"/>
            <w:tcBorders>
              <w:top w:val="single" w:color="000000" w:themeColor="text1" w:sz="6"/>
              <w:left w:val="single" w:color="000000" w:themeColor="text1" w:sz="6"/>
              <w:bottom w:val="single" w:color="000000" w:themeColor="text1" w:sz="6"/>
              <w:right w:val="single" w:color="000000" w:themeColor="text1" w:sz="6"/>
            </w:tcBorders>
            <w:shd w:val="clear" w:color="auto" w:fill="F8FAFD"/>
            <w:tcMar>
              <w:top w:w="120" w:type="dxa"/>
              <w:left w:w="180" w:type="dxa"/>
              <w:bottom w:w="120" w:type="dxa"/>
              <w:right w:w="180" w:type="dxa"/>
            </w:tcMar>
            <w:vAlign w:val="top"/>
          </w:tcPr>
          <w:p w:rsidR="25B78EA1" w:rsidP="25B78EA1" w:rsidRDefault="25B78EA1" w14:paraId="044C5933" w14:textId="206BC7E9">
            <w:pPr>
              <w:spacing w:before="0" w:beforeAutospacing="off" w:after="0" w:afterAutospacing="off"/>
            </w:pPr>
            <w:r w:rsidRPr="25B78EA1" w:rsidR="25B78EA1">
              <w:rPr>
                <w:b w:val="0"/>
                <w:bCs w:val="0"/>
                <w:i w:val="0"/>
                <w:iCs w:val="0"/>
                <w:strike w:val="0"/>
                <w:dstrike w:val="0"/>
                <w:color w:val="1B1C1D"/>
                <w:sz w:val="28"/>
                <w:szCs w:val="28"/>
                <w:u w:val="none"/>
              </w:rPr>
              <w:t>Acceder a registros existentes. Validar y potencialmente modificar datos de la Alternativa y la Planeación.</w:t>
            </w:r>
          </w:p>
        </w:tc>
        <w:tc>
          <w:tcPr>
            <w:tcW w:w="1966" w:type="dxa"/>
            <w:tcBorders>
              <w:top w:val="single" w:color="000000" w:themeColor="text1" w:sz="6"/>
              <w:left w:val="single" w:color="000000" w:themeColor="text1" w:sz="6"/>
              <w:bottom w:val="single" w:color="000000" w:themeColor="text1" w:sz="6"/>
              <w:right w:val="single" w:color="000000" w:themeColor="text1" w:sz="6"/>
            </w:tcBorders>
            <w:shd w:val="clear" w:color="auto" w:fill="F8FAFD"/>
            <w:tcMar>
              <w:top w:w="120" w:type="dxa"/>
              <w:left w:w="180" w:type="dxa"/>
              <w:bottom w:w="120" w:type="dxa"/>
              <w:right w:w="180" w:type="dxa"/>
            </w:tcMar>
            <w:vAlign w:val="top"/>
          </w:tcPr>
          <w:p w:rsidR="25B78EA1" w:rsidP="25B78EA1" w:rsidRDefault="25B78EA1" w14:paraId="31CB0EA8" w14:textId="3937437B">
            <w:pPr>
              <w:spacing w:before="0" w:beforeAutospacing="off" w:after="0" w:afterAutospacing="off"/>
            </w:pPr>
            <w:r w:rsidRPr="25B78EA1" w:rsidR="25B78EA1">
              <w:rPr>
                <w:b w:val="0"/>
                <w:bCs w:val="0"/>
                <w:i w:val="0"/>
                <w:iCs w:val="0"/>
                <w:strike w:val="0"/>
                <w:dstrike w:val="0"/>
                <w:color w:val="1B1C1D"/>
                <w:sz w:val="28"/>
                <w:szCs w:val="28"/>
                <w:u w:val="none"/>
              </w:rPr>
              <w:t>Leer, Actualizar</w:t>
            </w:r>
          </w:p>
        </w:tc>
      </w:tr>
      <w:tr w:rsidR="25B78EA1" w:rsidTr="25B78EA1" w14:paraId="5C7119E4">
        <w:trPr>
          <w:trHeight w:val="300"/>
        </w:trPr>
        <w:tc>
          <w:tcPr>
            <w:tcW w:w="1966" w:type="dxa"/>
            <w:tcBorders>
              <w:top w:val="single" w:color="000000" w:themeColor="text1" w:sz="6"/>
              <w:left w:val="single" w:color="000000" w:themeColor="text1" w:sz="6"/>
              <w:bottom w:val="single" w:color="000000" w:themeColor="text1" w:sz="6"/>
              <w:right w:val="single" w:color="000000" w:themeColor="text1" w:sz="6"/>
            </w:tcBorders>
            <w:shd w:val="clear" w:color="auto" w:fill="F8FAFD"/>
            <w:tcMar>
              <w:top w:w="120" w:type="dxa"/>
              <w:left w:w="180" w:type="dxa"/>
              <w:bottom w:w="120" w:type="dxa"/>
              <w:right w:w="180" w:type="dxa"/>
            </w:tcMar>
            <w:vAlign w:val="top"/>
          </w:tcPr>
          <w:p w:rsidR="25B78EA1" w:rsidP="25B78EA1" w:rsidRDefault="25B78EA1" w14:paraId="5DBC0EF9" w14:textId="77016B6A">
            <w:pPr>
              <w:spacing w:before="0" w:beforeAutospacing="off" w:after="0" w:afterAutospacing="off"/>
            </w:pPr>
            <w:r w:rsidRPr="25B78EA1" w:rsidR="25B78EA1">
              <w:rPr>
                <w:b w:val="1"/>
                <w:bCs w:val="1"/>
                <w:i w:val="0"/>
                <w:iCs w:val="0"/>
                <w:strike w:val="0"/>
                <w:dstrike w:val="0"/>
                <w:color w:val="1B1C1D"/>
                <w:sz w:val="28"/>
                <w:szCs w:val="28"/>
                <w:u w:val="none"/>
              </w:rPr>
              <w:t>Bienestar al Aprendiz</w:t>
            </w:r>
          </w:p>
        </w:tc>
        <w:tc>
          <w:tcPr>
            <w:tcW w:w="2365" w:type="dxa"/>
            <w:tcBorders>
              <w:top w:val="single" w:color="000000" w:themeColor="text1" w:sz="6"/>
              <w:left w:val="single" w:color="000000" w:themeColor="text1" w:sz="6"/>
              <w:bottom w:val="single" w:color="000000" w:themeColor="text1" w:sz="6"/>
              <w:right w:val="single" w:color="000000" w:themeColor="text1" w:sz="6"/>
            </w:tcBorders>
            <w:shd w:val="clear" w:color="auto" w:fill="F8FAFD"/>
            <w:tcMar>
              <w:top w:w="120" w:type="dxa"/>
              <w:left w:w="180" w:type="dxa"/>
              <w:bottom w:w="120" w:type="dxa"/>
              <w:right w:w="180" w:type="dxa"/>
            </w:tcMar>
            <w:vAlign w:val="top"/>
          </w:tcPr>
          <w:p w:rsidR="25B78EA1" w:rsidP="25B78EA1" w:rsidRDefault="25B78EA1" w14:paraId="61B49675" w14:textId="0B8247D7">
            <w:pPr>
              <w:spacing w:before="0" w:beforeAutospacing="off" w:after="0" w:afterAutospacing="off"/>
            </w:pPr>
            <w:r w:rsidRPr="25B78EA1" w:rsidR="25B78EA1">
              <w:rPr>
                <w:b w:val="0"/>
                <w:bCs w:val="0"/>
                <w:i w:val="0"/>
                <w:iCs w:val="0"/>
                <w:strike w:val="0"/>
                <w:dstrike w:val="0"/>
                <w:color w:val="1B1C1D"/>
                <w:sz w:val="28"/>
                <w:szCs w:val="28"/>
                <w:u w:val="none"/>
              </w:rPr>
              <w:t>Gestionar y verificar la correcta afiliación del aprendiz a la ARL.</w:t>
            </w:r>
          </w:p>
        </w:tc>
        <w:tc>
          <w:tcPr>
            <w:tcW w:w="1966" w:type="dxa"/>
            <w:tcBorders>
              <w:top w:val="single" w:color="000000" w:themeColor="text1" w:sz="6"/>
              <w:left w:val="single" w:color="000000" w:themeColor="text1" w:sz="6"/>
              <w:bottom w:val="single" w:color="000000" w:themeColor="text1" w:sz="6"/>
              <w:right w:val="single" w:color="000000" w:themeColor="text1" w:sz="6"/>
            </w:tcBorders>
            <w:shd w:val="clear" w:color="auto" w:fill="F8FAFD"/>
            <w:tcMar>
              <w:top w:w="120" w:type="dxa"/>
              <w:left w:w="180" w:type="dxa"/>
              <w:bottom w:w="120" w:type="dxa"/>
              <w:right w:w="180" w:type="dxa"/>
            </w:tcMar>
            <w:vAlign w:val="top"/>
          </w:tcPr>
          <w:p w:rsidR="25B78EA1" w:rsidP="25B78EA1" w:rsidRDefault="25B78EA1" w14:paraId="4818AC72" w14:textId="7D0867B9">
            <w:pPr>
              <w:spacing w:before="0" w:beforeAutospacing="off" w:after="0" w:afterAutospacing="off"/>
            </w:pPr>
            <w:r w:rsidRPr="25B78EA1" w:rsidR="25B78EA1">
              <w:rPr>
                <w:b w:val="0"/>
                <w:bCs w:val="0"/>
                <w:i w:val="0"/>
                <w:iCs w:val="0"/>
                <w:strike w:val="0"/>
                <w:dstrike w:val="0"/>
                <w:color w:val="1B1C1D"/>
                <w:sz w:val="28"/>
                <w:szCs w:val="28"/>
                <w:u w:val="none"/>
              </w:rPr>
              <w:t>Acceder a registros existentes. Diligenciar, guardar y modificar los datos específicos de la ARL.</w:t>
            </w:r>
          </w:p>
        </w:tc>
        <w:tc>
          <w:tcPr>
            <w:tcW w:w="1966" w:type="dxa"/>
            <w:tcBorders>
              <w:top w:val="single" w:color="000000" w:themeColor="text1" w:sz="6"/>
              <w:left w:val="single" w:color="000000" w:themeColor="text1" w:sz="6"/>
              <w:bottom w:val="single" w:color="000000" w:themeColor="text1" w:sz="6"/>
              <w:right w:val="single" w:color="000000" w:themeColor="text1" w:sz="6"/>
            </w:tcBorders>
            <w:shd w:val="clear" w:color="auto" w:fill="F8FAFD"/>
            <w:tcMar>
              <w:top w:w="120" w:type="dxa"/>
              <w:left w:w="180" w:type="dxa"/>
              <w:bottom w:w="120" w:type="dxa"/>
              <w:right w:w="180" w:type="dxa"/>
            </w:tcMar>
            <w:vAlign w:val="top"/>
          </w:tcPr>
          <w:p w:rsidR="25B78EA1" w:rsidP="25B78EA1" w:rsidRDefault="25B78EA1" w14:paraId="010A1EA9" w14:textId="42A7A275">
            <w:pPr>
              <w:spacing w:before="0" w:beforeAutospacing="off" w:after="0" w:afterAutospacing="off"/>
            </w:pPr>
            <w:r w:rsidRPr="25B78EA1" w:rsidR="25B78EA1">
              <w:rPr>
                <w:b w:val="0"/>
                <w:bCs w:val="0"/>
                <w:i w:val="0"/>
                <w:iCs w:val="0"/>
                <w:strike w:val="0"/>
                <w:dstrike w:val="0"/>
                <w:color w:val="1B1C1D"/>
                <w:sz w:val="28"/>
                <w:szCs w:val="28"/>
                <w:u w:val="none"/>
              </w:rPr>
              <w:t>Crear, Leer, Actualizar (solo en sección ARL)</w:t>
            </w:r>
          </w:p>
        </w:tc>
      </w:tr>
      <w:tr w:rsidR="25B78EA1" w:rsidTr="25B78EA1" w14:paraId="5B5C5A30">
        <w:trPr>
          <w:trHeight w:val="300"/>
        </w:trPr>
        <w:tc>
          <w:tcPr>
            <w:tcW w:w="1966" w:type="dxa"/>
            <w:tcBorders>
              <w:top w:val="single" w:color="000000" w:themeColor="text1" w:sz="6"/>
              <w:left w:val="single" w:color="000000" w:themeColor="text1" w:sz="6"/>
              <w:bottom w:val="single" w:color="000000" w:themeColor="text1" w:sz="6"/>
              <w:right w:val="single" w:color="000000" w:themeColor="text1" w:sz="6"/>
            </w:tcBorders>
            <w:shd w:val="clear" w:color="auto" w:fill="F8FAFD"/>
            <w:tcMar>
              <w:top w:w="120" w:type="dxa"/>
              <w:left w:w="180" w:type="dxa"/>
              <w:bottom w:w="120" w:type="dxa"/>
              <w:right w:w="180" w:type="dxa"/>
            </w:tcMar>
            <w:vAlign w:val="top"/>
          </w:tcPr>
          <w:p w:rsidR="25B78EA1" w:rsidP="25B78EA1" w:rsidRDefault="25B78EA1" w14:paraId="63C122FE" w14:textId="1049824B">
            <w:pPr>
              <w:spacing w:before="0" w:beforeAutospacing="off" w:after="0" w:afterAutospacing="off"/>
            </w:pPr>
            <w:r w:rsidRPr="25B78EA1" w:rsidR="25B78EA1">
              <w:rPr>
                <w:b w:val="1"/>
                <w:bCs w:val="1"/>
                <w:i w:val="0"/>
                <w:iCs w:val="0"/>
                <w:strike w:val="0"/>
                <w:dstrike w:val="0"/>
                <w:color w:val="1B1C1D"/>
                <w:sz w:val="28"/>
                <w:szCs w:val="28"/>
                <w:u w:val="none"/>
              </w:rPr>
              <w:t>Aprendiz</w:t>
            </w:r>
          </w:p>
        </w:tc>
        <w:tc>
          <w:tcPr>
            <w:tcW w:w="2365" w:type="dxa"/>
            <w:tcBorders>
              <w:top w:val="single" w:color="000000" w:themeColor="text1" w:sz="6"/>
              <w:left w:val="single" w:color="000000" w:themeColor="text1" w:sz="6"/>
              <w:bottom w:val="single" w:color="000000" w:themeColor="text1" w:sz="6"/>
              <w:right w:val="single" w:color="000000" w:themeColor="text1" w:sz="6"/>
            </w:tcBorders>
            <w:shd w:val="clear" w:color="auto" w:fill="F8FAFD"/>
            <w:tcMar>
              <w:top w:w="120" w:type="dxa"/>
              <w:left w:w="180" w:type="dxa"/>
              <w:bottom w:w="120" w:type="dxa"/>
              <w:right w:w="180" w:type="dxa"/>
            </w:tcMar>
            <w:vAlign w:val="top"/>
          </w:tcPr>
          <w:p w:rsidR="25B78EA1" w:rsidP="25B78EA1" w:rsidRDefault="25B78EA1" w14:paraId="4969F188" w14:textId="4D36C653">
            <w:pPr>
              <w:spacing w:before="0" w:beforeAutospacing="off" w:after="0" w:afterAutospacing="off"/>
            </w:pPr>
            <w:r w:rsidRPr="25B78EA1" w:rsidR="25B78EA1">
              <w:rPr>
                <w:b w:val="0"/>
                <w:bCs w:val="0"/>
                <w:i w:val="0"/>
                <w:iCs w:val="0"/>
                <w:strike w:val="0"/>
                <w:dstrike w:val="0"/>
                <w:color w:val="1B1C1D"/>
                <w:sz w:val="28"/>
                <w:szCs w:val="28"/>
                <w:u w:val="none"/>
              </w:rPr>
              <w:t>Ser el sujeto de la información y cumplir con los requisitos de su etapa productiva.</w:t>
            </w:r>
          </w:p>
        </w:tc>
        <w:tc>
          <w:tcPr>
            <w:tcW w:w="1966" w:type="dxa"/>
            <w:tcBorders>
              <w:top w:val="single" w:color="000000" w:themeColor="text1" w:sz="6"/>
              <w:left w:val="single" w:color="000000" w:themeColor="text1" w:sz="6"/>
              <w:bottom w:val="single" w:color="000000" w:themeColor="text1" w:sz="6"/>
              <w:right w:val="single" w:color="000000" w:themeColor="text1" w:sz="6"/>
            </w:tcBorders>
            <w:shd w:val="clear" w:color="auto" w:fill="F8FAFD"/>
            <w:tcMar>
              <w:top w:w="120" w:type="dxa"/>
              <w:left w:w="180" w:type="dxa"/>
              <w:bottom w:w="120" w:type="dxa"/>
              <w:right w:w="180" w:type="dxa"/>
            </w:tcMar>
            <w:vAlign w:val="top"/>
          </w:tcPr>
          <w:p w:rsidR="25B78EA1" w:rsidP="25B78EA1" w:rsidRDefault="25B78EA1" w14:paraId="7F227FEB" w14:textId="042BA177">
            <w:pPr>
              <w:spacing w:before="0" w:beforeAutospacing="off" w:after="0" w:afterAutospacing="off"/>
            </w:pPr>
            <w:r w:rsidRPr="25B78EA1" w:rsidR="25B78EA1">
              <w:rPr>
                <w:b w:val="0"/>
                <w:bCs w:val="0"/>
                <w:i w:val="0"/>
                <w:iCs w:val="0"/>
                <w:strike w:val="0"/>
                <w:dstrike w:val="0"/>
                <w:color w:val="1B1C1D"/>
                <w:sz w:val="28"/>
                <w:szCs w:val="28"/>
                <w:u w:val="none"/>
              </w:rPr>
              <w:t>No interactúa directamente con la interfaz de registro. Recibe notificaciones por correo electrónico.</w:t>
            </w:r>
          </w:p>
        </w:tc>
        <w:tc>
          <w:tcPr>
            <w:tcW w:w="1966" w:type="dxa"/>
            <w:tcBorders>
              <w:top w:val="single" w:color="000000" w:themeColor="text1" w:sz="6"/>
              <w:left w:val="single" w:color="000000" w:themeColor="text1" w:sz="6"/>
              <w:bottom w:val="single" w:color="000000" w:themeColor="text1" w:sz="6"/>
              <w:right w:val="single" w:color="000000" w:themeColor="text1" w:sz="6"/>
            </w:tcBorders>
            <w:shd w:val="clear" w:color="auto" w:fill="F8FAFD"/>
            <w:tcMar>
              <w:top w:w="120" w:type="dxa"/>
              <w:left w:w="180" w:type="dxa"/>
              <w:bottom w:w="120" w:type="dxa"/>
              <w:right w:w="180" w:type="dxa"/>
            </w:tcMar>
            <w:vAlign w:val="top"/>
          </w:tcPr>
          <w:p w:rsidR="25B78EA1" w:rsidP="25B78EA1" w:rsidRDefault="25B78EA1" w14:paraId="026E6938" w14:textId="73DBDD9D">
            <w:pPr>
              <w:spacing w:before="0" w:beforeAutospacing="off" w:after="0" w:afterAutospacing="off"/>
            </w:pPr>
            <w:r w:rsidRPr="25B78EA1" w:rsidR="25B78EA1">
              <w:rPr>
                <w:b w:val="0"/>
                <w:bCs w:val="0"/>
                <w:i w:val="0"/>
                <w:iCs w:val="0"/>
                <w:strike w:val="0"/>
                <w:dstrike w:val="0"/>
                <w:color w:val="1B1C1D"/>
                <w:sz w:val="28"/>
                <w:szCs w:val="28"/>
                <w:u w:val="none"/>
              </w:rPr>
              <w:t>Leer (vía notificación)</w:t>
            </w:r>
          </w:p>
        </w:tc>
      </w:tr>
    </w:tbl>
    <w:p w:rsidR="25B78EA1" w:rsidRDefault="25B78EA1" w14:paraId="7C5C317C" w14:textId="29DF1BC9"/>
    <w:p w:rsidR="25B78EA1" w:rsidP="25B78EA1" w:rsidRDefault="25B78EA1" w14:paraId="46E3C735" w14:textId="440FD815">
      <w:pPr>
        <w:pStyle w:val="Normal"/>
      </w:pPr>
    </w:p>
    <w:p w:rsidR="25B78EA1" w:rsidP="25B78EA1" w:rsidRDefault="25B78EA1" w14:paraId="2252AF70" w14:textId="1D2A354B">
      <w:pPr>
        <w:spacing w:line="360" w:lineRule="auto"/>
        <w:rPr>
          <w:rFonts w:ascii="Calibri" w:hAnsi="Calibri" w:eastAsia="ＭＳ ゴシック" w:cs="Calibri" w:asciiTheme="majorAscii" w:hAnsiTheme="majorAscii" w:eastAsiaTheme="majorEastAsia" w:cstheme="majorAscii"/>
          <w:b w:val="1"/>
          <w:bCs w:val="1"/>
          <w:sz w:val="24"/>
          <w:szCs w:val="24"/>
        </w:rPr>
      </w:pPr>
    </w:p>
    <w:p w:rsidRPr="007A5BD4" w:rsidR="00B90967" w:rsidP="00354DEA" w:rsidRDefault="00B90967" w14:paraId="346C14A6" w14:textId="5B122D4C">
      <w:pPr>
        <w:spacing w:after="0" w:line="360" w:lineRule="auto"/>
      </w:pPr>
      <w:r w:rsidRPr="1F058D96">
        <w:rPr>
          <w:rFonts w:ascii="Calibri" w:hAnsi="Calibri" w:eastAsia="ＭＳ ゴシック" w:cs="Calibri" w:asciiTheme="majorAscii" w:hAnsiTheme="majorAscii" w:eastAsiaTheme="majorEastAsia" w:cstheme="majorAscii"/>
          <w:i w:val="1"/>
          <w:iCs w:val="1"/>
          <w:sz w:val="24"/>
          <w:szCs w:val="24"/>
        </w:rPr>
        <w:br w:type="page"/>
      </w:r>
      <w:r w:rsidR="4C17D620">
        <w:drawing>
          <wp:inline wp14:editId="137D2FC1" wp14:anchorId="54717D2A">
            <wp:extent cx="5619752" cy="2847975"/>
            <wp:effectExtent l="0" t="0" r="0" b="0"/>
            <wp:docPr id="801790508" name="" title=""/>
            <wp:cNvGraphicFramePr>
              <a:graphicFrameLocks noChangeAspect="1"/>
            </wp:cNvGraphicFramePr>
            <a:graphic>
              <a:graphicData uri="http://schemas.openxmlformats.org/drawingml/2006/picture">
                <pic:pic>
                  <pic:nvPicPr>
                    <pic:cNvPr id="0" name=""/>
                    <pic:cNvPicPr/>
                  </pic:nvPicPr>
                  <pic:blipFill>
                    <a:blip r:embed="Rf5d54f48ff324d5a">
                      <a:extLst>
                        <a:ext xmlns:a="http://schemas.openxmlformats.org/drawingml/2006/main" uri="{28A0092B-C50C-407E-A947-70E740481C1C}">
                          <a14:useLocalDpi val="0"/>
                        </a:ext>
                      </a:extLst>
                    </a:blip>
                    <a:stretch>
                      <a:fillRect/>
                    </a:stretch>
                  </pic:blipFill>
                  <pic:spPr>
                    <a:xfrm>
                      <a:off x="0" y="0"/>
                      <a:ext cx="5619752" cy="2847975"/>
                    </a:xfrm>
                    <a:prstGeom prst="rect">
                      <a:avLst/>
                    </a:prstGeom>
                  </pic:spPr>
                </pic:pic>
              </a:graphicData>
            </a:graphic>
          </wp:inline>
        </w:drawing>
      </w:r>
    </w:p>
    <w:p w:rsidRPr="007A5BD4" w:rsidR="00016C7F" w:rsidP="1F058D96" w:rsidRDefault="00716DBE" w14:paraId="30CA3C6A" w14:textId="2E462CE7">
      <w:pPr>
        <w:pStyle w:val="Ttulo1"/>
        <w:numPr>
          <w:ilvl w:val="0"/>
          <w:numId w:val="21"/>
        </w:numPr>
        <w:spacing w:before="240" w:after="0" w:line="360" w:lineRule="auto"/>
        <w:rPr>
          <w:rFonts w:cs="Calibri" w:cstheme="majorAscii"/>
          <w:caps w:val="0"/>
          <w:smallCaps w:val="0"/>
          <w:spacing w:val="0"/>
          <w:sz w:val="24"/>
          <w:szCs w:val="24"/>
          <w:lang w:val="es-ES" w:eastAsia="en-US"/>
        </w:rPr>
      </w:pPr>
      <w:bookmarkStart w:name="_Toc129684054" w:id="16"/>
      <w:bookmarkStart w:name="_Toc170467378" w:id="17"/>
      <w:commentRangeStart w:id="362423746"/>
      <w:r w:rsidRPr="1F058D96" w:rsidR="00716DBE">
        <w:rPr>
          <w:rFonts w:cs="Calibri" w:cstheme="majorAscii"/>
          <w:caps w:val="0"/>
          <w:smallCaps w:val="0"/>
          <w:spacing w:val="0"/>
          <w:sz w:val="24"/>
          <w:szCs w:val="24"/>
          <w:lang w:val="es-ES" w:eastAsia="en-US"/>
        </w:rPr>
        <w:t>Descripción de la Necesidad</w:t>
      </w:r>
      <w:bookmarkEnd w:id="16"/>
      <w:bookmarkEnd w:id="17"/>
      <w:r w:rsidRPr="1F058D96" w:rsidR="00354DEA">
        <w:rPr>
          <w:rFonts w:cs="Calibri" w:cstheme="majorAscii"/>
          <w:caps w:val="0"/>
          <w:smallCaps w:val="0"/>
          <w:spacing w:val="0"/>
          <w:sz w:val="24"/>
          <w:szCs w:val="24"/>
          <w:lang w:val="es-ES" w:eastAsia="en-US"/>
        </w:rPr>
        <w:t>.</w:t>
      </w:r>
      <w:r w:rsidRPr="1F058D96" w:rsidR="18CB7004">
        <w:rPr>
          <w:rFonts w:cs="Calibri" w:cstheme="majorAscii"/>
          <w:caps w:val="0"/>
          <w:smallCaps w:val="0"/>
          <w:spacing w:val="0"/>
          <w:sz w:val="24"/>
          <w:szCs w:val="24"/>
          <w:lang w:val="es-ES" w:eastAsia="en-US"/>
        </w:rPr>
        <w:t xml:space="preserve"> (</w:t>
      </w:r>
      <w:r w:rsidRPr="1F058D96" w:rsidR="18CB7004">
        <w:rPr>
          <w:rFonts w:cs="Calibri" w:cstheme="majorAscii"/>
          <w:caps w:val="0"/>
          <w:smallCaps w:val="0"/>
          <w:spacing w:val="0"/>
          <w:sz w:val="24"/>
          <w:szCs w:val="24"/>
          <w:lang w:val="es-ES" w:eastAsia="en-US"/>
        </w:rPr>
        <w:t>Óscar</w:t>
      </w:r>
      <w:r w:rsidRPr="1F058D96" w:rsidR="18CB7004">
        <w:rPr>
          <w:rFonts w:cs="Calibri" w:cstheme="majorAscii"/>
          <w:caps w:val="0"/>
          <w:smallCaps w:val="0"/>
          <w:spacing w:val="0"/>
          <w:sz w:val="24"/>
          <w:szCs w:val="24"/>
          <w:lang w:val="es-ES" w:eastAsia="en-US"/>
        </w:rPr>
        <w:t>)</w:t>
      </w:r>
      <w:commentRangeEnd w:id="362423746"/>
      <w:r>
        <w:rPr>
          <w:rStyle w:val="CommentReference"/>
        </w:rPr>
        <w:commentReference w:id="362423746"/>
      </w:r>
    </w:p>
    <w:p w:rsidR="0FC055DF" w:rsidP="28979C73" w:rsidRDefault="0FC055DF" w14:paraId="583EA5AB" w14:textId="4E95894E">
      <w:pPr>
        <w:pStyle w:val="Normal"/>
        <w:rPr>
          <w:highlight w:val="green"/>
          <w:lang w:val="es-ES"/>
        </w:rPr>
      </w:pPr>
      <w:r w:rsidRPr="28979C73" w:rsidR="0FC055DF">
        <w:rPr>
          <w:highlight w:val="green"/>
          <w:lang w:val="es-ES"/>
        </w:rPr>
        <w:t xml:space="preserve">Con el propósito de fortalecer el proceso de seguimiento a la etapa productiva y garantizar la trazabilidad del cumplimiento de los compromisos del aprendiz conforme al reglamento del aprendiz vigente, el Acuerdo 009 de 2024, se requiere implementar en el Sistema de Gestión Académico Administrativo </w:t>
      </w:r>
      <w:r w:rsidRPr="28979C73" w:rsidR="0FC055DF">
        <w:rPr>
          <w:highlight w:val="green"/>
          <w:lang w:val="es-ES"/>
        </w:rPr>
        <w:t>SofíaPlus</w:t>
      </w:r>
      <w:r w:rsidRPr="28979C73" w:rsidR="0FC055DF">
        <w:rPr>
          <w:highlight w:val="green"/>
          <w:lang w:val="es-ES"/>
        </w:rPr>
        <w:t xml:space="preserve"> un módulo o casilla que permita el registro de la fecha de planeación de la etapa productiva, correspondiente al primer momento del </w:t>
      </w:r>
      <w:r w:rsidRPr="28979C73" w:rsidR="1AB76E84">
        <w:rPr>
          <w:highlight w:val="green"/>
          <w:lang w:val="es-ES"/>
        </w:rPr>
        <w:t>f</w:t>
      </w:r>
      <w:r w:rsidRPr="28979C73" w:rsidR="0FC055DF">
        <w:rPr>
          <w:highlight w:val="green"/>
          <w:lang w:val="es-ES"/>
        </w:rPr>
        <w:t>ormato GFPI-F-023.</w:t>
      </w:r>
    </w:p>
    <w:p w:rsidR="0FC055DF" w:rsidP="28979C73" w:rsidRDefault="0FC055DF" w14:paraId="72184DDE" w14:textId="3C6A5FC5">
      <w:pPr>
        <w:pStyle w:val="Normal"/>
        <w:rPr>
          <w:highlight w:val="green"/>
          <w:lang w:val="es-CO"/>
        </w:rPr>
      </w:pPr>
      <w:r w:rsidRPr="28979C73" w:rsidR="0FC055DF">
        <w:rPr>
          <w:highlight w:val="green"/>
          <w:lang w:val="es-CO"/>
        </w:rPr>
        <w:t>Actualmente, no existe en el sistema un campo específico para registrar esta información de forma estructurada, lo que dificulta la identificación oportuna de los aprendices que no han iniciado su etapa productiva en los tiempos establecidos, y, por tanto, el seguimiento de posibles casos de deserción según lo estipulado en la normatividad vigente.</w:t>
      </w:r>
    </w:p>
    <w:p w:rsidR="0FC055DF" w:rsidP="28979C73" w:rsidRDefault="0FC055DF" w14:paraId="77D3AD0A" w14:textId="257B5D99">
      <w:pPr>
        <w:pStyle w:val="Normal"/>
        <w:rPr>
          <w:highlight w:val="green"/>
          <w:lang w:val="es-ES"/>
        </w:rPr>
      </w:pPr>
      <w:r w:rsidRPr="28979C73" w:rsidR="0FC055DF">
        <w:rPr>
          <w:highlight w:val="green"/>
          <w:lang w:val="es-ES"/>
        </w:rPr>
        <w:t xml:space="preserve">La implementación de este módulo permitiría a los instructores de seguimiento </w:t>
      </w:r>
      <w:r w:rsidRPr="28979C73" w:rsidR="2E6D2465">
        <w:rPr>
          <w:highlight w:val="green"/>
          <w:lang w:val="es-ES"/>
        </w:rPr>
        <w:t>registrar la</w:t>
      </w:r>
      <w:r w:rsidRPr="28979C73" w:rsidR="0FC055DF">
        <w:rPr>
          <w:highlight w:val="green"/>
          <w:lang w:val="es-ES"/>
        </w:rPr>
        <w:t xml:space="preserve"> fecha en que se desarrolla </w:t>
      </w:r>
      <w:r w:rsidRPr="28979C73" w:rsidR="0FC055DF">
        <w:rPr>
          <w:b w:val="1"/>
          <w:bCs w:val="1"/>
          <w:highlight w:val="green"/>
          <w:lang w:val="es-ES"/>
        </w:rPr>
        <w:t>la planeación (primer momento)</w:t>
      </w:r>
      <w:r w:rsidRPr="28979C73" w:rsidR="6154E07E">
        <w:rPr>
          <w:highlight w:val="green"/>
          <w:lang w:val="es-ES"/>
        </w:rPr>
        <w:t xml:space="preserve"> del formato GFPI-F-023</w:t>
      </w:r>
      <w:r w:rsidRPr="28979C73" w:rsidR="0FC055DF">
        <w:rPr>
          <w:b w:val="1"/>
          <w:bCs w:val="1"/>
          <w:highlight w:val="green"/>
          <w:lang w:val="es-ES"/>
        </w:rPr>
        <w:t xml:space="preserve"> </w:t>
      </w:r>
      <w:r w:rsidRPr="28979C73" w:rsidR="0FC055DF">
        <w:rPr>
          <w:highlight w:val="green"/>
          <w:lang w:val="es-ES"/>
        </w:rPr>
        <w:t>en el marco de la etapa productiva. Esta acción contribuiría a:</w:t>
      </w:r>
    </w:p>
    <w:p w:rsidR="0FC055DF" w:rsidP="28979C73" w:rsidRDefault="0FC055DF" w14:paraId="2EE6BA1A" w14:textId="1758A51B">
      <w:pPr>
        <w:pStyle w:val="Prrafodelista"/>
        <w:numPr>
          <w:ilvl w:val="0"/>
          <w:numId w:val="22"/>
        </w:numPr>
        <w:rPr>
          <w:sz w:val="22"/>
          <w:szCs w:val="22"/>
          <w:highlight w:val="green"/>
          <w:lang w:val="es-ES"/>
        </w:rPr>
      </w:pPr>
      <w:r w:rsidRPr="28979C73" w:rsidR="0FC055DF">
        <w:rPr>
          <w:highlight w:val="green"/>
          <w:lang w:val="es-ES"/>
        </w:rPr>
        <w:t>Fortalecer el control institucional sobre los procesos de ejecución de la etapa productiva.</w:t>
      </w:r>
    </w:p>
    <w:p w:rsidR="0FC055DF" w:rsidP="28979C73" w:rsidRDefault="0FC055DF" w14:paraId="3218E7BA" w14:textId="3E20E811">
      <w:pPr>
        <w:pStyle w:val="Prrafodelista"/>
        <w:numPr>
          <w:ilvl w:val="0"/>
          <w:numId w:val="22"/>
        </w:numPr>
        <w:rPr>
          <w:sz w:val="22"/>
          <w:szCs w:val="22"/>
          <w:highlight w:val="green"/>
          <w:lang w:val="es-ES"/>
        </w:rPr>
      </w:pPr>
      <w:r w:rsidRPr="28979C73" w:rsidR="0FC055DF">
        <w:rPr>
          <w:highlight w:val="green"/>
          <w:lang w:val="es-ES"/>
        </w:rPr>
        <w:t>Permitir alertas tempranas ante posibles casos de inactividad o incumplimiento.</w:t>
      </w:r>
    </w:p>
    <w:p w:rsidR="0FC055DF" w:rsidP="28979C73" w:rsidRDefault="0FC055DF" w14:paraId="4837B7B0" w14:textId="4A3F5FBE">
      <w:pPr>
        <w:pStyle w:val="Prrafodelista"/>
        <w:numPr>
          <w:ilvl w:val="0"/>
          <w:numId w:val="22"/>
        </w:numPr>
        <w:rPr>
          <w:sz w:val="22"/>
          <w:szCs w:val="22"/>
          <w:highlight w:val="green"/>
          <w:lang w:val="es-ES"/>
        </w:rPr>
      </w:pPr>
      <w:r w:rsidRPr="28979C73" w:rsidR="0FC055DF">
        <w:rPr>
          <w:highlight w:val="green"/>
          <w:lang w:val="es-ES"/>
        </w:rPr>
        <w:t>Brindar soporte para la toma de decisiones por parte de la coordinación académica y la Dirección de Formación.</w:t>
      </w:r>
    </w:p>
    <w:p w:rsidR="0FC055DF" w:rsidP="28979C73" w:rsidRDefault="0FC055DF" w14:paraId="18C92976" w14:textId="7B19FCA3">
      <w:pPr>
        <w:pStyle w:val="Normal"/>
        <w:rPr>
          <w:highlight w:val="green"/>
          <w:lang w:val="es-ES"/>
        </w:rPr>
      </w:pPr>
      <w:r w:rsidRPr="28979C73" w:rsidR="0FC055DF">
        <w:rPr>
          <w:highlight w:val="green"/>
          <w:lang w:val="es-ES"/>
        </w:rPr>
        <w:t>Este nuevo campo debería estar vinculado al seguimiento del aprendiz y permitir su consulta en los reportes generados por el sistema</w:t>
      </w:r>
      <w:r w:rsidRPr="28979C73" w:rsidR="48F5F540">
        <w:rPr>
          <w:highlight w:val="green"/>
          <w:lang w:val="es-ES"/>
        </w:rPr>
        <w:t xml:space="preserve"> y los paneles asociados</w:t>
      </w:r>
      <w:r w:rsidRPr="28979C73" w:rsidR="0E9CE07D">
        <w:rPr>
          <w:highlight w:val="green"/>
          <w:lang w:val="es-ES"/>
        </w:rPr>
        <w:t>,</w:t>
      </w:r>
      <w:r w:rsidRPr="28979C73" w:rsidR="0FC055DF">
        <w:rPr>
          <w:highlight w:val="green"/>
          <w:lang w:val="es-ES"/>
        </w:rPr>
        <w:t xml:space="preserve"> para facilitar tanto la supervisión como la toma de acciones correctivas en tiempo real.</w:t>
      </w:r>
    </w:p>
    <w:p w:rsidR="0FC055DF" w:rsidP="28979C73" w:rsidRDefault="0FC055DF" w14:paraId="78D8E983" w14:textId="2B2AE735">
      <w:pPr>
        <w:pStyle w:val="Normal"/>
        <w:rPr>
          <w:highlight w:val="green"/>
          <w:lang w:val="es-ES"/>
        </w:rPr>
      </w:pPr>
      <w:r w:rsidRPr="28979C73" w:rsidR="0FC055DF">
        <w:rPr>
          <w:highlight w:val="green"/>
          <w:lang w:val="es-ES"/>
        </w:rPr>
        <w:t>Lo anterior contribuirá significativamente a la mejora del monitoreo institucional de la etapa productiva, permitiendo una gestión más efectiva y alineada con los lineamientos normativos y de calidad del SENA.</w:t>
      </w:r>
    </w:p>
    <w:p w:rsidR="28979C73" w:rsidP="28979C73" w:rsidRDefault="28979C73" w14:paraId="5AC4D30B" w14:textId="2CD011D2">
      <w:pPr>
        <w:pStyle w:val="Normal"/>
        <w:rPr>
          <w:lang w:val="es-ES"/>
        </w:rPr>
      </w:pPr>
    </w:p>
    <w:p w:rsidR="287B3B32" w:rsidP="0CA77062" w:rsidRDefault="287B3B32" w14:paraId="40CE03C5" w14:textId="20E27859">
      <w:pPr>
        <w:pStyle w:val="Normal"/>
        <w:rPr>
          <w:highlight w:val="yellow"/>
          <w:lang w:val="es-ES"/>
        </w:rPr>
      </w:pPr>
      <w:r w:rsidRPr="0CA77062" w:rsidR="287B3B32">
        <w:rPr>
          <w:highlight w:val="yellow"/>
          <w:lang w:val="es-ES"/>
        </w:rPr>
        <w:t>OSCAR</w:t>
      </w:r>
    </w:p>
    <w:p w:rsidR="287B3B32" w:rsidP="0CA77062" w:rsidRDefault="287B3B32" w14:paraId="762056F2" w14:textId="25520833">
      <w:pPr>
        <w:spacing w:before="0" w:beforeAutospacing="off" w:after="0" w:afterAutospacing="off"/>
        <w:jc w:val="both"/>
        <w:rPr>
          <w:rFonts w:ascii="Calibri" w:hAnsi="Calibri" w:eastAsia="Calibri" w:cs="Calibri" w:asciiTheme="majorAscii" w:hAnsiTheme="majorAscii" w:eastAsiaTheme="majorAscii" w:cstheme="majorAscii"/>
          <w:b w:val="0"/>
          <w:bCs w:val="0"/>
          <w:i w:val="0"/>
          <w:iCs w:val="0"/>
          <w:caps w:val="0"/>
          <w:smallCaps w:val="0"/>
          <w:noProof w:val="0"/>
          <w:sz w:val="24"/>
          <w:szCs w:val="24"/>
          <w:lang w:val="es-ES"/>
        </w:rPr>
      </w:pPr>
      <w:r w:rsidRPr="0CA77062" w:rsidR="287B3B32">
        <w:rPr>
          <w:rFonts w:ascii="Calibri" w:hAnsi="Calibri" w:eastAsia="Calibri" w:cs="Calibri" w:asciiTheme="majorAscii" w:hAnsiTheme="majorAscii" w:eastAsiaTheme="majorAscii" w:cstheme="majorAscii"/>
          <w:b w:val="0"/>
          <w:bCs w:val="0"/>
          <w:i w:val="0"/>
          <w:iCs w:val="0"/>
          <w:caps w:val="0"/>
          <w:smallCaps w:val="0"/>
          <w:noProof w:val="0"/>
          <w:sz w:val="24"/>
          <w:szCs w:val="24"/>
          <w:lang w:val="es-ES"/>
        </w:rPr>
        <w:t xml:space="preserve">Para el SENA, acompañar y proteger a nuestros aprendices durante la etapa productiva es una prioridad. Por eso, queremos fortalecer el seguimiento y la trazabilidad de sus compromisos, en línea con el reglamento vigente (Acuerdo 009 de 2024). Actualmente, el Sistema de Gestión Académico Administrativo </w:t>
      </w:r>
      <w:r w:rsidRPr="0CA77062" w:rsidR="287B3B32">
        <w:rPr>
          <w:rFonts w:ascii="Calibri" w:hAnsi="Calibri" w:eastAsia="Calibri" w:cs="Calibri" w:asciiTheme="majorAscii" w:hAnsiTheme="majorAscii" w:eastAsiaTheme="majorAscii" w:cstheme="majorAscii"/>
          <w:b w:val="0"/>
          <w:bCs w:val="0"/>
          <w:i w:val="0"/>
          <w:iCs w:val="0"/>
          <w:caps w:val="0"/>
          <w:smallCaps w:val="0"/>
          <w:noProof w:val="0"/>
          <w:sz w:val="24"/>
          <w:szCs w:val="24"/>
          <w:lang w:val="es-ES"/>
        </w:rPr>
        <w:t>SofíaPlus</w:t>
      </w:r>
      <w:r w:rsidRPr="0CA77062" w:rsidR="287B3B32">
        <w:rPr>
          <w:rFonts w:ascii="Calibri" w:hAnsi="Calibri" w:eastAsia="Calibri" w:cs="Calibri" w:asciiTheme="majorAscii" w:hAnsiTheme="majorAscii" w:eastAsiaTheme="majorAscii" w:cstheme="majorAscii"/>
          <w:b w:val="0"/>
          <w:bCs w:val="0"/>
          <w:i w:val="0"/>
          <w:iCs w:val="0"/>
          <w:caps w:val="0"/>
          <w:smallCaps w:val="0"/>
          <w:noProof w:val="0"/>
          <w:sz w:val="24"/>
          <w:szCs w:val="24"/>
          <w:lang w:val="es-ES"/>
        </w:rPr>
        <w:t xml:space="preserve"> no cuenta con un espacio específico para registrar, de manera clara y ordenada, la fecha en la que se planea el inicio de la etapa productiva (primer momento del formato GFPI-F-023), ni para ingresar la información relacionada con la afiliación a la Administradora de Riesgos Laborales (ARL), como las fechas de inicio y finalización de la afiliación y el número de póliza.</w:t>
      </w:r>
    </w:p>
    <w:p w:rsidR="0CA77062" w:rsidP="0CA77062" w:rsidRDefault="0CA77062" w14:paraId="732C3ABD" w14:textId="73BDBA15">
      <w:pPr>
        <w:spacing w:before="0" w:beforeAutospacing="off" w:after="0" w:afterAutospacing="off"/>
        <w:jc w:val="both"/>
        <w:rPr>
          <w:rFonts w:ascii="Calibri" w:hAnsi="Calibri" w:eastAsia="Calibri" w:cs="Calibri" w:asciiTheme="majorAscii" w:hAnsiTheme="majorAscii" w:eastAsiaTheme="majorAscii" w:cstheme="majorAscii"/>
          <w:b w:val="0"/>
          <w:bCs w:val="0"/>
          <w:i w:val="0"/>
          <w:iCs w:val="0"/>
          <w:caps w:val="0"/>
          <w:smallCaps w:val="0"/>
          <w:noProof w:val="0"/>
          <w:sz w:val="24"/>
          <w:szCs w:val="24"/>
          <w:lang w:val="es-ES"/>
        </w:rPr>
      </w:pPr>
    </w:p>
    <w:p w:rsidR="287B3B32" w:rsidP="0CA77062" w:rsidRDefault="287B3B32" w14:paraId="36BD4124" w14:textId="306F037C">
      <w:pPr>
        <w:spacing w:before="0" w:beforeAutospacing="off" w:after="0" w:afterAutospacing="off"/>
        <w:jc w:val="both"/>
        <w:rPr>
          <w:rFonts w:ascii="Calibri" w:hAnsi="Calibri" w:eastAsia="Calibri" w:cs="Calibri" w:asciiTheme="majorAscii" w:hAnsiTheme="majorAscii" w:eastAsiaTheme="majorAscii" w:cstheme="majorAscii"/>
          <w:b w:val="0"/>
          <w:bCs w:val="0"/>
          <w:i w:val="0"/>
          <w:iCs w:val="0"/>
          <w:caps w:val="0"/>
          <w:smallCaps w:val="0"/>
          <w:noProof w:val="0"/>
          <w:sz w:val="24"/>
          <w:szCs w:val="24"/>
          <w:lang w:val="es-ES"/>
        </w:rPr>
      </w:pPr>
      <w:r w:rsidRPr="0CA77062" w:rsidR="287B3B32">
        <w:rPr>
          <w:rFonts w:ascii="Calibri" w:hAnsi="Calibri" w:eastAsia="Calibri" w:cs="Calibri" w:asciiTheme="majorAscii" w:hAnsiTheme="majorAscii" w:eastAsiaTheme="majorAscii" w:cstheme="majorAscii"/>
          <w:b w:val="0"/>
          <w:bCs w:val="0"/>
          <w:i w:val="0"/>
          <w:iCs w:val="0"/>
          <w:caps w:val="0"/>
          <w:smallCaps w:val="0"/>
          <w:noProof w:val="0"/>
          <w:sz w:val="24"/>
          <w:szCs w:val="24"/>
          <w:lang w:val="es-ES"/>
        </w:rPr>
        <w:t>Esta ausencia de información estructurada dificulta que los instructores y coordinadores puedan identificar a tiempo a los aprendices que no han comenzado su etapa productiva en los plazos establecidos, y limita el seguimiento de casos de deserción o de posibles incumplimientos en la afiliación a la ARL, tan importante para la seguridad y el bienestar de los jóvenes.</w:t>
      </w:r>
    </w:p>
    <w:p w:rsidR="0CA77062" w:rsidP="0CA77062" w:rsidRDefault="0CA77062" w14:paraId="5B34301B" w14:textId="2F424849">
      <w:pPr>
        <w:spacing w:before="0" w:beforeAutospacing="off" w:after="0" w:afterAutospacing="off"/>
        <w:jc w:val="both"/>
        <w:rPr>
          <w:rFonts w:ascii="Calibri" w:hAnsi="Calibri" w:eastAsia="Calibri" w:cs="Calibri" w:asciiTheme="majorAscii" w:hAnsiTheme="majorAscii" w:eastAsiaTheme="majorAscii" w:cstheme="majorAscii"/>
          <w:b w:val="0"/>
          <w:bCs w:val="0"/>
          <w:i w:val="0"/>
          <w:iCs w:val="0"/>
          <w:caps w:val="0"/>
          <w:smallCaps w:val="0"/>
          <w:noProof w:val="0"/>
          <w:sz w:val="24"/>
          <w:szCs w:val="24"/>
          <w:lang w:val="es-ES"/>
        </w:rPr>
      </w:pPr>
    </w:p>
    <w:p w:rsidR="287B3B32" w:rsidP="25B78EA1" w:rsidRDefault="287B3B32" w14:paraId="790A63BB" w14:textId="2606795D">
      <w:pPr>
        <w:spacing w:before="0" w:beforeAutospacing="off" w:after="0" w:afterAutospacing="off"/>
        <w:jc w:val="both"/>
        <w:rPr>
          <w:rFonts w:ascii="Calibri" w:hAnsi="Calibri" w:eastAsia="Calibri" w:cs="Calibri" w:asciiTheme="majorAscii" w:hAnsiTheme="majorAscii" w:eastAsiaTheme="majorAscii" w:cstheme="majorAscii"/>
          <w:b w:val="0"/>
          <w:bCs w:val="0"/>
          <w:i w:val="0"/>
          <w:iCs w:val="0"/>
          <w:caps w:val="0"/>
          <w:smallCaps w:val="0"/>
          <w:noProof w:val="0"/>
          <w:sz w:val="24"/>
          <w:szCs w:val="24"/>
          <w:lang w:val="es-ES"/>
        </w:rPr>
      </w:pPr>
      <w:r w:rsidRPr="25B78EA1" w:rsidR="58D0B25B">
        <w:rPr>
          <w:rFonts w:ascii="Calibri" w:hAnsi="Calibri" w:eastAsia="Calibri" w:cs="Calibri" w:asciiTheme="majorAscii" w:hAnsiTheme="majorAscii" w:eastAsiaTheme="majorAscii" w:cstheme="majorAscii"/>
          <w:b w:val="0"/>
          <w:bCs w:val="0"/>
          <w:i w:val="0"/>
          <w:iCs w:val="0"/>
          <w:caps w:val="0"/>
          <w:smallCaps w:val="0"/>
          <w:noProof w:val="0"/>
          <w:sz w:val="24"/>
          <w:szCs w:val="24"/>
          <w:lang w:val="es-ES"/>
        </w:rPr>
        <w:t xml:space="preserve">Por eso, proponemos crear un nuevo módulo o casilla en </w:t>
      </w:r>
      <w:r w:rsidRPr="25B78EA1" w:rsidR="58D0B25B">
        <w:rPr>
          <w:rFonts w:ascii="Calibri" w:hAnsi="Calibri" w:eastAsia="Calibri" w:cs="Calibri" w:asciiTheme="majorAscii" w:hAnsiTheme="majorAscii" w:eastAsiaTheme="majorAscii" w:cstheme="majorAscii"/>
          <w:b w:val="0"/>
          <w:bCs w:val="0"/>
          <w:i w:val="0"/>
          <w:iCs w:val="0"/>
          <w:caps w:val="0"/>
          <w:smallCaps w:val="0"/>
          <w:noProof w:val="0"/>
          <w:sz w:val="24"/>
          <w:szCs w:val="24"/>
          <w:lang w:val="es-ES"/>
        </w:rPr>
        <w:t>SofíaPlus</w:t>
      </w:r>
      <w:r w:rsidRPr="25B78EA1" w:rsidR="58D0B25B">
        <w:rPr>
          <w:rFonts w:ascii="Calibri" w:hAnsi="Calibri" w:eastAsia="Calibri" w:cs="Calibri" w:asciiTheme="majorAscii" w:hAnsiTheme="majorAscii" w:eastAsiaTheme="majorAscii" w:cstheme="majorAscii"/>
          <w:b w:val="0"/>
          <w:bCs w:val="0"/>
          <w:i w:val="0"/>
          <w:iCs w:val="0"/>
          <w:caps w:val="0"/>
          <w:smallCaps w:val="0"/>
          <w:noProof w:val="0"/>
          <w:sz w:val="24"/>
          <w:szCs w:val="24"/>
          <w:lang w:val="es-ES"/>
        </w:rPr>
        <w:t xml:space="preserve"> que permita registrar fácilmente estos datos clave: la fecha de planeación y la información de la ARL. Así, los instructores podrán dejar constancia de estos momentos importantes y consultar la información cuando lo necesiten, ya sea para hacer reportes, generar alertas tempranas o tomar decisiones informadas junto con la coordinación académica y la Dirección de Formación.</w:t>
      </w:r>
    </w:p>
    <w:p w:rsidR="0CA77062" w:rsidP="25B78EA1" w:rsidRDefault="0CA77062" w14:paraId="705324CB" w14:textId="356ADD44">
      <w:pPr>
        <w:spacing w:before="0" w:beforeAutospacing="off" w:after="120" w:afterAutospacing="off" w:line="480" w:lineRule="auto"/>
        <w:jc w:val="left"/>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ES"/>
        </w:rPr>
      </w:pPr>
      <w:r w:rsidRPr="25B78EA1" w:rsidR="0E85BA52">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ES"/>
        </w:rPr>
        <w:t xml:space="preserve">La necesidad fundamental que impulsa el desarrollo de este módulo es la de </w:t>
      </w:r>
      <w:r w:rsidRPr="25B78EA1" w:rsidR="0E85BA52">
        <w:rPr>
          <w:rFonts w:ascii="Calibri" w:hAnsi="Calibri" w:eastAsia="Calibri" w:cs="Calibri" w:asciiTheme="majorAscii" w:hAnsiTheme="majorAscii" w:eastAsiaTheme="majorAscii" w:cstheme="majorAscii"/>
          <w:b w:val="1"/>
          <w:bCs w:val="1"/>
          <w:i w:val="0"/>
          <w:iCs w:val="0"/>
          <w:strike w:val="0"/>
          <w:dstrike w:val="0"/>
          <w:noProof w:val="0"/>
          <w:color w:val="FF0000"/>
          <w:sz w:val="24"/>
          <w:szCs w:val="24"/>
          <w:u w:val="none"/>
          <w:lang w:val="es-ES"/>
        </w:rPr>
        <w:t>transformar un proceso administrativo crítico, manual y fragmentado en un flujo de trabajo digital, centralizado, estandarizado y auditable</w:t>
      </w:r>
      <w:r w:rsidRPr="25B78EA1" w:rsidR="0E85BA52">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ES"/>
        </w:rPr>
        <w:t>. El registro de la etapa productiva es un hito ineludible en el ciclo de vida formativo del aprendiz, y su gestión actual presenta una serie de deficiencias que el nuevo módulo debe resolver:</w:t>
      </w:r>
    </w:p>
    <w:p w:rsidR="0CA77062" w:rsidP="25B78EA1" w:rsidRDefault="0CA77062" w14:paraId="5BBA6FBF" w14:textId="4445C496">
      <w:pPr>
        <w:pStyle w:val="Prrafodelista"/>
        <w:numPr>
          <w:ilvl w:val="0"/>
          <w:numId w:val="31"/>
        </w:numPr>
        <w:spacing w:before="220" w:beforeAutospacing="off" w:after="220" w:afterAutospacing="off" w:line="480" w:lineRule="auto"/>
        <w:jc w:val="left"/>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ES"/>
        </w:rPr>
      </w:pPr>
      <w:r w:rsidRPr="25B78EA1" w:rsidR="0E85BA52">
        <w:rPr>
          <w:rFonts w:ascii="Calibri" w:hAnsi="Calibri" w:eastAsia="Calibri" w:cs="Calibri" w:asciiTheme="majorAscii" w:hAnsiTheme="majorAscii" w:eastAsiaTheme="majorAscii" w:cstheme="majorAscii"/>
          <w:b w:val="1"/>
          <w:bCs w:val="1"/>
          <w:i w:val="0"/>
          <w:iCs w:val="0"/>
          <w:strike w:val="0"/>
          <w:dstrike w:val="0"/>
          <w:noProof w:val="0"/>
          <w:color w:val="FF0000"/>
          <w:sz w:val="24"/>
          <w:szCs w:val="24"/>
          <w:u w:val="none"/>
          <w:lang w:val="es-ES"/>
        </w:rPr>
        <w:t>Centralización de la Información:</w:t>
      </w:r>
      <w:r w:rsidRPr="25B78EA1" w:rsidR="0E85BA52">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ES"/>
        </w:rPr>
        <w:t xml:space="preserve"> Actualmente, la información sobre la ARL, la alternativa y la planeación de un aprendiz puede residir en documentos físicos (como el formato GFPI-F-023 </w:t>
      </w:r>
      <w:r w:rsidRPr="25B78EA1" w:rsidR="0E85BA52">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vertAlign w:val="superscript"/>
          <w:lang w:val="es-ES"/>
        </w:rPr>
        <w:t>13</w:t>
      </w:r>
      <w:r w:rsidRPr="25B78EA1" w:rsidR="0E85BA52">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ES"/>
        </w:rPr>
        <w:t>), correos electrónicos o registros locales de diferentes coordinaciones. Esta dispersión dificulta tener una visión única y actualizada del estado del aprendiz, generando reprocesos y posibles inconsistencias. El módulo proveerá una</w:t>
      </w:r>
      <w:r>
        <w:br/>
      </w:r>
      <w:r w:rsidRPr="25B78EA1" w:rsidR="0E85BA52">
        <w:rPr>
          <w:rFonts w:ascii="Calibri" w:hAnsi="Calibri" w:eastAsia="Calibri" w:cs="Calibri" w:asciiTheme="majorAscii" w:hAnsiTheme="majorAscii" w:eastAsiaTheme="majorAscii" w:cstheme="majorAscii"/>
          <w:b w:val="1"/>
          <w:bCs w:val="1"/>
          <w:i w:val="0"/>
          <w:iCs w:val="0"/>
          <w:strike w:val="0"/>
          <w:dstrike w:val="0"/>
          <w:noProof w:val="0"/>
          <w:color w:val="FF0000"/>
          <w:sz w:val="24"/>
          <w:szCs w:val="24"/>
          <w:u w:val="none"/>
          <w:lang w:val="es-ES"/>
        </w:rPr>
        <w:t>fuente única y confiable de verdad</w:t>
      </w:r>
      <w:r w:rsidRPr="25B78EA1" w:rsidR="0E85BA52">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ES"/>
        </w:rPr>
        <w:t xml:space="preserve"> accesible en tiempo real por todos los actores autorizados.</w:t>
      </w:r>
    </w:p>
    <w:p w:rsidR="0CA77062" w:rsidP="25B78EA1" w:rsidRDefault="0CA77062" w14:paraId="02F81776" w14:textId="20BB2AA3">
      <w:pPr>
        <w:pStyle w:val="Prrafodelista"/>
        <w:numPr>
          <w:ilvl w:val="0"/>
          <w:numId w:val="31"/>
        </w:numPr>
        <w:spacing w:before="220" w:beforeAutospacing="off" w:after="220" w:afterAutospacing="off" w:line="480" w:lineRule="auto"/>
        <w:jc w:val="left"/>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ES"/>
        </w:rPr>
      </w:pPr>
      <w:r w:rsidRPr="25B78EA1" w:rsidR="0E85BA52">
        <w:rPr>
          <w:rFonts w:ascii="Calibri" w:hAnsi="Calibri" w:eastAsia="Calibri" w:cs="Calibri" w:asciiTheme="majorAscii" w:hAnsiTheme="majorAscii" w:eastAsiaTheme="majorAscii" w:cstheme="majorAscii"/>
          <w:b w:val="1"/>
          <w:bCs w:val="1"/>
          <w:i w:val="0"/>
          <w:iCs w:val="0"/>
          <w:strike w:val="0"/>
          <w:dstrike w:val="0"/>
          <w:noProof w:val="0"/>
          <w:color w:val="FF0000"/>
          <w:sz w:val="24"/>
          <w:szCs w:val="24"/>
          <w:u w:val="none"/>
          <w:lang w:val="es-ES"/>
        </w:rPr>
        <w:t>Estandarización y Control del Proceso:</w:t>
      </w:r>
      <w:r w:rsidRPr="25B78EA1" w:rsidR="0E85BA52">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ES"/>
        </w:rPr>
        <w:t xml:space="preserve"> El flujo de proceso manual es propenso a desviaciones y omisiones. El módulo impondrá la secuencia lógica y las dependencias obligatorias (ej. no se puede registrar una planeación sin una alternativa previa </w:t>
      </w:r>
      <w:r w:rsidRPr="25B78EA1" w:rsidR="0E85BA52">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vertAlign w:val="superscript"/>
          <w:lang w:val="es-ES"/>
        </w:rPr>
        <w:t>1</w:t>
      </w:r>
      <w:r w:rsidRPr="25B78EA1" w:rsidR="0E85BA52">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ES"/>
        </w:rPr>
        <w:t>). Esto estandariza la operación a nivel nacional y asegura que se cumplan todos los pasos requeridos.</w:t>
      </w:r>
    </w:p>
    <w:p w:rsidR="0CA77062" w:rsidP="25B78EA1" w:rsidRDefault="0CA77062" w14:paraId="1795109D" w14:textId="1562D7E4">
      <w:pPr>
        <w:pStyle w:val="Prrafodelista"/>
        <w:numPr>
          <w:ilvl w:val="0"/>
          <w:numId w:val="31"/>
        </w:numPr>
        <w:spacing w:before="220" w:beforeAutospacing="off" w:after="220" w:afterAutospacing="off" w:line="480" w:lineRule="auto"/>
        <w:jc w:val="left"/>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ES"/>
        </w:rPr>
      </w:pPr>
      <w:r w:rsidRPr="25B78EA1" w:rsidR="0E85BA52">
        <w:rPr>
          <w:rFonts w:ascii="Calibri" w:hAnsi="Calibri" w:eastAsia="Calibri" w:cs="Calibri" w:asciiTheme="majorAscii" w:hAnsiTheme="majorAscii" w:eastAsiaTheme="majorAscii" w:cstheme="majorAscii"/>
          <w:b w:val="1"/>
          <w:bCs w:val="1"/>
          <w:i w:val="0"/>
          <w:iCs w:val="0"/>
          <w:strike w:val="0"/>
          <w:dstrike w:val="0"/>
          <w:noProof w:val="0"/>
          <w:color w:val="FF0000"/>
          <w:sz w:val="24"/>
          <w:szCs w:val="24"/>
          <w:u w:val="none"/>
          <w:lang w:val="es-ES"/>
        </w:rPr>
        <w:t>Garantía de Cumplimiento Normativo:</w:t>
      </w:r>
      <w:r w:rsidRPr="25B78EA1" w:rsidR="0E85BA52">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ES"/>
        </w:rPr>
        <w:t xml:space="preserve"> El sistema es una herramienta para asegurar la adherencia al </w:t>
      </w:r>
      <w:r w:rsidRPr="25B78EA1" w:rsidR="0E85BA52">
        <w:rPr>
          <w:rFonts w:ascii="Calibri" w:hAnsi="Calibri" w:eastAsia="Calibri" w:cs="Calibri" w:asciiTheme="majorAscii" w:hAnsiTheme="majorAscii" w:eastAsiaTheme="majorAscii" w:cstheme="majorAscii"/>
          <w:b w:val="1"/>
          <w:bCs w:val="1"/>
          <w:i w:val="0"/>
          <w:iCs w:val="0"/>
          <w:strike w:val="0"/>
          <w:dstrike w:val="0"/>
          <w:noProof w:val="0"/>
          <w:color w:val="FF0000"/>
          <w:sz w:val="24"/>
          <w:szCs w:val="24"/>
          <w:u w:val="none"/>
          <w:lang w:val="es-ES"/>
        </w:rPr>
        <w:t>Reglamento del Aprendiz SENA (Acuerdo 0009 de 2024)</w:t>
      </w:r>
      <w:r w:rsidRPr="25B78EA1" w:rsidR="0E85BA52">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ES"/>
        </w:rPr>
        <w:t>.</w:t>
      </w:r>
      <w:r w:rsidRPr="25B78EA1" w:rsidR="0E85BA52">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vertAlign w:val="superscript"/>
          <w:lang w:val="es-ES"/>
        </w:rPr>
        <w:t>10</w:t>
      </w:r>
      <w:r w:rsidRPr="25B78EA1" w:rsidR="0E85BA52">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ES"/>
        </w:rPr>
        <w:t xml:space="preserve"> Este reglamento establece deberes claros para el aprendiz, como gestionar su etapa productiva (Artículo 8, numeral 17), y derechos, como recibir acompañamiento institucional para ello (Artículo 5, numeral 23). El módulo facilita a la institución el cumplimiento de su deber de acompañamiento y a la vez crea un registro auditable del cumplimiento del aprendiz.</w:t>
      </w:r>
    </w:p>
    <w:p w:rsidR="0CA77062" w:rsidP="25B78EA1" w:rsidRDefault="0CA77062" w14:paraId="1B966E86" w14:textId="0307F76E">
      <w:pPr>
        <w:pStyle w:val="Prrafodelista"/>
        <w:numPr>
          <w:ilvl w:val="0"/>
          <w:numId w:val="31"/>
        </w:numPr>
        <w:spacing w:before="220" w:beforeAutospacing="off" w:after="220" w:afterAutospacing="off" w:line="480" w:lineRule="auto"/>
        <w:jc w:val="left"/>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ES"/>
        </w:rPr>
      </w:pPr>
      <w:r w:rsidRPr="25B78EA1" w:rsidR="0E85BA52">
        <w:rPr>
          <w:rFonts w:ascii="Calibri" w:hAnsi="Calibri" w:eastAsia="Calibri" w:cs="Calibri" w:asciiTheme="majorAscii" w:hAnsiTheme="majorAscii" w:eastAsiaTheme="majorAscii" w:cstheme="majorAscii"/>
          <w:b w:val="1"/>
          <w:bCs w:val="1"/>
          <w:i w:val="0"/>
          <w:iCs w:val="0"/>
          <w:strike w:val="0"/>
          <w:dstrike w:val="0"/>
          <w:noProof w:val="0"/>
          <w:color w:val="FF0000"/>
          <w:sz w:val="24"/>
          <w:szCs w:val="24"/>
          <w:u w:val="none"/>
          <w:lang w:val="es-ES"/>
        </w:rPr>
        <w:t>Eficiencia Operativa y Comunicación:</w:t>
      </w:r>
      <w:r w:rsidRPr="25B78EA1" w:rsidR="0E85BA52">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ES"/>
        </w:rPr>
        <w:t xml:space="preserve"> La coordinación entre los roles de Coordinación Académica, Bienestar al Aprendiz e Instructores es actualmente un proceso manual que consume tiempo y recursos. La automatización de las validaciones (ej. cruce de fechas entre ARL y etapa productiva) y de las notificaciones por correo electrónico </w:t>
      </w:r>
      <w:r w:rsidRPr="25B78EA1" w:rsidR="0E85BA52">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vertAlign w:val="superscript"/>
          <w:lang w:val="es-ES"/>
        </w:rPr>
        <w:t>1</w:t>
      </w:r>
      <w:r w:rsidRPr="25B78EA1" w:rsidR="0E85BA52">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ES"/>
        </w:rPr>
        <w:t xml:space="preserve"> reducirá drásticamente los tiempos de ciclo, mejorará la comunicación y permitirá que el personal administrativo se enfoque en tareas de mayor valor añadido.</w:t>
      </w:r>
    </w:p>
    <w:p w:rsidR="0CA77062" w:rsidP="25B78EA1" w:rsidRDefault="0CA77062" w14:paraId="083AE7E7" w14:textId="7F143D19">
      <w:pPr>
        <w:spacing w:before="240" w:beforeAutospacing="off" w:after="240" w:afterAutospacing="off" w:line="480" w:lineRule="auto"/>
        <w:jc w:val="left"/>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ES"/>
        </w:rPr>
      </w:pPr>
      <w:r w:rsidRPr="25B78EA1" w:rsidR="0E85BA52">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ES"/>
        </w:rPr>
        <w:t>En resumen, el módulo es necesario para mitigar riesgos operativos, mejorar la calidad del servicio al aprendiz, garantizar el cumplimiento normativo y optimizar el uso de los recursos institucionales en uno de los procesos más determinantes para la culminación exitosa de la formación profesional.(teresita)</w:t>
      </w:r>
    </w:p>
    <w:p w:rsidR="0CA77062" w:rsidP="6C68FAD2" w:rsidRDefault="0CA77062" w14:paraId="6D9D5E7C" w14:textId="600B57AE">
      <w:pPr>
        <w:spacing w:before="0" w:beforeAutospacing="off" w:after="0" w:afterAutospacing="off"/>
        <w:jc w:val="both"/>
      </w:pPr>
    </w:p>
    <w:p w:rsidR="0CA77062" w:rsidP="25B78EA1" w:rsidRDefault="0CA77062" w14:paraId="6CF47E7D" w14:textId="179A1CF0">
      <w:pPr>
        <w:spacing w:before="0" w:beforeAutospacing="off" w:after="0" w:afterAutospacing="off"/>
        <w:jc w:val="both"/>
        <w:rPr>
          <w:rFonts w:ascii="Calibri" w:hAnsi="Calibri" w:eastAsia="Calibri" w:cs="Calibri" w:asciiTheme="majorAscii" w:hAnsiTheme="majorAscii" w:eastAsiaTheme="majorAscii" w:cstheme="majorAscii"/>
          <w:b w:val="0"/>
          <w:bCs w:val="0"/>
          <w:i w:val="0"/>
          <w:iCs w:val="0"/>
          <w:caps w:val="0"/>
          <w:smallCaps w:val="0"/>
          <w:noProof w:val="0"/>
          <w:sz w:val="24"/>
          <w:szCs w:val="24"/>
          <w:lang w:val="es-ES"/>
        </w:rPr>
      </w:pPr>
    </w:p>
    <w:p w:rsidR="0CA77062" w:rsidP="25B78EA1" w:rsidRDefault="0CA77062" w14:paraId="508F6D7E" w14:textId="5135964A">
      <w:pPr>
        <w:pStyle w:val="Normal"/>
        <w:spacing w:before="0" w:beforeAutospacing="off" w:after="0" w:afterAutospacing="off"/>
        <w:jc w:val="both"/>
        <w:rPr>
          <w:rFonts w:ascii="Calibri" w:hAnsi="Calibri" w:eastAsia="Calibri" w:cs="Calibri" w:asciiTheme="majorAscii" w:hAnsiTheme="majorAscii" w:eastAsiaTheme="majorAscii" w:cstheme="majorAscii"/>
          <w:b w:val="0"/>
          <w:bCs w:val="0"/>
          <w:i w:val="0"/>
          <w:iCs w:val="0"/>
          <w:caps w:val="0"/>
          <w:smallCaps w:val="0"/>
          <w:noProof w:val="0"/>
          <w:sz w:val="24"/>
          <w:szCs w:val="24"/>
          <w:lang w:val="es-ES"/>
        </w:rPr>
      </w:pPr>
    </w:p>
    <w:p w:rsidRPr="007A5BD4" w:rsidR="19015254" w:rsidP="25B78EA1" w:rsidRDefault="00716DBE" w14:paraId="2F4B6B03" w14:textId="4905C216" w14:noSpellErr="1">
      <w:pPr>
        <w:pStyle w:val="Ttulo1"/>
        <w:numPr>
          <w:ilvl w:val="0"/>
          <w:numId w:val="21"/>
        </w:numPr>
        <w:spacing w:before="240" w:after="0" w:line="360" w:lineRule="auto"/>
        <w:rPr>
          <w:rFonts w:cs="Calibri" w:cstheme="majorAscii"/>
          <w:caps w:val="0"/>
          <w:smallCaps w:val="0"/>
          <w:spacing w:val="0"/>
          <w:sz w:val="24"/>
          <w:szCs w:val="24"/>
          <w:lang w:val="es-ES" w:eastAsia="en-US"/>
        </w:rPr>
      </w:pPr>
      <w:bookmarkStart w:name="_Toc390680096" w:id="18"/>
      <w:bookmarkStart w:name="_Toc393355747" w:id="19"/>
      <w:bookmarkStart w:name="_Toc457465869" w:id="20"/>
      <w:bookmarkStart w:name="_Toc129684055" w:id="21"/>
      <w:bookmarkStart w:name="_Toc170467379" w:id="22"/>
      <w:r w:rsidRPr="25B78EA1" w:rsidR="3A0B2976">
        <w:rPr>
          <w:rFonts w:cs="Calibri" w:cstheme="majorAscii"/>
          <w:caps w:val="0"/>
          <w:smallCaps w:val="0"/>
          <w:spacing w:val="0"/>
          <w:sz w:val="24"/>
          <w:szCs w:val="24"/>
          <w:lang w:val="es-ES" w:eastAsia="en-US"/>
        </w:rPr>
        <w:t>Ubicación Dentro del Mapa de Procesos</w:t>
      </w:r>
      <w:bookmarkEnd w:id="18"/>
      <w:bookmarkEnd w:id="19"/>
      <w:bookmarkEnd w:id="20"/>
      <w:bookmarkEnd w:id="21"/>
      <w:bookmarkEnd w:id="22"/>
      <w:r w:rsidRPr="25B78EA1" w:rsidR="72A3887C">
        <w:rPr>
          <w:rFonts w:cs="Calibri" w:cstheme="majorAscii"/>
          <w:caps w:val="0"/>
          <w:smallCaps w:val="0"/>
          <w:spacing w:val="0"/>
          <w:sz w:val="24"/>
          <w:szCs w:val="24"/>
          <w:lang w:val="es-ES" w:eastAsia="en-US"/>
        </w:rPr>
        <w:t>.</w:t>
      </w:r>
    </w:p>
    <w:p w:rsidR="25B78EA1" w:rsidP="25B78EA1" w:rsidRDefault="25B78EA1" w14:paraId="14723E4E" w14:textId="4014A46B">
      <w:pPr>
        <w:pStyle w:val="Normal"/>
        <w:rPr>
          <w:lang w:val="es-ES"/>
        </w:rPr>
      </w:pPr>
    </w:p>
    <w:p w:rsidR="25B78EA1" w:rsidP="25B78EA1" w:rsidRDefault="25B78EA1" w14:paraId="1C60883C" w14:textId="3C7A90D2">
      <w:pPr>
        <w:pStyle w:val="Normal"/>
        <w:rPr>
          <w:lang w:val="es-ES"/>
        </w:rPr>
      </w:pPr>
    </w:p>
    <w:tbl>
      <w:tblPr>
        <w:tblW w:w="0" w:type="auto"/>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ook w:val="04A0" w:firstRow="1" w:lastRow="0" w:firstColumn="1" w:lastColumn="0" w:noHBand="0" w:noVBand="1"/>
      </w:tblPr>
      <w:tblGrid>
        <w:gridCol w:w="3009"/>
        <w:gridCol w:w="5819"/>
      </w:tblGrid>
      <w:tr w:rsidRPr="007A5BD4" w:rsidR="00016C7F" w:rsidTr="2C58DF1E" w14:paraId="48580ACD" w14:textId="77777777">
        <w:trPr>
          <w:trHeight w:val="548"/>
        </w:trPr>
        <w:tc>
          <w:tcPr>
            <w:tcW w:w="3124" w:type="dxa"/>
            <w:shd w:val="clear" w:color="auto" w:fill="D9D9D9" w:themeFill="background1" w:themeFillShade="D9"/>
          </w:tcPr>
          <w:p w:rsidRPr="007A5BD4" w:rsidR="00016C7F" w:rsidP="00354DEA" w:rsidRDefault="0366A813" w14:paraId="35153346" w14:textId="77777777">
            <w:pPr>
              <w:spacing w:line="360" w:lineRule="auto"/>
              <w:rPr>
                <w:rFonts w:asciiTheme="majorHAnsi" w:hAnsiTheme="majorHAnsi" w:eastAsiaTheme="majorEastAsia" w:cstheme="majorHAnsi"/>
                <w:sz w:val="24"/>
                <w:szCs w:val="24"/>
              </w:rPr>
            </w:pPr>
            <w:r w:rsidRPr="007A5BD4">
              <w:rPr>
                <w:rFonts w:asciiTheme="majorHAnsi" w:hAnsiTheme="majorHAnsi" w:eastAsiaTheme="majorEastAsia" w:cstheme="majorHAnsi"/>
                <w:sz w:val="24"/>
                <w:szCs w:val="24"/>
              </w:rPr>
              <w:t>Proceso</w:t>
            </w:r>
          </w:p>
        </w:tc>
        <w:tc>
          <w:tcPr>
            <w:tcW w:w="6190" w:type="dxa"/>
            <w:shd w:val="clear" w:color="auto" w:fill="auto"/>
            <w:vAlign w:val="center"/>
          </w:tcPr>
          <w:p w:rsidRPr="007A5BD4" w:rsidR="00016C7F" w:rsidP="00354DEA" w:rsidRDefault="47BB7B48" w14:paraId="095CCE03" w14:textId="3B393A01">
            <w:pPr>
              <w:spacing w:after="0" w:line="360" w:lineRule="auto"/>
              <w:rPr>
                <w:rFonts w:asciiTheme="majorHAnsi" w:hAnsiTheme="majorHAnsi" w:eastAsiaTheme="majorEastAsia" w:cstheme="majorHAnsi"/>
                <w:sz w:val="24"/>
                <w:szCs w:val="24"/>
                <w:lang w:val="es-ES"/>
              </w:rPr>
            </w:pPr>
            <w:r w:rsidRPr="007A5BD4">
              <w:rPr>
                <w:rFonts w:asciiTheme="majorHAnsi" w:hAnsiTheme="majorHAnsi" w:eastAsiaTheme="majorEastAsia" w:cstheme="majorHAnsi"/>
                <w:sz w:val="24"/>
                <w:szCs w:val="24"/>
                <w:lang w:val="es-ES"/>
              </w:rPr>
              <w:t xml:space="preserve">Proceso de Gestión de Formación Profesional Integral  </w:t>
            </w:r>
          </w:p>
        </w:tc>
      </w:tr>
      <w:tr w:rsidRPr="007A5BD4" w:rsidR="00016C7F" w:rsidTr="2C58DF1E" w14:paraId="675CF908" w14:textId="77777777">
        <w:trPr>
          <w:trHeight w:val="548"/>
        </w:trPr>
        <w:tc>
          <w:tcPr>
            <w:tcW w:w="3124" w:type="dxa"/>
            <w:shd w:val="clear" w:color="auto" w:fill="D9D9D9" w:themeFill="background1" w:themeFillShade="D9"/>
            <w:vAlign w:val="center"/>
          </w:tcPr>
          <w:p w:rsidRPr="007A5BD4" w:rsidR="00016C7F" w:rsidP="00354DEA" w:rsidRDefault="0366A813" w14:paraId="74A33FC6" w14:textId="77777777">
            <w:pPr>
              <w:spacing w:line="360" w:lineRule="auto"/>
              <w:rPr>
                <w:rFonts w:asciiTheme="majorHAnsi" w:hAnsiTheme="majorHAnsi" w:eastAsiaTheme="majorEastAsia" w:cstheme="majorHAnsi"/>
                <w:sz w:val="24"/>
                <w:szCs w:val="24"/>
              </w:rPr>
            </w:pPr>
            <w:r w:rsidRPr="007A5BD4">
              <w:rPr>
                <w:rFonts w:asciiTheme="majorHAnsi" w:hAnsiTheme="majorHAnsi" w:eastAsiaTheme="majorEastAsia" w:cstheme="majorHAnsi"/>
                <w:sz w:val="24"/>
                <w:szCs w:val="24"/>
              </w:rPr>
              <w:t>Procedimiento</w:t>
            </w:r>
          </w:p>
        </w:tc>
        <w:tc>
          <w:tcPr>
            <w:tcW w:w="6190" w:type="dxa"/>
            <w:shd w:val="clear" w:color="auto" w:fill="auto"/>
            <w:vAlign w:val="center"/>
          </w:tcPr>
          <w:p w:rsidRPr="007A5BD4" w:rsidR="00016C7F" w:rsidP="00354DEA" w:rsidRDefault="49A951F7" w14:paraId="35D27EF3" w14:textId="1BA7C648">
            <w:pPr>
              <w:spacing w:line="360" w:lineRule="auto"/>
              <w:rPr>
                <w:rFonts w:asciiTheme="majorHAnsi" w:hAnsiTheme="majorHAnsi" w:eastAsiaTheme="majorEastAsia" w:cstheme="majorHAnsi"/>
                <w:color w:val="000000" w:themeColor="text1"/>
                <w:sz w:val="24"/>
                <w:szCs w:val="24"/>
              </w:rPr>
            </w:pPr>
            <w:r w:rsidRPr="007A5BD4">
              <w:rPr>
                <w:rFonts w:asciiTheme="majorHAnsi" w:hAnsiTheme="majorHAnsi" w:eastAsiaTheme="majorEastAsia" w:cstheme="majorHAnsi"/>
                <w:sz w:val="24"/>
                <w:szCs w:val="24"/>
              </w:rPr>
              <w:t xml:space="preserve"> </w:t>
            </w:r>
            <w:r w:rsidRPr="007A5BD4" w:rsidR="03F142F6">
              <w:rPr>
                <w:rFonts w:asciiTheme="majorHAnsi" w:hAnsiTheme="majorHAnsi" w:eastAsiaTheme="majorEastAsia" w:cstheme="majorHAnsi"/>
                <w:sz w:val="24"/>
                <w:szCs w:val="24"/>
              </w:rPr>
              <w:t>Registro de las horas de los instructores con rol de seguimiento en la etapa productiva</w:t>
            </w:r>
          </w:p>
        </w:tc>
      </w:tr>
    </w:tbl>
    <w:p w:rsidRPr="007A5BD4" w:rsidR="00016C7F" w:rsidP="00354DEA" w:rsidRDefault="00016C7F" w14:paraId="74CA900E" w14:textId="77777777">
      <w:pPr>
        <w:spacing w:line="360" w:lineRule="auto"/>
        <w:rPr>
          <w:rFonts w:asciiTheme="majorHAnsi" w:hAnsiTheme="majorHAnsi" w:eastAsiaTheme="majorEastAsia" w:cstheme="majorHAnsi"/>
          <w:sz w:val="24"/>
          <w:szCs w:val="24"/>
        </w:rPr>
      </w:pPr>
    </w:p>
    <w:p w:rsidR="0FD8EF61" w:rsidP="25B78EA1" w:rsidRDefault="0FD8EF61" w14:paraId="4178060D" w14:textId="534731A9">
      <w:pPr>
        <w:spacing w:before="0" w:beforeAutospacing="off" w:after="240" w:afterAutospacing="off" w:line="480" w:lineRule="auto"/>
        <w:jc w:val="both"/>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pPr>
      <w:bookmarkStart w:name="_Toc454548464" w:id="24"/>
      <w:bookmarkEnd w:id="24"/>
      <w:r w:rsidRPr="25B78EA1">
        <w:rPr>
          <w:rFonts w:ascii="Calibri" w:hAnsi="Calibri" w:eastAsia="ＭＳ ゴシック" w:cs="Calibri" w:asciiTheme="majorAscii" w:hAnsiTheme="majorAscii" w:eastAsiaTheme="majorEastAsia" w:cstheme="majorAscii"/>
          <w:sz w:val="24"/>
          <w:szCs w:val="24"/>
        </w:rPr>
        <w:br w:type="page"/>
      </w:r>
      <w:r w:rsidRPr="25B78EA1" w:rsidR="05E34C14">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t xml:space="preserve">Para comprender la importancia estratégica de este módulo, es indispensable situarlo dentro del marco de gestión del SENA. La entidad opera bajo un </w:t>
      </w:r>
      <w:r w:rsidRPr="25B78EA1" w:rsidR="05E34C14">
        <w:rPr>
          <w:rFonts w:ascii="Calibri" w:hAnsi="Calibri" w:eastAsia="Calibri" w:cs="Calibri" w:asciiTheme="majorAscii" w:hAnsiTheme="majorAscii" w:eastAsiaTheme="majorAscii" w:cstheme="majorAscii"/>
          <w:b w:val="1"/>
          <w:bCs w:val="1"/>
          <w:i w:val="0"/>
          <w:iCs w:val="0"/>
          <w:strike w:val="0"/>
          <w:dstrike w:val="0"/>
          <w:noProof w:val="0"/>
          <w:color w:val="FF0000"/>
          <w:sz w:val="24"/>
          <w:szCs w:val="24"/>
          <w:u w:val="none"/>
          <w:lang w:val="es-CO"/>
        </w:rPr>
        <w:t>Sistema Integrado de Gestión y Autocontrol (SIGA)</w:t>
      </w:r>
      <w:r w:rsidRPr="25B78EA1" w:rsidR="05E34C14">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t>, que es el modelo que articula y estandariza todas sus operaciones para asegurar la calidad y la mejora continua.</w:t>
      </w:r>
      <w:r w:rsidRPr="25B78EA1" w:rsidR="05E34C14">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vertAlign w:val="superscript"/>
          <w:lang w:val="es-CO"/>
        </w:rPr>
        <w:t>19</w:t>
      </w:r>
      <w:r w:rsidRPr="25B78EA1" w:rsidR="05E34C14">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t xml:space="preserve"> Este sistema se representa visualmente a través de una</w:t>
      </w:r>
    </w:p>
    <w:p w:rsidR="05E34C14" w:rsidP="25B78EA1" w:rsidRDefault="05E34C14" w14:paraId="74379D04" w14:textId="75D26B44">
      <w:pPr>
        <w:spacing w:before="0" w:beforeAutospacing="off" w:after="120" w:afterAutospacing="off" w:line="480" w:lineRule="auto"/>
        <w:jc w:val="both"/>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vertAlign w:val="superscript"/>
          <w:lang w:val="es-CO"/>
        </w:rPr>
      </w:pPr>
      <w:r w:rsidRPr="25B78EA1" w:rsidR="05E34C14">
        <w:rPr>
          <w:rFonts w:ascii="Calibri" w:hAnsi="Calibri" w:eastAsia="Calibri" w:cs="Calibri" w:asciiTheme="majorAscii" w:hAnsiTheme="majorAscii" w:eastAsiaTheme="majorAscii" w:cstheme="majorAscii"/>
          <w:b w:val="1"/>
          <w:bCs w:val="1"/>
          <w:i w:val="0"/>
          <w:iCs w:val="0"/>
          <w:strike w:val="0"/>
          <w:dstrike w:val="0"/>
          <w:noProof w:val="0"/>
          <w:color w:val="FF0000"/>
          <w:sz w:val="24"/>
          <w:szCs w:val="24"/>
          <w:u w:val="none"/>
          <w:lang w:val="es-CO"/>
        </w:rPr>
        <w:t>Red de Procesos</w:t>
      </w:r>
      <w:r w:rsidRPr="25B78EA1" w:rsidR="05E34C14">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t xml:space="preserve"> o Mapa de Procesos, que clasifica las actividades institucionales en cuatro categorías principales: Estratégicos, Misionales, de Apoyo y de Evaluación y Control.</w:t>
      </w:r>
    </w:p>
    <w:p w:rsidR="05E34C14" w:rsidP="25B78EA1" w:rsidRDefault="05E34C14" w14:paraId="10A4D256" w14:textId="1FAB3C37">
      <w:pPr>
        <w:pStyle w:val="Prrafodelista"/>
        <w:numPr>
          <w:ilvl w:val="0"/>
          <w:numId w:val="32"/>
        </w:numPr>
        <w:spacing w:before="220" w:beforeAutospacing="off" w:after="220" w:afterAutospacing="off" w:line="480" w:lineRule="auto"/>
        <w:jc w:val="both"/>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pPr>
      <w:r w:rsidRPr="25B78EA1" w:rsidR="05E34C14">
        <w:rPr>
          <w:rFonts w:ascii="Calibri" w:hAnsi="Calibri" w:eastAsia="Calibri" w:cs="Calibri" w:asciiTheme="majorAscii" w:hAnsiTheme="majorAscii" w:eastAsiaTheme="majorAscii" w:cstheme="majorAscii"/>
          <w:b w:val="1"/>
          <w:bCs w:val="1"/>
          <w:i w:val="0"/>
          <w:iCs w:val="0"/>
          <w:strike w:val="0"/>
          <w:dstrike w:val="0"/>
          <w:noProof w:val="0"/>
          <w:color w:val="FF0000"/>
          <w:sz w:val="24"/>
          <w:szCs w:val="24"/>
          <w:u w:val="none"/>
          <w:lang w:val="es-CO"/>
        </w:rPr>
        <w:t>Procesos Estratégicos:</w:t>
      </w:r>
      <w:r w:rsidRPr="25B78EA1" w:rsidR="05E34C14">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t xml:space="preserve"> Definen el rumbo de la entidad (ej. Direccionamiento Estratégico).</w:t>
      </w:r>
    </w:p>
    <w:p w:rsidR="05E34C14" w:rsidP="25B78EA1" w:rsidRDefault="05E34C14" w14:paraId="46DA3A9E" w14:textId="0CEC19E2">
      <w:pPr>
        <w:pStyle w:val="Prrafodelista"/>
        <w:numPr>
          <w:ilvl w:val="0"/>
          <w:numId w:val="32"/>
        </w:numPr>
        <w:spacing w:before="220" w:beforeAutospacing="off" w:after="220" w:afterAutospacing="off" w:line="480" w:lineRule="auto"/>
        <w:jc w:val="both"/>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pPr>
      <w:r w:rsidRPr="25B78EA1" w:rsidR="05E34C14">
        <w:rPr>
          <w:rFonts w:ascii="Calibri" w:hAnsi="Calibri" w:eastAsia="Calibri" w:cs="Calibri" w:asciiTheme="majorAscii" w:hAnsiTheme="majorAscii" w:eastAsiaTheme="majorAscii" w:cstheme="majorAscii"/>
          <w:b w:val="1"/>
          <w:bCs w:val="1"/>
          <w:i w:val="0"/>
          <w:iCs w:val="0"/>
          <w:strike w:val="0"/>
          <w:dstrike w:val="0"/>
          <w:noProof w:val="0"/>
          <w:color w:val="FF0000"/>
          <w:sz w:val="24"/>
          <w:szCs w:val="24"/>
          <w:u w:val="none"/>
          <w:lang w:val="es-CO"/>
        </w:rPr>
        <w:t>Procesos Misionales:</w:t>
      </w:r>
      <w:r w:rsidRPr="25B78EA1" w:rsidR="05E34C14">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t xml:space="preserve"> Constituyen la razón de ser de la organización; son los que entregan valor directo a los grupos de interés (ej. los aprendices y el sector productivo).</w:t>
      </w:r>
    </w:p>
    <w:p w:rsidR="05E34C14" w:rsidP="25B78EA1" w:rsidRDefault="05E34C14" w14:paraId="0F457BA1" w14:textId="335C71C0">
      <w:pPr>
        <w:pStyle w:val="Prrafodelista"/>
        <w:numPr>
          <w:ilvl w:val="0"/>
          <w:numId w:val="32"/>
        </w:numPr>
        <w:spacing w:before="220" w:beforeAutospacing="off" w:after="220" w:afterAutospacing="off" w:line="480" w:lineRule="auto"/>
        <w:jc w:val="both"/>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pPr>
      <w:r w:rsidRPr="25B78EA1" w:rsidR="05E34C14">
        <w:rPr>
          <w:rFonts w:ascii="Calibri" w:hAnsi="Calibri" w:eastAsia="Calibri" w:cs="Calibri" w:asciiTheme="majorAscii" w:hAnsiTheme="majorAscii" w:eastAsiaTheme="majorAscii" w:cstheme="majorAscii"/>
          <w:b w:val="1"/>
          <w:bCs w:val="1"/>
          <w:i w:val="0"/>
          <w:iCs w:val="0"/>
          <w:strike w:val="0"/>
          <w:dstrike w:val="0"/>
          <w:noProof w:val="0"/>
          <w:color w:val="FF0000"/>
          <w:sz w:val="24"/>
          <w:szCs w:val="24"/>
          <w:u w:val="none"/>
          <w:lang w:val="es-CO"/>
        </w:rPr>
        <w:t>Procesos de Apoyo:</w:t>
      </w:r>
      <w:r w:rsidRPr="25B78EA1" w:rsidR="05E34C14">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t xml:space="preserve"> Proveen los recursos y servicios necesarios para que los demás procesos operen (ej. Gestión del Talento Humano, Gestión Financiera).</w:t>
      </w:r>
    </w:p>
    <w:p w:rsidR="05E34C14" w:rsidP="25B78EA1" w:rsidRDefault="05E34C14" w14:paraId="487612C5" w14:textId="5B076856">
      <w:pPr>
        <w:pStyle w:val="Prrafodelista"/>
        <w:numPr>
          <w:ilvl w:val="0"/>
          <w:numId w:val="32"/>
        </w:numPr>
        <w:spacing w:before="220" w:beforeAutospacing="off" w:after="220" w:afterAutospacing="off" w:line="480" w:lineRule="auto"/>
        <w:jc w:val="both"/>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pPr>
      <w:r w:rsidRPr="25B78EA1" w:rsidR="05E34C14">
        <w:rPr>
          <w:rFonts w:ascii="Calibri" w:hAnsi="Calibri" w:eastAsia="Calibri" w:cs="Calibri" w:asciiTheme="majorAscii" w:hAnsiTheme="majorAscii" w:eastAsiaTheme="majorAscii" w:cstheme="majorAscii"/>
          <w:b w:val="1"/>
          <w:bCs w:val="1"/>
          <w:i w:val="0"/>
          <w:iCs w:val="0"/>
          <w:strike w:val="0"/>
          <w:dstrike w:val="0"/>
          <w:noProof w:val="0"/>
          <w:color w:val="FF0000"/>
          <w:sz w:val="24"/>
          <w:szCs w:val="24"/>
          <w:u w:val="none"/>
          <w:lang w:val="es-CO"/>
        </w:rPr>
        <w:t>Procesos de Evaluación y Control:</w:t>
      </w:r>
      <w:r w:rsidRPr="25B78EA1" w:rsidR="05E34C14">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t xml:space="preserve"> Monitorean y miden el desempeño para asegurar la mejora continua.</w:t>
      </w:r>
    </w:p>
    <w:p w:rsidR="05E34C14" w:rsidP="25B78EA1" w:rsidRDefault="05E34C14" w14:paraId="56BE51E0" w14:textId="718132AA">
      <w:pPr>
        <w:spacing w:before="240" w:beforeAutospacing="off" w:after="240" w:afterAutospacing="off" w:line="480" w:lineRule="auto"/>
        <w:jc w:val="both"/>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vertAlign w:val="superscript"/>
          <w:lang w:val="es-CO"/>
        </w:rPr>
      </w:pPr>
      <w:r w:rsidRPr="25B78EA1" w:rsidR="05E34C14">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t xml:space="preserve">El desarrollo de este nuevo módulo no se enmarca en un proceso de apoyo, como podría ser la gestión tecnológica, sino que se incrusta directamente en el corazón de la operación del SENA. El registro de la planeación y ARL es una actividad fundamental del macroproceso misional denominado </w:t>
      </w:r>
      <w:r w:rsidRPr="25B78EA1" w:rsidR="05E34C14">
        <w:rPr>
          <w:rFonts w:ascii="Calibri" w:hAnsi="Calibri" w:eastAsia="Calibri" w:cs="Calibri" w:asciiTheme="majorAscii" w:hAnsiTheme="majorAscii" w:eastAsiaTheme="majorAscii" w:cstheme="majorAscii"/>
          <w:b w:val="1"/>
          <w:bCs w:val="1"/>
          <w:i w:val="0"/>
          <w:iCs w:val="0"/>
          <w:strike w:val="0"/>
          <w:dstrike w:val="0"/>
          <w:noProof w:val="0"/>
          <w:color w:val="FF0000"/>
          <w:sz w:val="24"/>
          <w:szCs w:val="24"/>
          <w:u w:val="none"/>
          <w:lang w:val="es-CO"/>
        </w:rPr>
        <w:t>"Gestión de la Formación Profesional Integral"</w:t>
      </w:r>
      <w:r w:rsidRPr="25B78EA1" w:rsidR="05E34C14">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t>.</w:t>
      </w:r>
    </w:p>
    <w:p w:rsidR="05E34C14" w:rsidP="25B78EA1" w:rsidRDefault="05E34C14" w14:paraId="518A41E1" w14:textId="48908434">
      <w:pPr>
        <w:spacing w:before="0" w:beforeAutospacing="off" w:after="240" w:afterAutospacing="off" w:line="480" w:lineRule="auto"/>
        <w:jc w:val="both"/>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pPr>
      <w:r w:rsidRPr="25B78EA1" w:rsidR="05E34C14">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t xml:space="preserve">Este macroproceso abarca todo el ciclo de vida del aprendiz, desde su selección hasta su certificación. Dentro de él, el módulo se ubica específicamente en el subproceso de </w:t>
      </w:r>
      <w:r w:rsidRPr="25B78EA1" w:rsidR="05E34C14">
        <w:rPr>
          <w:rFonts w:ascii="Calibri" w:hAnsi="Calibri" w:eastAsia="Calibri" w:cs="Calibri" w:asciiTheme="majorAscii" w:hAnsiTheme="majorAscii" w:eastAsiaTheme="majorAscii" w:cstheme="majorAscii"/>
          <w:b w:val="1"/>
          <w:bCs w:val="1"/>
          <w:i w:val="0"/>
          <w:iCs w:val="0"/>
          <w:strike w:val="0"/>
          <w:dstrike w:val="0"/>
          <w:noProof w:val="0"/>
          <w:color w:val="FF0000"/>
          <w:sz w:val="24"/>
          <w:szCs w:val="24"/>
          <w:u w:val="none"/>
          <w:lang w:val="es-CO"/>
        </w:rPr>
        <w:t>"Ejecución de la Formación Profesional Integral"</w:t>
      </w:r>
      <w:r w:rsidRPr="25B78EA1" w:rsidR="05E34C14">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t>. La gestión, registro y seguimiento de la etapa productiva es un hito de control crítico en la fase final de este subproceso.</w:t>
      </w:r>
    </w:p>
    <w:p w:rsidR="05E34C14" w:rsidP="25B78EA1" w:rsidRDefault="05E34C14" w14:paraId="3959D9A1" w14:textId="537D7922">
      <w:pPr>
        <w:spacing w:before="0" w:beforeAutospacing="off" w:after="240" w:afterAutospacing="off" w:line="480" w:lineRule="auto"/>
        <w:jc w:val="both"/>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pPr>
      <w:r w:rsidRPr="25B78EA1" w:rsidR="05E34C14">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CO"/>
        </w:rPr>
        <w:t>Esta ubicación tiene implicaciones significativas. Al ser parte de un proceso misional, cualquier fallo, ineficiencia o error en este módulo tiene un impacto directo y magnificado en la capacidad del SENA para cumplir su promesa de valor fundamental: formar y certificar capital humano competente para el país. Por lo tanto, la robustez, fiabilidad y correcta implementación de esta funcionalidad no es solo un objetivo técnico, sino un imperativo para el negocio principal de la institución. Su éxito contribuye directamente a la eficacia del proceso que "produce" el resultado final del SENA: el aprendiz certificado. Teresita)</w:t>
      </w:r>
    </w:p>
    <w:p w:rsidR="25B78EA1" w:rsidP="25B78EA1" w:rsidRDefault="25B78EA1" w14:paraId="66E24EBF" w14:textId="1D27D0D7">
      <w:pPr>
        <w:spacing w:line="480" w:lineRule="auto"/>
        <w:jc w:val="both"/>
        <w:rPr>
          <w:rFonts w:ascii="Calibri" w:hAnsi="Calibri" w:eastAsia="Calibri" w:cs="Calibri" w:asciiTheme="majorAscii" w:hAnsiTheme="majorAscii" w:eastAsiaTheme="majorAscii" w:cstheme="majorAscii"/>
          <w:color w:val="FF0000"/>
          <w:sz w:val="24"/>
          <w:szCs w:val="24"/>
        </w:rPr>
      </w:pPr>
    </w:p>
    <w:p w:rsidR="25B78EA1" w:rsidP="25B78EA1" w:rsidRDefault="25B78EA1" w14:paraId="78D4F896" w14:textId="1997EA51">
      <w:pPr>
        <w:spacing w:after="0" w:line="480" w:lineRule="auto"/>
        <w:jc w:val="both"/>
        <w:rPr>
          <w:rFonts w:ascii="Calibri" w:hAnsi="Calibri" w:eastAsia="Calibri" w:cs="Calibri" w:asciiTheme="majorAscii" w:hAnsiTheme="majorAscii" w:eastAsiaTheme="majorAscii" w:cstheme="majorAscii"/>
          <w:color w:val="FF0000"/>
          <w:sz w:val="24"/>
          <w:szCs w:val="24"/>
        </w:rPr>
      </w:pPr>
    </w:p>
    <w:p w:rsidRPr="007A5BD4" w:rsidR="00016C7F" w:rsidP="0BEF4601" w:rsidRDefault="00716DBE" w14:paraId="1A05555C" w14:textId="69B285B7">
      <w:pPr>
        <w:pStyle w:val="Ttulo1"/>
        <w:numPr>
          <w:ilvl w:val="0"/>
          <w:numId w:val="21"/>
        </w:numPr>
        <w:spacing w:before="240" w:after="0" w:line="360" w:lineRule="auto"/>
        <w:rPr>
          <w:rFonts w:cs="Calibri" w:cstheme="majorAscii"/>
          <w:caps w:val="0"/>
          <w:smallCaps w:val="0"/>
          <w:spacing w:val="0"/>
          <w:sz w:val="24"/>
          <w:szCs w:val="24"/>
          <w:lang w:val="es-ES" w:eastAsia="en-US"/>
        </w:rPr>
      </w:pPr>
      <w:bookmarkStart w:name="_Toc129684056" w:id="25"/>
      <w:bookmarkStart w:name="_Toc170467380" w:id="26"/>
      <w:r w:rsidRPr="0BEF4601" w:rsidR="3A0B2976">
        <w:rPr>
          <w:rFonts w:cs="Calibri" w:cstheme="majorAscii"/>
          <w:caps w:val="0"/>
          <w:smallCaps w:val="0"/>
          <w:spacing w:val="0"/>
          <w:sz w:val="24"/>
          <w:szCs w:val="24"/>
          <w:lang w:val="es-ES" w:eastAsia="en-US"/>
        </w:rPr>
        <w:t>Diagramas</w:t>
      </w:r>
      <w:bookmarkEnd w:id="25"/>
      <w:bookmarkEnd w:id="26"/>
    </w:p>
    <w:p w:rsidR="3B081FB0" w:rsidP="25B78EA1" w:rsidRDefault="3B081FB0" w14:paraId="33889580" w14:textId="4302F24F">
      <w:pPr>
        <w:spacing w:line="480" w:lineRule="auto"/>
        <w:jc w:val="left"/>
        <w:rPr>
          <w:rFonts w:ascii="Calibri" w:hAnsi="Calibri" w:eastAsia="Calibri" w:cs="Calibri" w:asciiTheme="majorAscii" w:hAnsiTheme="majorAscii" w:eastAsiaTheme="majorAscii" w:cstheme="majorAscii"/>
          <w:noProof w:val="0"/>
          <w:color w:val="FF0000"/>
          <w:sz w:val="24"/>
          <w:szCs w:val="24"/>
          <w:lang w:val="es-ES"/>
        </w:rPr>
      </w:pPr>
      <w:commentRangeStart w:id="425297073"/>
      <w:r w:rsidRPr="0BEF4601" w:rsidR="3B081FB0">
        <w:rPr>
          <w:rFonts w:ascii="Calibri" w:hAnsi="Calibri" w:eastAsia="Calibri" w:cs="Calibri" w:asciiTheme="majorAscii" w:hAnsiTheme="majorAscii" w:eastAsiaTheme="majorAscii" w:cstheme="majorAscii"/>
          <w:b w:val="0"/>
          <w:bCs w:val="0"/>
          <w:i w:val="0"/>
          <w:iCs w:val="0"/>
          <w:strike w:val="0"/>
          <w:dstrike w:val="0"/>
          <w:noProof w:val="0"/>
          <w:color w:val="FF0000"/>
          <w:sz w:val="24"/>
          <w:szCs w:val="24"/>
          <w:u w:val="none"/>
          <w:lang w:val="es-ES"/>
        </w:rPr>
        <w:t xml:space="preserve">Los diagramas son herramientas esenciales para representar visualmente la lógica del proceso y las interacciones del sistema. Proporcionan una perspectiva complementaria al texto, facilitando la comprensión tanto para los interesados de negocio como para el equipo técnico. </w:t>
      </w:r>
      <w:commentRangeEnd w:id="425297073"/>
      <w:r>
        <w:rPr>
          <w:rStyle w:val="CommentReference"/>
        </w:rPr>
        <w:commentReference w:id="425297073"/>
      </w:r>
    </w:p>
    <w:p w:rsidRPr="00354DEA" w:rsidR="007A5BD4" w:rsidP="4153828C" w:rsidRDefault="1B458B78" w14:paraId="1EA9AF38" w14:textId="27D3376F">
      <w:pPr>
        <w:pStyle w:val="Ttulo2"/>
        <w:numPr>
          <w:ilvl w:val="1"/>
          <w:numId w:val="21"/>
        </w:numPr>
        <w:spacing w:line="360" w:lineRule="auto"/>
        <w:rPr>
          <w:rFonts w:cs="Calibri" w:cstheme="majorAscii"/>
          <w:b w:val="0"/>
          <w:bCs w:val="0"/>
          <w:sz w:val="24"/>
          <w:szCs w:val="24"/>
          <w:lang w:val="es-MX"/>
        </w:rPr>
      </w:pPr>
      <w:bookmarkStart w:name="_Toc461750385" w:id="27"/>
      <w:bookmarkStart w:name="_Toc129684058" w:id="28"/>
      <w:bookmarkStart w:name="_Toc170467033" w:id="29"/>
      <w:r w:rsidRPr="0BEF4601" w:rsidR="1B458B78">
        <w:rPr>
          <w:rFonts w:cs="Calibri" w:cstheme="majorAscii"/>
          <w:b w:val="0"/>
          <w:bCs w:val="0"/>
          <w:sz w:val="24"/>
          <w:szCs w:val="24"/>
          <w:lang w:val="es-MX"/>
        </w:rPr>
        <w:t>Diagrama de Procesos</w:t>
      </w:r>
      <w:bookmarkEnd w:id="27"/>
      <w:bookmarkEnd w:id="28"/>
      <w:bookmarkEnd w:id="29"/>
    </w:p>
    <w:p w:rsidR="4153828C" w:rsidP="4153828C" w:rsidRDefault="4153828C" w14:paraId="0F8DCD4D" w14:textId="17F28C64">
      <w:pPr>
        <w:pStyle w:val="Normal"/>
        <w:rPr>
          <w:lang w:val="es-MX"/>
        </w:rPr>
      </w:pPr>
    </w:p>
    <w:p w:rsidR="58876119" w:rsidP="5AE71ED1" w:rsidRDefault="58876119" w14:paraId="0089D4D4" w14:textId="17E2DC01">
      <w:pPr>
        <w:pStyle w:val="Prrafodelista"/>
        <w:numPr>
          <w:ilvl w:val="2"/>
          <w:numId w:val="21"/>
        </w:numPr>
        <w:rPr>
          <w:rFonts w:ascii="Calibri" w:hAnsi="Calibri" w:eastAsia="Calibri" w:cs="Calibri" w:asciiTheme="majorAscii" w:hAnsiTheme="majorAscii" w:eastAsiaTheme="majorAscii" w:cstheme="majorAscii"/>
          <w:sz w:val="22"/>
          <w:szCs w:val="22"/>
          <w:highlight w:val="yellow"/>
        </w:rPr>
      </w:pPr>
      <w:r w:rsidRPr="5AE71ED1" w:rsidR="58D3BBB2">
        <w:rPr>
          <w:rFonts w:ascii="Calibri" w:hAnsi="Calibri" w:eastAsia="Calibri" w:cs="Calibri" w:asciiTheme="majorAscii" w:hAnsiTheme="majorAscii" w:eastAsiaTheme="majorAscii" w:cstheme="majorAscii"/>
          <w:sz w:val="24"/>
          <w:szCs w:val="24"/>
          <w:highlight w:val="yellow"/>
        </w:rPr>
        <w:t xml:space="preserve"> </w:t>
      </w:r>
      <w:r w:rsidRPr="5AE71ED1" w:rsidR="58876119">
        <w:rPr>
          <w:rFonts w:ascii="Calibri" w:hAnsi="Calibri" w:eastAsia="Calibri" w:cs="Calibri" w:asciiTheme="majorAscii" w:hAnsiTheme="majorAscii" w:eastAsiaTheme="majorAscii" w:cstheme="majorAscii"/>
          <w:sz w:val="24"/>
          <w:szCs w:val="24"/>
          <w:highlight w:val="yellow"/>
        </w:rPr>
        <w:t xml:space="preserve">Ingreso a </w:t>
      </w:r>
      <w:r w:rsidRPr="5AE71ED1" w:rsidR="1A887A71">
        <w:rPr>
          <w:rFonts w:ascii="Calibri" w:hAnsi="Calibri" w:eastAsia="Calibri" w:cs="Calibri" w:asciiTheme="majorAscii" w:hAnsiTheme="majorAscii" w:eastAsiaTheme="majorAscii" w:cstheme="majorAscii"/>
          <w:sz w:val="24"/>
          <w:szCs w:val="24"/>
          <w:highlight w:val="yellow"/>
        </w:rPr>
        <w:t>SofiaP</w:t>
      </w:r>
      <w:r w:rsidRPr="5AE71ED1" w:rsidR="58876119">
        <w:rPr>
          <w:rFonts w:ascii="Calibri" w:hAnsi="Calibri" w:eastAsia="Calibri" w:cs="Calibri" w:asciiTheme="majorAscii" w:hAnsiTheme="majorAscii" w:eastAsiaTheme="majorAscii" w:cstheme="majorAscii"/>
          <w:sz w:val="24"/>
          <w:szCs w:val="24"/>
          <w:highlight w:val="yellow"/>
        </w:rPr>
        <w:t>lus</w:t>
      </w:r>
    </w:p>
    <w:p w:rsidR="3B749929" w:rsidP="25B78EA1" w:rsidRDefault="3B749929" w14:paraId="363E8B9B" w14:textId="65D2135D">
      <w:pPr>
        <w:rPr>
          <w:rFonts w:cs="Calibri" w:cstheme="majorAscii"/>
          <w:b w:val="0"/>
          <w:bCs w:val="0"/>
          <w:noProof w:val="0"/>
          <w:sz w:val="24"/>
          <w:szCs w:val="24"/>
          <w:lang w:val="es-CO"/>
        </w:rPr>
      </w:pPr>
      <w:r w:rsidRPr="5AE71ED1" w:rsidR="3B749929">
        <w:rPr>
          <w:rFonts w:ascii="Calibri" w:hAnsi="Calibri" w:eastAsia="ＭＳ ゴシック" w:cs="Calibri" w:asciiTheme="majorAscii" w:hAnsiTheme="majorAscii" w:eastAsiaTheme="majorEastAsia" w:cstheme="majorAscii"/>
          <w:b w:val="1"/>
          <w:bCs w:val="1"/>
          <w:noProof w:val="0"/>
          <w:color w:val="auto"/>
          <w:sz w:val="24"/>
          <w:szCs w:val="24"/>
          <w:lang w:val="es-CO" w:eastAsia="es-ES" w:bidi="ar-SA"/>
        </w:rPr>
        <w:t xml:space="preserve">Roles involucrados: </w:t>
      </w:r>
      <w:r w:rsidRPr="5AE71ED1" w:rsidR="3B749929">
        <w:rPr>
          <w:rFonts w:ascii="Calibri" w:hAnsi="Calibri" w:eastAsia="ＭＳ ゴシック" w:cs="Calibri" w:asciiTheme="majorAscii" w:hAnsiTheme="majorAscii" w:eastAsiaTheme="majorEastAsia" w:cstheme="majorAscii"/>
          <w:b w:val="0"/>
          <w:bCs w:val="0"/>
          <w:noProof w:val="0"/>
          <w:color w:val="auto"/>
          <w:sz w:val="24"/>
          <w:szCs w:val="24"/>
          <w:lang w:val="es-CO" w:eastAsia="es-ES" w:bidi="ar-SA"/>
        </w:rPr>
        <w:t>Coordinación académica, Coordinación de formación, Instructor de seguimiento, Bienestar al aprendiz</w:t>
      </w:r>
      <w:r w:rsidRPr="5AE71ED1" w:rsidR="60CD1D28">
        <w:rPr>
          <w:rFonts w:ascii="Calibri" w:hAnsi="Calibri" w:eastAsia="ＭＳ ゴシック" w:cs="Calibri" w:asciiTheme="majorAscii" w:hAnsiTheme="majorAscii" w:eastAsiaTheme="majorEastAsia" w:cstheme="majorAscii"/>
          <w:b w:val="0"/>
          <w:bCs w:val="0"/>
          <w:noProof w:val="0"/>
          <w:color w:val="auto"/>
          <w:sz w:val="24"/>
          <w:szCs w:val="24"/>
          <w:lang w:val="es-CO" w:eastAsia="es-ES" w:bidi="ar-SA"/>
        </w:rPr>
        <w:t>.</w:t>
      </w:r>
    </w:p>
    <w:p w:rsidR="25B78EA1" w:rsidP="25B78EA1" w:rsidRDefault="25B78EA1" w14:paraId="6E08648E" w14:textId="7C88691F">
      <w:pPr>
        <w:rPr>
          <w:rFonts w:ascii="Calibri" w:hAnsi="Calibri" w:eastAsia="ＭＳ ゴシック" w:cs="Calibri" w:asciiTheme="majorAscii" w:hAnsiTheme="majorAscii" w:eastAsiaTheme="majorEastAsia" w:cstheme="majorAscii"/>
          <w:b w:val="0"/>
          <w:bCs w:val="0"/>
          <w:noProof w:val="0"/>
          <w:color w:val="auto"/>
          <w:sz w:val="24"/>
          <w:szCs w:val="24"/>
          <w:lang w:val="es-CO" w:eastAsia="es-ES" w:bidi="ar-SA"/>
        </w:rPr>
      </w:pPr>
    </w:p>
    <w:p w:rsidR="25B78EA1" w:rsidP="25B78EA1" w:rsidRDefault="25B78EA1" w14:paraId="09AE68DA" w14:textId="3E88DA06">
      <w:pPr>
        <w:rPr>
          <w:rFonts w:ascii="Calibri" w:hAnsi="Calibri" w:eastAsia="ＭＳ ゴシック" w:cs="Calibri" w:asciiTheme="majorAscii" w:hAnsiTheme="majorAscii" w:eastAsiaTheme="majorEastAsia" w:cstheme="majorAscii"/>
          <w:b w:val="0"/>
          <w:bCs w:val="0"/>
          <w:noProof w:val="0"/>
          <w:color w:val="auto"/>
          <w:sz w:val="24"/>
          <w:szCs w:val="24"/>
          <w:lang w:val="es-CO" w:eastAsia="es-ES" w:bidi="ar-SA"/>
        </w:rPr>
      </w:pPr>
    </w:p>
    <w:p w:rsidR="25B78EA1" w:rsidP="25B78EA1" w:rsidRDefault="25B78EA1" w14:paraId="418668E8" w14:textId="7929AFFF">
      <w:pPr>
        <w:rPr>
          <w:rFonts w:ascii="Calibri" w:hAnsi="Calibri" w:eastAsia="ＭＳ ゴシック" w:cs="Calibri" w:asciiTheme="majorAscii" w:hAnsiTheme="majorAscii" w:eastAsiaTheme="majorEastAsia" w:cstheme="majorAscii"/>
          <w:b w:val="0"/>
          <w:bCs w:val="0"/>
          <w:noProof w:val="0"/>
          <w:color w:val="auto"/>
          <w:sz w:val="24"/>
          <w:szCs w:val="24"/>
          <w:lang w:val="es-CO" w:eastAsia="es-ES" w:bidi="ar-SA"/>
        </w:rPr>
      </w:pPr>
    </w:p>
    <w:p w:rsidR="796767C3" w:rsidRDefault="796767C3" w14:paraId="2794DE93" w14:textId="0792C351">
      <w:r w:rsidR="796767C3">
        <w:drawing>
          <wp:inline wp14:editId="5A74E94D" wp14:anchorId="3D14EEEA">
            <wp:extent cx="5391197" cy="3981476"/>
            <wp:effectExtent l="0" t="0" r="0" b="0"/>
            <wp:docPr id="1686124868" name="" title=""/>
            <wp:cNvGraphicFramePr>
              <a:graphicFrameLocks noChangeAspect="1"/>
            </wp:cNvGraphicFramePr>
            <a:graphic>
              <a:graphicData uri="http://schemas.openxmlformats.org/drawingml/2006/picture">
                <pic:pic>
                  <pic:nvPicPr>
                    <pic:cNvPr id="0" name=""/>
                    <pic:cNvPicPr/>
                  </pic:nvPicPr>
                  <pic:blipFill>
                    <a:blip r:embed="R8951752933f44f76">
                      <a:extLst xmlns:a="http://schemas.openxmlformats.org/drawingml/2006/main">
                        <a:ext xmlns:a="http://schemas.openxmlformats.org/drawingml/2006/main" uri="{28A0092B-C50C-407E-A947-70E740481C1C}">
                          <a14:useLocalDpi xmlns:a14="http://schemas.microsoft.com/office/drawing/2010/main" val="0"/>
                        </a:ext>
                      </a:extLst>
                    </a:blip>
                    <a:srcRect l="4067" t="0" r="0" b="238"/>
                    <a:stretch>
                      <a:fillRect/>
                    </a:stretch>
                  </pic:blipFill>
                  <pic:spPr>
                    <a:xfrm rot="0" flipH="0" flipV="0">
                      <a:off x="0" y="0"/>
                      <a:ext cx="5391197" cy="3981476"/>
                    </a:xfrm>
                    <a:prstGeom prst="rect">
                      <a:avLst/>
                    </a:prstGeom>
                  </pic:spPr>
                </pic:pic>
              </a:graphicData>
            </a:graphic>
          </wp:inline>
        </w:drawing>
      </w:r>
    </w:p>
    <w:p w:rsidR="3473E9D1" w:rsidP="5AE71ED1" w:rsidRDefault="3473E9D1" w14:paraId="35AEC7E0" w14:textId="46BFE2E3">
      <w:pPr>
        <w:pStyle w:val="Descripcin"/>
        <w:spacing w:after="0" w:line="360" w:lineRule="auto"/>
        <w:jc w:val="center"/>
        <w:rPr>
          <w:rFonts w:ascii="Calibri" w:hAnsi="Calibri" w:cs="Calibri" w:asciiTheme="majorAscii" w:hAnsiTheme="majorAscii" w:cstheme="majorAscii"/>
          <w:b w:val="0"/>
          <w:bCs w:val="0"/>
          <w:sz w:val="24"/>
          <w:szCs w:val="24"/>
          <w:highlight w:val="yellow"/>
        </w:rPr>
      </w:pPr>
      <w:r w:rsidRPr="5AE71ED1" w:rsidR="3473E9D1">
        <w:rPr>
          <w:rFonts w:ascii="Calibri" w:hAnsi="Calibri" w:cs="Calibri" w:asciiTheme="majorAscii" w:hAnsiTheme="majorAscii" w:cstheme="majorAscii"/>
          <w:b w:val="0"/>
          <w:bCs w:val="0"/>
          <w:sz w:val="24"/>
          <w:szCs w:val="24"/>
          <w:highlight w:val="yellow"/>
        </w:rPr>
        <w:t xml:space="preserve">Imagen 1 Inicio de </w:t>
      </w:r>
      <w:r w:rsidRPr="5AE71ED1" w:rsidR="3473E9D1">
        <w:rPr>
          <w:rFonts w:ascii="Calibri" w:hAnsi="Calibri" w:cs="Calibri" w:asciiTheme="majorAscii" w:hAnsiTheme="majorAscii" w:cstheme="majorAscii"/>
          <w:b w:val="0"/>
          <w:bCs w:val="0"/>
          <w:sz w:val="24"/>
          <w:szCs w:val="24"/>
          <w:highlight w:val="yellow"/>
        </w:rPr>
        <w:t xml:space="preserve">sesión en </w:t>
      </w:r>
      <w:r w:rsidRPr="5AE71ED1" w:rsidR="3473E9D1">
        <w:rPr>
          <w:rFonts w:ascii="Calibri" w:hAnsi="Calibri" w:cs="Calibri" w:asciiTheme="majorAscii" w:hAnsiTheme="majorAscii" w:cstheme="majorAscii"/>
          <w:b w:val="0"/>
          <w:bCs w:val="0"/>
          <w:sz w:val="24"/>
          <w:szCs w:val="24"/>
          <w:highlight w:val="yellow"/>
        </w:rPr>
        <w:t>SofiaPlus</w:t>
      </w:r>
    </w:p>
    <w:p w:rsidR="357B9948" w:rsidP="25B78EA1" w:rsidRDefault="357B9948" w14:paraId="3E9F3551" w14:textId="4E96C3C5">
      <w:pPr>
        <w:spacing w:before="240" w:beforeAutospacing="off" w:after="240" w:afterAutospacing="off"/>
        <w:jc w:val="both"/>
        <w:rPr>
          <w:rFonts w:ascii="Calibri" w:hAnsi="Calibri" w:eastAsia="Calibri" w:cs="Calibri" w:asciiTheme="majorAscii" w:hAnsiTheme="majorAscii" w:eastAsiaTheme="majorAscii" w:cstheme="majorAscii"/>
          <w:noProof w:val="0"/>
          <w:sz w:val="24"/>
          <w:szCs w:val="24"/>
          <w:lang w:val="es-CO"/>
        </w:rPr>
      </w:pPr>
      <w:r w:rsidRPr="25B78EA1" w:rsidR="357B9948">
        <w:rPr>
          <w:rFonts w:ascii="Calibri" w:hAnsi="Calibri" w:eastAsia="Calibri" w:cs="Calibri" w:asciiTheme="majorAscii" w:hAnsiTheme="majorAscii" w:eastAsiaTheme="majorAscii" w:cstheme="majorAscii"/>
          <w:noProof w:val="0"/>
          <w:sz w:val="24"/>
          <w:szCs w:val="24"/>
          <w:lang w:val="es-CO"/>
        </w:rPr>
        <w:t>Este procedimiento detalla los pasos a seguir para que un usuario pueda buscar y seleccionar un aprendiz junto con su ficha de caracterización para, finalmente, registrar una alternativa para el desarrollo de su etapa productiva.</w:t>
      </w:r>
    </w:p>
    <w:p w:rsidR="357B9948" w:rsidP="25B78EA1" w:rsidRDefault="357B9948" w14:paraId="4DBF2EA1" w14:textId="699C3436">
      <w:pPr>
        <w:pStyle w:val="Ttulo4"/>
        <w:spacing w:before="319" w:beforeAutospacing="off" w:after="319" w:afterAutospacing="off"/>
        <w:jc w:val="both"/>
        <w:rPr>
          <w:rFonts w:ascii="Calibri" w:hAnsi="Calibri" w:eastAsia="Calibri" w:cs="Calibri" w:asciiTheme="majorAscii" w:hAnsiTheme="majorAscii" w:eastAsiaTheme="majorAscii" w:cstheme="majorAscii"/>
          <w:b w:val="1"/>
          <w:bCs w:val="1"/>
          <w:noProof w:val="0"/>
          <w:sz w:val="24"/>
          <w:szCs w:val="24"/>
          <w:lang w:val="es-CO"/>
        </w:rPr>
      </w:pPr>
      <w:r w:rsidRPr="25B78EA1" w:rsidR="357B9948">
        <w:rPr>
          <w:rFonts w:ascii="Calibri" w:hAnsi="Calibri" w:eastAsia="Calibri" w:cs="Calibri" w:asciiTheme="majorAscii" w:hAnsiTheme="majorAscii" w:eastAsiaTheme="majorAscii" w:cstheme="majorAscii"/>
          <w:b w:val="1"/>
          <w:bCs w:val="1"/>
          <w:noProof w:val="0"/>
          <w:sz w:val="24"/>
          <w:szCs w:val="24"/>
          <w:lang w:val="es-CO"/>
        </w:rPr>
        <w:t>Fase 1: Acceso y Navegación Inicial</w:t>
      </w:r>
    </w:p>
    <w:p w:rsidR="357B9948" w:rsidP="25B78EA1" w:rsidRDefault="357B9948" w14:paraId="1B2C8919" w14:textId="0846E0BA">
      <w:pPr>
        <w:spacing w:before="240" w:beforeAutospacing="off" w:after="240" w:afterAutospacing="off"/>
        <w:jc w:val="both"/>
        <w:rPr>
          <w:rFonts w:ascii="Calibri" w:hAnsi="Calibri" w:eastAsia="Calibri" w:cs="Calibri" w:asciiTheme="majorAscii" w:hAnsiTheme="majorAscii" w:eastAsiaTheme="majorAscii" w:cstheme="majorAscii"/>
          <w:noProof w:val="0"/>
          <w:sz w:val="24"/>
          <w:szCs w:val="24"/>
          <w:lang w:val="es-CO"/>
        </w:rPr>
      </w:pPr>
      <w:r w:rsidRPr="25B78EA1" w:rsidR="357B9948">
        <w:rPr>
          <w:rFonts w:ascii="Calibri" w:hAnsi="Calibri" w:eastAsia="Calibri" w:cs="Calibri" w:asciiTheme="majorAscii" w:hAnsiTheme="majorAscii" w:eastAsiaTheme="majorAscii" w:cstheme="majorAscii"/>
          <w:noProof w:val="0"/>
          <w:sz w:val="24"/>
          <w:szCs w:val="24"/>
          <w:lang w:val="es-CO"/>
        </w:rPr>
        <w:t>El proceso comienza con el ingreso del usuario a la plataforma.</w:t>
      </w:r>
    </w:p>
    <w:p w:rsidR="357B9948" w:rsidP="25B78EA1" w:rsidRDefault="357B9948" w14:paraId="15B2D6DE" w14:textId="2C22A451">
      <w:pPr>
        <w:pStyle w:val="Prrafodelista"/>
        <w:numPr>
          <w:ilvl w:val="0"/>
          <w:numId w:val="33"/>
        </w:numPr>
        <w:spacing w:before="240" w:beforeAutospacing="off" w:after="240" w:afterAutospacing="off"/>
        <w:jc w:val="both"/>
        <w:rPr>
          <w:rFonts w:ascii="Calibri" w:hAnsi="Calibri" w:eastAsia="Calibri" w:cs="Calibri" w:asciiTheme="majorAscii" w:hAnsiTheme="majorAscii" w:eastAsiaTheme="majorAscii" w:cstheme="majorAscii"/>
          <w:noProof w:val="0"/>
          <w:sz w:val="24"/>
          <w:szCs w:val="24"/>
          <w:lang w:val="es-CO"/>
        </w:rPr>
      </w:pPr>
      <w:r w:rsidRPr="25B78EA1" w:rsidR="357B9948">
        <w:rPr>
          <w:rFonts w:ascii="Calibri" w:hAnsi="Calibri" w:eastAsia="Calibri" w:cs="Calibri" w:asciiTheme="majorAscii" w:hAnsiTheme="majorAscii" w:eastAsiaTheme="majorAscii" w:cstheme="majorAscii"/>
          <w:b w:val="1"/>
          <w:bCs w:val="1"/>
          <w:noProof w:val="0"/>
          <w:sz w:val="24"/>
          <w:szCs w:val="24"/>
          <w:lang w:val="es-CO"/>
        </w:rPr>
        <w:t>Ingreso al Sistema</w:t>
      </w:r>
      <w:r w:rsidRPr="25B78EA1" w:rsidR="357B9948">
        <w:rPr>
          <w:rFonts w:ascii="Calibri" w:hAnsi="Calibri" w:eastAsia="Calibri" w:cs="Calibri" w:asciiTheme="majorAscii" w:hAnsiTheme="majorAscii" w:eastAsiaTheme="majorAscii" w:cstheme="majorAscii"/>
          <w:noProof w:val="0"/>
          <w:sz w:val="24"/>
          <w:szCs w:val="24"/>
          <w:lang w:val="es-CO"/>
        </w:rPr>
        <w:t xml:space="preserve">: El usuario debe iniciar sesión en la plataforma </w:t>
      </w:r>
      <w:r w:rsidRPr="25B78EA1" w:rsidR="357B9948">
        <w:rPr>
          <w:rFonts w:ascii="Calibri" w:hAnsi="Calibri" w:eastAsia="Calibri" w:cs="Calibri" w:asciiTheme="majorAscii" w:hAnsiTheme="majorAscii" w:eastAsiaTheme="majorAscii" w:cstheme="majorAscii"/>
          <w:noProof w:val="0"/>
          <w:sz w:val="24"/>
          <w:szCs w:val="24"/>
          <w:lang w:val="es-CO"/>
        </w:rPr>
        <w:t>SofiaPlus</w:t>
      </w:r>
      <w:r w:rsidRPr="25B78EA1" w:rsidR="357B9948">
        <w:rPr>
          <w:rFonts w:ascii="Calibri" w:hAnsi="Calibri" w:eastAsia="Calibri" w:cs="Calibri" w:asciiTheme="majorAscii" w:hAnsiTheme="majorAscii" w:eastAsiaTheme="majorAscii" w:cstheme="majorAscii"/>
          <w:noProof w:val="0"/>
          <w:sz w:val="24"/>
          <w:szCs w:val="24"/>
          <w:lang w:val="es-CO"/>
        </w:rPr>
        <w:t>.</w:t>
      </w:r>
    </w:p>
    <w:p w:rsidR="357B9948" w:rsidP="25B78EA1" w:rsidRDefault="357B9948" w14:paraId="3DE584D4" w14:textId="519DB6ED">
      <w:pPr>
        <w:pStyle w:val="Prrafodelista"/>
        <w:numPr>
          <w:ilvl w:val="0"/>
          <w:numId w:val="33"/>
        </w:numPr>
        <w:spacing w:before="240" w:beforeAutospacing="off" w:after="240" w:afterAutospacing="off"/>
        <w:jc w:val="both"/>
        <w:rPr>
          <w:rFonts w:ascii="Calibri" w:hAnsi="Calibri" w:eastAsia="Calibri" w:cs="Calibri" w:asciiTheme="majorAscii" w:hAnsiTheme="majorAscii" w:eastAsiaTheme="majorAscii" w:cstheme="majorAscii"/>
          <w:noProof w:val="0"/>
          <w:sz w:val="24"/>
          <w:szCs w:val="24"/>
          <w:lang w:val="es-CO"/>
        </w:rPr>
      </w:pPr>
      <w:r w:rsidRPr="25B78EA1" w:rsidR="357B9948">
        <w:rPr>
          <w:rFonts w:ascii="Calibri" w:hAnsi="Calibri" w:eastAsia="Calibri" w:cs="Calibri" w:asciiTheme="majorAscii" w:hAnsiTheme="majorAscii" w:eastAsiaTheme="majorAscii" w:cstheme="majorAscii"/>
          <w:b w:val="1"/>
          <w:bCs w:val="1"/>
          <w:noProof w:val="0"/>
          <w:sz w:val="24"/>
          <w:szCs w:val="24"/>
          <w:lang w:val="es-CO"/>
        </w:rPr>
        <w:t>Navegación en el Menú</w:t>
      </w:r>
      <w:r w:rsidRPr="25B78EA1" w:rsidR="357B9948">
        <w:rPr>
          <w:rFonts w:ascii="Calibri" w:hAnsi="Calibri" w:eastAsia="Calibri" w:cs="Calibri" w:asciiTheme="majorAscii" w:hAnsiTheme="majorAscii" w:eastAsiaTheme="majorAscii" w:cstheme="majorAscii"/>
          <w:noProof w:val="0"/>
          <w:sz w:val="24"/>
          <w:szCs w:val="24"/>
          <w:lang w:val="es-CO"/>
        </w:rPr>
        <w:t>: Una vez dentro, el usuario debe navegar a través de las siguientes opciones del menú:</w:t>
      </w:r>
    </w:p>
    <w:p w:rsidR="357B9948" w:rsidP="25B78EA1" w:rsidRDefault="357B9948" w14:paraId="7FD63FF6" w14:textId="381AAAFB">
      <w:pPr>
        <w:pStyle w:val="Prrafodelista"/>
        <w:numPr>
          <w:ilvl w:val="1"/>
          <w:numId w:val="33"/>
        </w:numPr>
        <w:spacing w:before="240" w:beforeAutospacing="off" w:after="240" w:afterAutospacing="off"/>
        <w:jc w:val="both"/>
        <w:rPr>
          <w:rFonts w:ascii="Calibri" w:hAnsi="Calibri" w:eastAsia="Calibri" w:cs="Calibri" w:asciiTheme="majorAscii" w:hAnsiTheme="majorAscii" w:eastAsiaTheme="majorAscii" w:cstheme="majorAscii"/>
          <w:noProof w:val="0"/>
          <w:sz w:val="24"/>
          <w:szCs w:val="24"/>
          <w:lang w:val="es-CO"/>
        </w:rPr>
      </w:pPr>
      <w:r w:rsidRPr="25B78EA1" w:rsidR="357B9948">
        <w:rPr>
          <w:rFonts w:ascii="Calibri" w:hAnsi="Calibri" w:eastAsia="Calibri" w:cs="Calibri" w:asciiTheme="majorAscii" w:hAnsiTheme="majorAscii" w:eastAsiaTheme="majorAscii" w:cstheme="majorAscii"/>
          <w:noProof w:val="0"/>
          <w:sz w:val="24"/>
          <w:szCs w:val="24"/>
          <w:lang w:val="es-CO"/>
        </w:rPr>
        <w:t xml:space="preserve">Primero, hacer clic en la lista desplegable llamada </w:t>
      </w:r>
      <w:r w:rsidRPr="25B78EA1" w:rsidR="357B9948">
        <w:rPr>
          <w:rFonts w:ascii="Calibri" w:hAnsi="Calibri" w:eastAsia="Calibri" w:cs="Calibri" w:asciiTheme="majorAscii" w:hAnsiTheme="majorAscii" w:eastAsiaTheme="majorAscii" w:cstheme="majorAscii"/>
          <w:b w:val="1"/>
          <w:bCs w:val="1"/>
          <w:noProof w:val="0"/>
          <w:sz w:val="24"/>
          <w:szCs w:val="24"/>
          <w:lang w:val="es-CO"/>
        </w:rPr>
        <w:t>Ejecución de la formación</w:t>
      </w:r>
      <w:r w:rsidRPr="25B78EA1" w:rsidR="357B9948">
        <w:rPr>
          <w:rFonts w:ascii="Calibri" w:hAnsi="Calibri" w:eastAsia="Calibri" w:cs="Calibri" w:asciiTheme="majorAscii" w:hAnsiTheme="majorAscii" w:eastAsiaTheme="majorAscii" w:cstheme="majorAscii"/>
          <w:noProof w:val="0"/>
          <w:sz w:val="24"/>
          <w:szCs w:val="24"/>
          <w:lang w:val="es-CO"/>
        </w:rPr>
        <w:t>.</w:t>
      </w:r>
    </w:p>
    <w:p w:rsidR="357B9948" w:rsidP="25B78EA1" w:rsidRDefault="357B9948" w14:paraId="31990F15" w14:textId="27E302D5">
      <w:pPr>
        <w:pStyle w:val="Prrafodelista"/>
        <w:numPr>
          <w:ilvl w:val="1"/>
          <w:numId w:val="33"/>
        </w:numPr>
        <w:spacing w:before="240" w:beforeAutospacing="off" w:after="240" w:afterAutospacing="off"/>
        <w:jc w:val="both"/>
        <w:rPr>
          <w:rFonts w:ascii="Calibri" w:hAnsi="Calibri" w:eastAsia="Calibri" w:cs="Calibri" w:asciiTheme="majorAscii" w:hAnsiTheme="majorAscii" w:eastAsiaTheme="majorAscii" w:cstheme="majorAscii"/>
          <w:noProof w:val="0"/>
          <w:sz w:val="24"/>
          <w:szCs w:val="24"/>
          <w:lang w:val="es-CO"/>
        </w:rPr>
      </w:pPr>
      <w:r w:rsidRPr="25B78EA1" w:rsidR="357B9948">
        <w:rPr>
          <w:rFonts w:ascii="Calibri" w:hAnsi="Calibri" w:eastAsia="Calibri" w:cs="Calibri" w:asciiTheme="majorAscii" w:hAnsiTheme="majorAscii" w:eastAsiaTheme="majorAscii" w:cstheme="majorAscii"/>
          <w:noProof w:val="0"/>
          <w:sz w:val="24"/>
          <w:szCs w:val="24"/>
          <w:lang w:val="es-CO"/>
        </w:rPr>
        <w:t xml:space="preserve">A continuación, en el submenú que aparece, seleccionar la opción </w:t>
      </w:r>
      <w:r w:rsidRPr="25B78EA1" w:rsidR="357B9948">
        <w:rPr>
          <w:rFonts w:ascii="Calibri" w:hAnsi="Calibri" w:eastAsia="Calibri" w:cs="Calibri" w:asciiTheme="majorAscii" w:hAnsiTheme="majorAscii" w:eastAsiaTheme="majorAscii" w:cstheme="majorAscii"/>
          <w:b w:val="1"/>
          <w:bCs w:val="1"/>
          <w:noProof w:val="0"/>
          <w:sz w:val="24"/>
          <w:szCs w:val="24"/>
          <w:lang w:val="es-CO"/>
        </w:rPr>
        <w:t>Gestión de la ruta de aprendizaje</w:t>
      </w:r>
      <w:r w:rsidRPr="25B78EA1" w:rsidR="357B9948">
        <w:rPr>
          <w:rFonts w:ascii="Calibri" w:hAnsi="Calibri" w:eastAsia="Calibri" w:cs="Calibri" w:asciiTheme="majorAscii" w:hAnsiTheme="majorAscii" w:eastAsiaTheme="majorAscii" w:cstheme="majorAscii"/>
          <w:noProof w:val="0"/>
          <w:sz w:val="24"/>
          <w:szCs w:val="24"/>
          <w:lang w:val="es-CO"/>
        </w:rPr>
        <w:t>.</w:t>
      </w:r>
    </w:p>
    <w:p w:rsidR="357B9948" w:rsidP="5AE71ED1" w:rsidRDefault="357B9948" w14:paraId="73B6AE02" w14:textId="6273A2F9">
      <w:pPr>
        <w:pStyle w:val="Prrafodelista"/>
        <w:numPr>
          <w:ilvl w:val="1"/>
          <w:numId w:val="33"/>
        </w:numPr>
        <w:spacing w:before="240" w:beforeAutospacing="off" w:after="240" w:afterAutospacing="off"/>
        <w:jc w:val="both"/>
        <w:rPr>
          <w:rFonts w:ascii="Calibri" w:hAnsi="Calibri" w:eastAsia="Calibri" w:cs="Calibri" w:asciiTheme="majorAscii" w:hAnsiTheme="majorAscii" w:eastAsiaTheme="majorAscii" w:cstheme="majorAscii"/>
          <w:noProof w:val="0"/>
          <w:sz w:val="24"/>
          <w:szCs w:val="24"/>
          <w:lang w:val="es-CO"/>
        </w:rPr>
      </w:pPr>
      <w:r w:rsidRPr="5AE71ED1" w:rsidR="357B9948">
        <w:rPr>
          <w:rFonts w:ascii="Calibri" w:hAnsi="Calibri" w:eastAsia="Calibri" w:cs="Calibri" w:asciiTheme="majorAscii" w:hAnsiTheme="majorAscii" w:eastAsiaTheme="majorAscii" w:cstheme="majorAscii"/>
          <w:b w:val="1"/>
          <w:bCs w:val="1"/>
          <w:noProof w:val="0"/>
          <w:sz w:val="24"/>
          <w:szCs w:val="24"/>
          <w:lang w:val="es-CO"/>
        </w:rPr>
        <w:t>Selección de la Acción</w:t>
      </w:r>
      <w:r w:rsidRPr="5AE71ED1" w:rsidR="357B9948">
        <w:rPr>
          <w:rFonts w:ascii="Calibri" w:hAnsi="Calibri" w:eastAsia="Calibri" w:cs="Calibri" w:asciiTheme="majorAscii" w:hAnsiTheme="majorAscii" w:eastAsiaTheme="majorAscii" w:cstheme="majorAscii"/>
          <w:noProof w:val="0"/>
          <w:sz w:val="24"/>
          <w:szCs w:val="24"/>
          <w:lang w:val="es-CO"/>
        </w:rPr>
        <w:t xml:space="preserve">: Finalmente, se debe seleccionar la opción </w:t>
      </w:r>
      <w:r w:rsidRPr="5AE71ED1" w:rsidR="357B9948">
        <w:rPr>
          <w:rFonts w:ascii="Calibri" w:hAnsi="Calibri" w:eastAsia="Calibri" w:cs="Calibri" w:asciiTheme="majorAscii" w:hAnsiTheme="majorAscii" w:eastAsiaTheme="majorAscii" w:cstheme="majorAscii"/>
          <w:b w:val="1"/>
          <w:bCs w:val="1"/>
          <w:noProof w:val="0"/>
          <w:sz w:val="24"/>
          <w:szCs w:val="24"/>
          <w:lang w:val="es-CO"/>
        </w:rPr>
        <w:t>Registrar la Alternativa para Desarrollar la Etapa Productiva</w:t>
      </w:r>
      <w:r w:rsidRPr="5AE71ED1" w:rsidR="357B9948">
        <w:rPr>
          <w:rFonts w:ascii="Calibri" w:hAnsi="Calibri" w:eastAsia="Calibri" w:cs="Calibri" w:asciiTheme="majorAscii" w:hAnsiTheme="majorAscii" w:eastAsiaTheme="majorAscii" w:cstheme="majorAscii"/>
          <w:noProof w:val="0"/>
          <w:sz w:val="24"/>
          <w:szCs w:val="24"/>
          <w:lang w:val="es-CO"/>
        </w:rPr>
        <w:t>.</w:t>
      </w:r>
    </w:p>
    <w:p w:rsidR="357B9948" w:rsidP="25B78EA1" w:rsidRDefault="357B9948" w14:paraId="6A7CB214" w14:textId="1044C38C">
      <w:pPr>
        <w:pStyle w:val="Ttulo4"/>
        <w:spacing w:before="319" w:beforeAutospacing="off" w:after="319" w:afterAutospacing="off"/>
        <w:jc w:val="both"/>
        <w:rPr>
          <w:rFonts w:ascii="Calibri" w:hAnsi="Calibri" w:eastAsia="Calibri" w:cs="Calibri" w:asciiTheme="majorAscii" w:hAnsiTheme="majorAscii" w:eastAsiaTheme="majorAscii" w:cstheme="majorAscii"/>
          <w:b w:val="1"/>
          <w:bCs w:val="1"/>
          <w:noProof w:val="0"/>
          <w:sz w:val="24"/>
          <w:szCs w:val="24"/>
          <w:lang w:val="es-CO"/>
        </w:rPr>
      </w:pPr>
      <w:r w:rsidRPr="25B78EA1" w:rsidR="357B9948">
        <w:rPr>
          <w:rFonts w:ascii="Calibri" w:hAnsi="Calibri" w:eastAsia="Calibri" w:cs="Calibri" w:asciiTheme="majorAscii" w:hAnsiTheme="majorAscii" w:eastAsiaTheme="majorAscii" w:cstheme="majorAscii"/>
          <w:b w:val="1"/>
          <w:bCs w:val="1"/>
          <w:noProof w:val="0"/>
          <w:sz w:val="24"/>
          <w:szCs w:val="24"/>
          <w:lang w:val="es-CO"/>
        </w:rPr>
        <w:t>Fase 2: Búsqueda y Selección de Grupo y Aprendiz</w:t>
      </w:r>
    </w:p>
    <w:p w:rsidR="357B9948" w:rsidP="25B78EA1" w:rsidRDefault="357B9948" w14:paraId="570921E8" w14:textId="03985DAE">
      <w:pPr>
        <w:spacing w:before="240" w:beforeAutospacing="off" w:after="240" w:afterAutospacing="off"/>
        <w:jc w:val="both"/>
        <w:rPr>
          <w:rFonts w:ascii="Calibri" w:hAnsi="Calibri" w:eastAsia="Calibri" w:cs="Calibri" w:asciiTheme="majorAscii" w:hAnsiTheme="majorAscii" w:eastAsiaTheme="majorAscii" w:cstheme="majorAscii"/>
          <w:noProof w:val="0"/>
          <w:sz w:val="24"/>
          <w:szCs w:val="24"/>
          <w:lang w:val="es-CO"/>
        </w:rPr>
      </w:pPr>
      <w:r w:rsidRPr="25B78EA1" w:rsidR="357B9948">
        <w:rPr>
          <w:rFonts w:ascii="Calibri" w:hAnsi="Calibri" w:eastAsia="Calibri" w:cs="Calibri" w:asciiTheme="majorAscii" w:hAnsiTheme="majorAscii" w:eastAsiaTheme="majorAscii" w:cstheme="majorAscii"/>
          <w:noProof w:val="0"/>
          <w:sz w:val="24"/>
          <w:szCs w:val="24"/>
          <w:lang w:val="es-CO"/>
        </w:rPr>
        <w:t>Para registrar la alternativa, es necesario realizar una búsqueda combinada del grupo (ficha de caracterización) y del aprendiz.</w:t>
      </w:r>
    </w:p>
    <w:p w:rsidR="357B9948" w:rsidP="25B78EA1" w:rsidRDefault="357B9948" w14:paraId="3F9A82FF" w14:textId="2014E30B">
      <w:pPr>
        <w:spacing w:before="240" w:beforeAutospacing="off" w:after="240" w:afterAutospacing="off"/>
        <w:jc w:val="both"/>
        <w:rPr>
          <w:rFonts w:ascii="Calibri" w:hAnsi="Calibri" w:eastAsia="Calibri" w:cs="Calibri" w:asciiTheme="majorAscii" w:hAnsiTheme="majorAscii" w:eastAsiaTheme="majorAscii" w:cstheme="majorAscii"/>
          <w:b w:val="1"/>
          <w:bCs w:val="1"/>
          <w:noProof w:val="0"/>
          <w:sz w:val="24"/>
          <w:szCs w:val="24"/>
          <w:lang w:val="es-CO"/>
        </w:rPr>
      </w:pPr>
      <w:r w:rsidRPr="25B78EA1" w:rsidR="357B9948">
        <w:rPr>
          <w:rFonts w:ascii="Calibri" w:hAnsi="Calibri" w:eastAsia="Calibri" w:cs="Calibri" w:asciiTheme="majorAscii" w:hAnsiTheme="majorAscii" w:eastAsiaTheme="majorAscii" w:cstheme="majorAscii"/>
          <w:b w:val="1"/>
          <w:bCs w:val="1"/>
          <w:noProof w:val="0"/>
          <w:sz w:val="24"/>
          <w:szCs w:val="24"/>
          <w:lang w:val="es-CO"/>
        </w:rPr>
        <w:t>Búsqueda del Grupo:</w:t>
      </w:r>
    </w:p>
    <w:p w:rsidR="357B9948" w:rsidP="5AE71ED1" w:rsidRDefault="357B9948" w14:paraId="7797D199" w14:textId="5831039C">
      <w:pPr>
        <w:pStyle w:val="Prrafodelista"/>
        <w:numPr>
          <w:ilvl w:val="0"/>
          <w:numId w:val="48"/>
        </w:numPr>
        <w:spacing w:before="240" w:beforeAutospacing="off" w:after="240" w:afterAutospacing="off"/>
        <w:jc w:val="both"/>
        <w:rPr>
          <w:rFonts w:ascii="Calibri" w:hAnsi="Calibri" w:eastAsia="Calibri" w:cs="Calibri" w:asciiTheme="majorAscii" w:hAnsiTheme="majorAscii" w:eastAsiaTheme="majorAscii" w:cstheme="majorAscii"/>
          <w:noProof w:val="0"/>
          <w:sz w:val="22"/>
          <w:szCs w:val="22"/>
          <w:lang w:val="es-CO"/>
        </w:rPr>
      </w:pPr>
      <w:r w:rsidRPr="5AE71ED1" w:rsidR="357B9948">
        <w:rPr>
          <w:rFonts w:ascii="Calibri" w:hAnsi="Calibri" w:eastAsia="Calibri" w:cs="Calibri" w:asciiTheme="majorAscii" w:hAnsiTheme="majorAscii" w:eastAsiaTheme="majorAscii" w:cstheme="majorAscii"/>
          <w:noProof w:val="0"/>
          <w:sz w:val="24"/>
          <w:szCs w:val="24"/>
          <w:lang w:val="es-CO"/>
        </w:rPr>
        <w:t xml:space="preserve">Se debe seleccionar el recuadro de búsqueda de </w:t>
      </w:r>
      <w:r w:rsidRPr="5AE71ED1" w:rsidR="357B9948">
        <w:rPr>
          <w:rFonts w:ascii="Calibri" w:hAnsi="Calibri" w:eastAsia="Calibri" w:cs="Calibri" w:asciiTheme="majorAscii" w:hAnsiTheme="majorAscii" w:eastAsiaTheme="majorAscii" w:cstheme="majorAscii"/>
          <w:b w:val="1"/>
          <w:bCs w:val="1"/>
          <w:noProof w:val="0"/>
          <w:sz w:val="24"/>
          <w:szCs w:val="24"/>
          <w:lang w:val="es-CO"/>
        </w:rPr>
        <w:t>Grupo de caracterización</w:t>
      </w:r>
      <w:r w:rsidRPr="5AE71ED1" w:rsidR="357B9948">
        <w:rPr>
          <w:rFonts w:ascii="Calibri" w:hAnsi="Calibri" w:eastAsia="Calibri" w:cs="Calibri" w:asciiTheme="majorAscii" w:hAnsiTheme="majorAscii" w:eastAsiaTheme="majorAscii" w:cstheme="majorAscii"/>
          <w:noProof w:val="0"/>
          <w:sz w:val="24"/>
          <w:szCs w:val="24"/>
          <w:lang w:val="es-CO"/>
        </w:rPr>
        <w:t>.</w:t>
      </w:r>
    </w:p>
    <w:p w:rsidR="357B9948" w:rsidP="5AE71ED1" w:rsidRDefault="357B9948" w14:paraId="7F5626DE" w14:textId="4580C86A">
      <w:pPr>
        <w:pStyle w:val="Prrafodelista"/>
        <w:numPr>
          <w:ilvl w:val="0"/>
          <w:numId w:val="48"/>
        </w:numPr>
        <w:spacing w:before="240" w:beforeAutospacing="off" w:after="240" w:afterAutospacing="off"/>
        <w:jc w:val="both"/>
        <w:rPr>
          <w:rFonts w:ascii="Calibri" w:hAnsi="Calibri" w:eastAsia="Calibri" w:cs="Calibri" w:asciiTheme="majorAscii" w:hAnsiTheme="majorAscii" w:eastAsiaTheme="majorAscii" w:cstheme="majorAscii"/>
          <w:noProof w:val="0"/>
          <w:sz w:val="22"/>
          <w:szCs w:val="22"/>
          <w:lang w:val="es-CO"/>
        </w:rPr>
      </w:pPr>
      <w:r w:rsidRPr="5AE71ED1" w:rsidR="357B9948">
        <w:rPr>
          <w:rFonts w:ascii="Calibri" w:hAnsi="Calibri" w:eastAsia="Calibri" w:cs="Calibri" w:asciiTheme="majorAscii" w:hAnsiTheme="majorAscii" w:eastAsiaTheme="majorAscii" w:cstheme="majorAscii"/>
          <w:noProof w:val="0"/>
          <w:sz w:val="24"/>
          <w:szCs w:val="24"/>
          <w:lang w:val="es-CO"/>
        </w:rPr>
        <w:t>Aparecerá una ventana emergente titulada</w:t>
      </w:r>
      <w:r w:rsidRPr="5AE71ED1" w:rsidR="7EEEE4F5">
        <w:rPr>
          <w:rFonts w:ascii="Calibri" w:hAnsi="Calibri" w:eastAsia="Calibri" w:cs="Calibri" w:asciiTheme="majorAscii" w:hAnsiTheme="majorAscii" w:eastAsiaTheme="majorAscii" w:cstheme="majorAscii"/>
          <w:noProof w:val="0"/>
          <w:sz w:val="24"/>
          <w:szCs w:val="24"/>
          <w:lang w:val="es-CO"/>
        </w:rPr>
        <w:t xml:space="preserve"> </w:t>
      </w:r>
      <w:r w:rsidRPr="5AE71ED1" w:rsidR="357B9948">
        <w:rPr>
          <w:rFonts w:ascii="Calibri" w:hAnsi="Calibri" w:eastAsia="Calibri" w:cs="Calibri" w:asciiTheme="majorAscii" w:hAnsiTheme="majorAscii" w:eastAsiaTheme="majorAscii" w:cstheme="majorAscii"/>
          <w:b w:val="1"/>
          <w:bCs w:val="1"/>
          <w:noProof w:val="0"/>
          <w:sz w:val="24"/>
          <w:szCs w:val="24"/>
          <w:lang w:val="es-CO"/>
        </w:rPr>
        <w:t>Datos de la Búsqueda</w:t>
      </w:r>
      <w:r w:rsidRPr="5AE71ED1" w:rsidR="357B9948">
        <w:rPr>
          <w:rFonts w:ascii="Calibri" w:hAnsi="Calibri" w:eastAsia="Calibri" w:cs="Calibri" w:asciiTheme="majorAscii" w:hAnsiTheme="majorAscii" w:eastAsiaTheme="majorAscii" w:cstheme="majorAscii"/>
          <w:noProof w:val="0"/>
          <w:sz w:val="24"/>
          <w:szCs w:val="24"/>
          <w:lang w:val="es-CO"/>
        </w:rPr>
        <w:t>.</w:t>
      </w:r>
    </w:p>
    <w:p w:rsidR="357B9948" w:rsidP="5AE71ED1" w:rsidRDefault="357B9948" w14:paraId="6F8E87AE" w14:textId="0F96BF79">
      <w:pPr>
        <w:pStyle w:val="Prrafodelista"/>
        <w:numPr>
          <w:ilvl w:val="0"/>
          <w:numId w:val="48"/>
        </w:numPr>
        <w:spacing w:before="240" w:beforeAutospacing="off" w:after="240" w:afterAutospacing="off"/>
        <w:jc w:val="both"/>
        <w:rPr>
          <w:rFonts w:ascii="Calibri" w:hAnsi="Calibri" w:eastAsia="Calibri" w:cs="Calibri" w:asciiTheme="majorAscii" w:hAnsiTheme="majorAscii" w:eastAsiaTheme="majorAscii" w:cstheme="majorAscii"/>
          <w:noProof w:val="0"/>
          <w:sz w:val="22"/>
          <w:szCs w:val="22"/>
          <w:lang w:val="es-CO"/>
        </w:rPr>
      </w:pPr>
      <w:r w:rsidRPr="5AE71ED1" w:rsidR="357B9948">
        <w:rPr>
          <w:rFonts w:ascii="Calibri" w:hAnsi="Calibri" w:eastAsia="Calibri" w:cs="Calibri" w:asciiTheme="majorAscii" w:hAnsiTheme="majorAscii" w:eastAsiaTheme="majorAscii" w:cstheme="majorAscii"/>
          <w:noProof w:val="0"/>
          <w:sz w:val="24"/>
          <w:szCs w:val="24"/>
          <w:lang w:val="es-CO"/>
        </w:rPr>
        <w:t xml:space="preserve">Dentro de esta ventana, se realiza la búsqueda del grupo al que pertenece el aprendiz. Por ejemplo, se puede ingresar el número de la ficha en la casilla </w:t>
      </w:r>
      <w:r w:rsidRPr="5AE71ED1" w:rsidR="357B9948">
        <w:rPr>
          <w:rFonts w:ascii="Calibri" w:hAnsi="Calibri" w:eastAsia="Calibri" w:cs="Calibri" w:asciiTheme="majorAscii" w:hAnsiTheme="majorAscii" w:eastAsiaTheme="majorAscii" w:cstheme="majorAscii"/>
          <w:b w:val="1"/>
          <w:bCs w:val="1"/>
          <w:noProof w:val="0"/>
          <w:sz w:val="24"/>
          <w:szCs w:val="24"/>
          <w:lang w:val="es-CO"/>
        </w:rPr>
        <w:t>Código Ficha de Caracterización</w:t>
      </w:r>
      <w:r w:rsidRPr="5AE71ED1" w:rsidR="357B9948">
        <w:rPr>
          <w:rFonts w:ascii="Calibri" w:hAnsi="Calibri" w:eastAsia="Calibri" w:cs="Calibri" w:asciiTheme="majorAscii" w:hAnsiTheme="majorAscii" w:eastAsiaTheme="majorAscii" w:cstheme="majorAscii"/>
          <w:noProof w:val="0"/>
          <w:sz w:val="24"/>
          <w:szCs w:val="24"/>
          <w:lang w:val="es-CO"/>
        </w:rPr>
        <w:t>.</w:t>
      </w:r>
    </w:p>
    <w:p w:rsidR="357B9948" w:rsidP="5AE71ED1" w:rsidRDefault="357B9948" w14:paraId="3B84F3EF" w14:textId="352469E3">
      <w:pPr>
        <w:pStyle w:val="Prrafodelista"/>
        <w:numPr>
          <w:ilvl w:val="0"/>
          <w:numId w:val="48"/>
        </w:numPr>
        <w:spacing w:before="240" w:beforeAutospacing="off" w:after="240" w:afterAutospacing="off"/>
        <w:jc w:val="both"/>
        <w:rPr>
          <w:rFonts w:ascii="Calibri" w:hAnsi="Calibri" w:eastAsia="Calibri" w:cs="Calibri" w:asciiTheme="majorAscii" w:hAnsiTheme="majorAscii" w:eastAsiaTheme="majorAscii" w:cstheme="majorAscii"/>
          <w:noProof w:val="0"/>
          <w:sz w:val="22"/>
          <w:szCs w:val="22"/>
          <w:lang w:val="es-CO"/>
        </w:rPr>
      </w:pPr>
      <w:r w:rsidRPr="5AE71ED1" w:rsidR="357B9948">
        <w:rPr>
          <w:rFonts w:ascii="Calibri" w:hAnsi="Calibri" w:eastAsia="Calibri" w:cs="Calibri" w:asciiTheme="majorAscii" w:hAnsiTheme="majorAscii" w:eastAsiaTheme="majorAscii" w:cstheme="majorAscii"/>
          <w:noProof w:val="0"/>
          <w:sz w:val="24"/>
          <w:szCs w:val="24"/>
          <w:lang w:val="es-CO"/>
        </w:rPr>
        <w:t xml:space="preserve">Se hace clic en el botón </w:t>
      </w:r>
      <w:r w:rsidRPr="5AE71ED1" w:rsidR="357B9948">
        <w:rPr>
          <w:rFonts w:ascii="Calibri" w:hAnsi="Calibri" w:eastAsia="Calibri" w:cs="Calibri" w:asciiTheme="majorAscii" w:hAnsiTheme="majorAscii" w:eastAsiaTheme="majorAscii" w:cstheme="majorAscii"/>
          <w:b w:val="1"/>
          <w:bCs w:val="1"/>
          <w:noProof w:val="0"/>
          <w:sz w:val="24"/>
          <w:szCs w:val="24"/>
          <w:lang w:val="es-CO"/>
        </w:rPr>
        <w:t>Consultar</w:t>
      </w:r>
      <w:r w:rsidRPr="5AE71ED1" w:rsidR="357B9948">
        <w:rPr>
          <w:rFonts w:ascii="Calibri" w:hAnsi="Calibri" w:eastAsia="Calibri" w:cs="Calibri" w:asciiTheme="majorAscii" w:hAnsiTheme="majorAscii" w:eastAsiaTheme="majorAscii" w:cstheme="majorAscii"/>
          <w:noProof w:val="0"/>
          <w:sz w:val="24"/>
          <w:szCs w:val="24"/>
          <w:lang w:val="es-CO"/>
        </w:rPr>
        <w:t>.</w:t>
      </w:r>
    </w:p>
    <w:p w:rsidR="357B9948" w:rsidP="5AE71ED1" w:rsidRDefault="357B9948" w14:paraId="519DB1F4" w14:textId="43BDF0BA">
      <w:pPr>
        <w:pStyle w:val="Prrafodelista"/>
        <w:numPr>
          <w:ilvl w:val="0"/>
          <w:numId w:val="48"/>
        </w:numPr>
        <w:spacing w:before="240" w:beforeAutospacing="off" w:after="240" w:afterAutospacing="off"/>
        <w:jc w:val="both"/>
        <w:rPr>
          <w:rFonts w:ascii="Calibri" w:hAnsi="Calibri" w:eastAsia="Calibri" w:cs="Calibri" w:asciiTheme="majorAscii" w:hAnsiTheme="majorAscii" w:eastAsiaTheme="majorAscii" w:cstheme="majorAscii"/>
          <w:noProof w:val="0"/>
          <w:sz w:val="22"/>
          <w:szCs w:val="22"/>
          <w:lang w:val="es-CO"/>
        </w:rPr>
      </w:pPr>
      <w:r w:rsidRPr="5AE71ED1" w:rsidR="357B9948">
        <w:rPr>
          <w:rFonts w:ascii="Calibri" w:hAnsi="Calibri" w:eastAsia="Calibri" w:cs="Calibri" w:asciiTheme="majorAscii" w:hAnsiTheme="majorAscii" w:eastAsiaTheme="majorAscii" w:cstheme="majorAscii"/>
          <w:noProof w:val="0"/>
          <w:sz w:val="24"/>
          <w:szCs w:val="24"/>
          <w:lang w:val="es-CO"/>
        </w:rPr>
        <w:t>De la lista de resultados, se debe seleccionar el grupo correcto haciendo clic en el ícono correspondiente.</w:t>
      </w:r>
    </w:p>
    <w:p w:rsidR="357B9948" w:rsidP="25B78EA1" w:rsidRDefault="357B9948" w14:paraId="36E27219" w14:textId="525A33D5">
      <w:pPr>
        <w:spacing w:before="240" w:beforeAutospacing="off" w:after="240" w:afterAutospacing="off"/>
        <w:jc w:val="both"/>
        <w:rPr>
          <w:rFonts w:ascii="Calibri" w:hAnsi="Calibri" w:eastAsia="Calibri" w:cs="Calibri" w:asciiTheme="majorAscii" w:hAnsiTheme="majorAscii" w:eastAsiaTheme="majorAscii" w:cstheme="majorAscii"/>
          <w:b w:val="1"/>
          <w:bCs w:val="1"/>
          <w:noProof w:val="0"/>
          <w:sz w:val="24"/>
          <w:szCs w:val="24"/>
          <w:lang w:val="es-CO"/>
        </w:rPr>
      </w:pPr>
      <w:r w:rsidRPr="25B78EA1" w:rsidR="357B9948">
        <w:rPr>
          <w:rFonts w:ascii="Calibri" w:hAnsi="Calibri" w:eastAsia="Calibri" w:cs="Calibri" w:asciiTheme="majorAscii" w:hAnsiTheme="majorAscii" w:eastAsiaTheme="majorAscii" w:cstheme="majorAscii"/>
          <w:b w:val="1"/>
          <w:bCs w:val="1"/>
          <w:noProof w:val="0"/>
          <w:sz w:val="24"/>
          <w:szCs w:val="24"/>
          <w:lang w:val="es-CO"/>
        </w:rPr>
        <w:t>Búsqueda del Aprendiz:</w:t>
      </w:r>
    </w:p>
    <w:p w:rsidR="357B9948" w:rsidP="5AE71ED1" w:rsidRDefault="357B9948" w14:paraId="58E282E0" w14:textId="1344BBB2">
      <w:pPr>
        <w:pStyle w:val="Prrafodelista"/>
        <w:numPr>
          <w:ilvl w:val="0"/>
          <w:numId w:val="49"/>
        </w:numPr>
        <w:spacing w:before="240" w:beforeAutospacing="off" w:after="240" w:afterAutospacing="off"/>
        <w:jc w:val="both"/>
        <w:rPr>
          <w:rFonts w:ascii="Calibri" w:hAnsi="Calibri" w:eastAsia="Calibri" w:cs="Calibri" w:asciiTheme="majorAscii" w:hAnsiTheme="majorAscii" w:eastAsiaTheme="majorAscii" w:cstheme="majorAscii"/>
          <w:noProof w:val="0"/>
          <w:sz w:val="22"/>
          <w:szCs w:val="22"/>
          <w:lang w:val="es-CO"/>
        </w:rPr>
      </w:pPr>
      <w:r w:rsidRPr="5AE71ED1" w:rsidR="357B9948">
        <w:rPr>
          <w:rFonts w:ascii="Calibri" w:hAnsi="Calibri" w:eastAsia="Calibri" w:cs="Calibri" w:asciiTheme="majorAscii" w:hAnsiTheme="majorAscii" w:eastAsiaTheme="majorAscii" w:cstheme="majorAscii"/>
          <w:noProof w:val="0"/>
          <w:sz w:val="24"/>
          <w:szCs w:val="24"/>
          <w:lang w:val="es-CO"/>
        </w:rPr>
        <w:t xml:space="preserve">Se debe hacer clic en el recuadro de búsqueda de </w:t>
      </w:r>
      <w:r w:rsidRPr="5AE71ED1" w:rsidR="357B9948">
        <w:rPr>
          <w:rFonts w:ascii="Calibri" w:hAnsi="Calibri" w:eastAsia="Calibri" w:cs="Calibri" w:asciiTheme="majorAscii" w:hAnsiTheme="majorAscii" w:eastAsiaTheme="majorAscii" w:cstheme="majorAscii"/>
          <w:b w:val="1"/>
          <w:bCs w:val="1"/>
          <w:noProof w:val="0"/>
          <w:sz w:val="24"/>
          <w:szCs w:val="24"/>
          <w:lang w:val="es-CO"/>
        </w:rPr>
        <w:t>Aprendiz</w:t>
      </w:r>
      <w:r w:rsidRPr="5AE71ED1" w:rsidR="357B9948">
        <w:rPr>
          <w:rFonts w:ascii="Calibri" w:hAnsi="Calibri" w:eastAsia="Calibri" w:cs="Calibri" w:asciiTheme="majorAscii" w:hAnsiTheme="majorAscii" w:eastAsiaTheme="majorAscii" w:cstheme="majorAscii"/>
          <w:noProof w:val="0"/>
          <w:sz w:val="24"/>
          <w:szCs w:val="24"/>
          <w:lang w:val="es-CO"/>
        </w:rPr>
        <w:t>.</w:t>
      </w:r>
    </w:p>
    <w:p w:rsidR="357B9948" w:rsidP="5AE71ED1" w:rsidRDefault="357B9948" w14:paraId="03EAEA6D" w14:textId="7711E347">
      <w:pPr>
        <w:pStyle w:val="Prrafodelista"/>
        <w:numPr>
          <w:ilvl w:val="0"/>
          <w:numId w:val="49"/>
        </w:numPr>
        <w:spacing w:before="240" w:beforeAutospacing="off" w:after="240" w:afterAutospacing="off"/>
        <w:jc w:val="both"/>
        <w:rPr>
          <w:rFonts w:ascii="Calibri" w:hAnsi="Calibri" w:eastAsia="Calibri" w:cs="Calibri" w:asciiTheme="majorAscii" w:hAnsiTheme="majorAscii" w:eastAsiaTheme="majorAscii" w:cstheme="majorAscii"/>
          <w:noProof w:val="0"/>
          <w:sz w:val="22"/>
          <w:szCs w:val="22"/>
          <w:lang w:val="es-CO"/>
        </w:rPr>
      </w:pPr>
      <w:r w:rsidRPr="5AE71ED1" w:rsidR="357B9948">
        <w:rPr>
          <w:rFonts w:ascii="Calibri" w:hAnsi="Calibri" w:eastAsia="Calibri" w:cs="Calibri" w:asciiTheme="majorAscii" w:hAnsiTheme="majorAscii" w:eastAsiaTheme="majorAscii" w:cstheme="majorAscii"/>
          <w:noProof w:val="0"/>
          <w:sz w:val="24"/>
          <w:szCs w:val="24"/>
          <w:lang w:val="es-CO"/>
        </w:rPr>
        <w:t xml:space="preserve">Aparecerá una ventana emergente de </w:t>
      </w:r>
      <w:r w:rsidRPr="5AE71ED1" w:rsidR="357B9948">
        <w:rPr>
          <w:rFonts w:ascii="Calibri" w:hAnsi="Calibri" w:eastAsia="Calibri" w:cs="Calibri" w:asciiTheme="majorAscii" w:hAnsiTheme="majorAscii" w:eastAsiaTheme="majorAscii" w:cstheme="majorAscii"/>
          <w:b w:val="1"/>
          <w:bCs w:val="1"/>
          <w:noProof w:val="0"/>
          <w:sz w:val="24"/>
          <w:szCs w:val="24"/>
          <w:lang w:val="es-CO"/>
        </w:rPr>
        <w:t>Datos de la Búsqueda</w:t>
      </w:r>
      <w:r w:rsidRPr="5AE71ED1" w:rsidR="357B9948">
        <w:rPr>
          <w:rFonts w:ascii="Calibri" w:hAnsi="Calibri" w:eastAsia="Calibri" w:cs="Calibri" w:asciiTheme="majorAscii" w:hAnsiTheme="majorAscii" w:eastAsiaTheme="majorAscii" w:cstheme="majorAscii"/>
          <w:noProof w:val="0"/>
          <w:sz w:val="24"/>
          <w:szCs w:val="24"/>
          <w:lang w:val="es-CO"/>
        </w:rPr>
        <w:t xml:space="preserve"> para buscar al aprendiz interesado.</w:t>
      </w:r>
    </w:p>
    <w:p w:rsidR="357B9948" w:rsidP="5AE71ED1" w:rsidRDefault="357B9948" w14:paraId="355F73E2" w14:textId="4073B32A">
      <w:pPr>
        <w:pStyle w:val="Prrafodelista"/>
        <w:numPr>
          <w:ilvl w:val="0"/>
          <w:numId w:val="49"/>
        </w:numPr>
        <w:spacing w:before="240" w:beforeAutospacing="off" w:after="240" w:afterAutospacing="off"/>
        <w:jc w:val="both"/>
        <w:rPr>
          <w:rFonts w:ascii="Calibri" w:hAnsi="Calibri" w:eastAsia="Calibri" w:cs="Calibri" w:asciiTheme="majorAscii" w:hAnsiTheme="majorAscii" w:eastAsiaTheme="majorAscii" w:cstheme="majorAscii"/>
          <w:noProof w:val="0"/>
          <w:sz w:val="22"/>
          <w:szCs w:val="22"/>
          <w:lang w:val="es-CO"/>
        </w:rPr>
      </w:pPr>
      <w:r w:rsidRPr="5AE71ED1" w:rsidR="357B9948">
        <w:rPr>
          <w:rFonts w:ascii="Calibri" w:hAnsi="Calibri" w:eastAsia="Calibri" w:cs="Calibri" w:asciiTheme="majorAscii" w:hAnsiTheme="majorAscii" w:eastAsiaTheme="majorAscii" w:cstheme="majorAscii"/>
          <w:noProof w:val="0"/>
          <w:sz w:val="24"/>
          <w:szCs w:val="24"/>
          <w:lang w:val="es-CO"/>
        </w:rPr>
        <w:t>Se ingresa el criterio de búsqueda. Por ejemplo, el número de identificación del aprendiz en la casilla</w:t>
      </w:r>
      <w:r w:rsidRPr="5AE71ED1" w:rsidR="413FFA6E">
        <w:rPr>
          <w:rFonts w:ascii="Calibri" w:hAnsi="Calibri" w:eastAsia="Calibri" w:cs="Calibri" w:asciiTheme="majorAscii" w:hAnsiTheme="majorAscii" w:eastAsiaTheme="majorAscii" w:cstheme="majorAscii"/>
          <w:noProof w:val="0"/>
          <w:sz w:val="24"/>
          <w:szCs w:val="24"/>
          <w:lang w:val="es-CO"/>
        </w:rPr>
        <w:t xml:space="preserve"> </w:t>
      </w:r>
      <w:r w:rsidRPr="5AE71ED1" w:rsidR="357B9948">
        <w:rPr>
          <w:rFonts w:ascii="Calibri" w:hAnsi="Calibri" w:eastAsia="Calibri" w:cs="Calibri" w:asciiTheme="majorAscii" w:hAnsiTheme="majorAscii" w:eastAsiaTheme="majorAscii" w:cstheme="majorAscii"/>
          <w:b w:val="1"/>
          <w:bCs w:val="1"/>
          <w:noProof w:val="0"/>
          <w:sz w:val="24"/>
          <w:szCs w:val="24"/>
          <w:lang w:val="es-CO"/>
        </w:rPr>
        <w:t>Identificación</w:t>
      </w:r>
      <w:r w:rsidRPr="5AE71ED1" w:rsidR="357B9948">
        <w:rPr>
          <w:rFonts w:ascii="Calibri" w:hAnsi="Calibri" w:eastAsia="Calibri" w:cs="Calibri" w:asciiTheme="majorAscii" w:hAnsiTheme="majorAscii" w:eastAsiaTheme="majorAscii" w:cstheme="majorAscii"/>
          <w:noProof w:val="0"/>
          <w:sz w:val="24"/>
          <w:szCs w:val="24"/>
          <w:lang w:val="es-CO"/>
        </w:rPr>
        <w:t>.</w:t>
      </w:r>
    </w:p>
    <w:p w:rsidR="357B9948" w:rsidP="5AE71ED1" w:rsidRDefault="357B9948" w14:paraId="5FA4A14E" w14:textId="7BA6CEE7">
      <w:pPr>
        <w:pStyle w:val="Prrafodelista"/>
        <w:numPr>
          <w:ilvl w:val="0"/>
          <w:numId w:val="49"/>
        </w:numPr>
        <w:spacing w:before="240" w:beforeAutospacing="off" w:after="240" w:afterAutospacing="off"/>
        <w:jc w:val="both"/>
        <w:rPr>
          <w:rFonts w:ascii="Calibri" w:hAnsi="Calibri" w:eastAsia="Calibri" w:cs="Calibri" w:asciiTheme="majorAscii" w:hAnsiTheme="majorAscii" w:eastAsiaTheme="majorAscii" w:cstheme="majorAscii"/>
          <w:noProof w:val="0"/>
          <w:sz w:val="22"/>
          <w:szCs w:val="22"/>
          <w:lang w:val="es-CO"/>
        </w:rPr>
      </w:pPr>
      <w:r w:rsidRPr="5AE71ED1" w:rsidR="357B9948">
        <w:rPr>
          <w:rFonts w:ascii="Calibri" w:hAnsi="Calibri" w:eastAsia="Calibri" w:cs="Calibri" w:asciiTheme="majorAscii" w:hAnsiTheme="majorAscii" w:eastAsiaTheme="majorAscii" w:cstheme="majorAscii"/>
          <w:noProof w:val="0"/>
          <w:sz w:val="24"/>
          <w:szCs w:val="24"/>
          <w:lang w:val="es-CO"/>
        </w:rPr>
        <w:t xml:space="preserve">Se hace clic en el botón </w:t>
      </w:r>
      <w:r w:rsidRPr="5AE71ED1" w:rsidR="357B9948">
        <w:rPr>
          <w:rFonts w:ascii="Calibri" w:hAnsi="Calibri" w:eastAsia="Calibri" w:cs="Calibri" w:asciiTheme="majorAscii" w:hAnsiTheme="majorAscii" w:eastAsiaTheme="majorAscii" w:cstheme="majorAscii"/>
          <w:b w:val="1"/>
          <w:bCs w:val="1"/>
          <w:noProof w:val="0"/>
          <w:sz w:val="24"/>
          <w:szCs w:val="24"/>
          <w:lang w:val="es-CO"/>
        </w:rPr>
        <w:t>Consultar</w:t>
      </w:r>
      <w:r w:rsidRPr="5AE71ED1" w:rsidR="357B9948">
        <w:rPr>
          <w:rFonts w:ascii="Calibri" w:hAnsi="Calibri" w:eastAsia="Calibri" w:cs="Calibri" w:asciiTheme="majorAscii" w:hAnsiTheme="majorAscii" w:eastAsiaTheme="majorAscii" w:cstheme="majorAscii"/>
          <w:noProof w:val="0"/>
          <w:sz w:val="24"/>
          <w:szCs w:val="24"/>
          <w:lang w:val="es-CO"/>
        </w:rPr>
        <w:t>.</w:t>
      </w:r>
    </w:p>
    <w:p w:rsidR="357B9948" w:rsidP="5AE71ED1" w:rsidRDefault="357B9948" w14:paraId="7BA2C7E8" w14:textId="5783EC26">
      <w:pPr>
        <w:pStyle w:val="Prrafodelista"/>
        <w:numPr>
          <w:ilvl w:val="0"/>
          <w:numId w:val="49"/>
        </w:numPr>
        <w:spacing w:before="240" w:beforeAutospacing="off" w:after="240" w:afterAutospacing="off"/>
        <w:jc w:val="both"/>
        <w:rPr>
          <w:rFonts w:ascii="Calibri" w:hAnsi="Calibri" w:eastAsia="Calibri" w:cs="Calibri" w:asciiTheme="majorAscii" w:hAnsiTheme="majorAscii" w:eastAsiaTheme="majorAscii" w:cstheme="majorAscii"/>
          <w:noProof w:val="0"/>
          <w:sz w:val="22"/>
          <w:szCs w:val="22"/>
          <w:lang w:val="es-CO"/>
        </w:rPr>
      </w:pPr>
      <w:r w:rsidRPr="5AE71ED1" w:rsidR="357B9948">
        <w:rPr>
          <w:rFonts w:ascii="Calibri" w:hAnsi="Calibri" w:eastAsia="Calibri" w:cs="Calibri" w:asciiTheme="majorAscii" w:hAnsiTheme="majorAscii" w:eastAsiaTheme="majorAscii" w:cstheme="majorAscii"/>
          <w:noProof w:val="0"/>
          <w:sz w:val="24"/>
          <w:szCs w:val="24"/>
          <w:lang w:val="es-CO"/>
        </w:rPr>
        <w:t>Se selecciona al aprendiz deseado en la lista de búsqueda que se muestra.</w:t>
      </w:r>
    </w:p>
    <w:p w:rsidR="357B9948" w:rsidP="25B78EA1" w:rsidRDefault="357B9948" w14:paraId="4661BDFD" w14:textId="51B99F96">
      <w:pPr>
        <w:pStyle w:val="Ttulo4"/>
        <w:spacing w:before="319" w:beforeAutospacing="off" w:after="319" w:afterAutospacing="off"/>
        <w:jc w:val="both"/>
        <w:rPr>
          <w:rFonts w:ascii="Calibri" w:hAnsi="Calibri" w:eastAsia="Calibri" w:cs="Calibri" w:asciiTheme="majorAscii" w:hAnsiTheme="majorAscii" w:eastAsiaTheme="majorAscii" w:cstheme="majorAscii"/>
          <w:b w:val="1"/>
          <w:bCs w:val="1"/>
          <w:noProof w:val="0"/>
          <w:sz w:val="24"/>
          <w:szCs w:val="24"/>
          <w:lang w:val="es-CO"/>
        </w:rPr>
      </w:pPr>
      <w:r w:rsidRPr="5AE71ED1" w:rsidR="357B9948">
        <w:rPr>
          <w:rFonts w:ascii="Calibri" w:hAnsi="Calibri" w:eastAsia="Calibri" w:cs="Calibri" w:asciiTheme="majorAscii" w:hAnsiTheme="majorAscii" w:eastAsiaTheme="majorAscii" w:cstheme="majorAscii"/>
          <w:b w:val="1"/>
          <w:bCs w:val="1"/>
          <w:noProof w:val="0"/>
          <w:sz w:val="24"/>
          <w:szCs w:val="24"/>
          <w:lang w:val="es-CO"/>
        </w:rPr>
        <w:t>Fase 3: Finalización</w:t>
      </w:r>
      <w:r w:rsidRPr="5AE71ED1" w:rsidR="357B9948">
        <w:rPr>
          <w:rFonts w:ascii="Calibri" w:hAnsi="Calibri" w:eastAsia="Calibri" w:cs="Calibri" w:asciiTheme="majorAscii" w:hAnsiTheme="majorAscii" w:eastAsiaTheme="majorAscii" w:cstheme="majorAscii"/>
          <w:b w:val="1"/>
          <w:bCs w:val="1"/>
          <w:strike w:val="1"/>
          <w:noProof w:val="0"/>
          <w:sz w:val="24"/>
          <w:szCs w:val="24"/>
          <w:lang w:val="es-CO"/>
        </w:rPr>
        <w:t xml:space="preserve"> </w:t>
      </w:r>
      <w:r w:rsidRPr="5AE71ED1" w:rsidR="357B9948">
        <w:rPr>
          <w:rFonts w:ascii="Calibri" w:hAnsi="Calibri" w:eastAsia="Calibri" w:cs="Calibri" w:asciiTheme="majorAscii" w:hAnsiTheme="majorAscii" w:eastAsiaTheme="majorAscii" w:cstheme="majorAscii"/>
          <w:b w:val="1"/>
          <w:bCs w:val="1"/>
          <w:strike w:val="1"/>
          <w:noProof w:val="0"/>
          <w:sz w:val="24"/>
          <w:szCs w:val="24"/>
          <w:highlight w:val="red"/>
          <w:lang w:val="es-CO"/>
        </w:rPr>
        <w:t>y Registro</w:t>
      </w:r>
    </w:p>
    <w:p w:rsidR="357B9948" w:rsidP="25B78EA1" w:rsidRDefault="357B9948" w14:paraId="7CF63F79" w14:textId="0FB5203D">
      <w:pPr>
        <w:spacing w:before="240" w:beforeAutospacing="off" w:after="240" w:afterAutospacing="off"/>
        <w:jc w:val="both"/>
        <w:rPr>
          <w:rFonts w:ascii="Calibri" w:hAnsi="Calibri" w:eastAsia="Calibri" w:cs="Calibri" w:asciiTheme="majorAscii" w:hAnsiTheme="majorAscii" w:eastAsiaTheme="majorAscii" w:cstheme="majorAscii"/>
          <w:noProof w:val="0"/>
          <w:sz w:val="24"/>
          <w:szCs w:val="24"/>
          <w:lang w:val="es-CO"/>
        </w:rPr>
      </w:pPr>
      <w:r w:rsidRPr="25B78EA1" w:rsidR="357B9948">
        <w:rPr>
          <w:rFonts w:ascii="Calibri" w:hAnsi="Calibri" w:eastAsia="Calibri" w:cs="Calibri" w:asciiTheme="majorAscii" w:hAnsiTheme="majorAscii" w:eastAsiaTheme="majorAscii" w:cstheme="majorAscii"/>
          <w:noProof w:val="0"/>
          <w:sz w:val="24"/>
          <w:szCs w:val="24"/>
          <w:lang w:val="es-CO"/>
        </w:rPr>
        <w:t>Una vez que tanto el grupo como el aprendiz han sido seleccionados en sus respectivas búsquedas, el proceso concluye.</w:t>
      </w:r>
    </w:p>
    <w:p w:rsidR="357B9948" w:rsidP="5AE71ED1" w:rsidRDefault="357B9948" w14:paraId="7A94A6B6" w14:textId="0DD4C87A">
      <w:pPr>
        <w:pStyle w:val="Prrafodelista"/>
        <w:numPr>
          <w:ilvl w:val="0"/>
          <w:numId w:val="50"/>
        </w:numPr>
        <w:spacing w:before="240" w:beforeAutospacing="off" w:after="240" w:afterAutospacing="off"/>
        <w:jc w:val="both"/>
        <w:rPr>
          <w:rFonts w:ascii="Calibri" w:hAnsi="Calibri" w:eastAsia="Calibri" w:cs="Calibri" w:asciiTheme="majorAscii" w:hAnsiTheme="majorAscii" w:eastAsiaTheme="majorAscii" w:cstheme="majorAscii"/>
          <w:noProof w:val="0"/>
          <w:sz w:val="22"/>
          <w:szCs w:val="22"/>
          <w:lang w:val="es-CO"/>
        </w:rPr>
      </w:pPr>
      <w:r w:rsidRPr="5AE71ED1" w:rsidR="357B9948">
        <w:rPr>
          <w:rFonts w:ascii="Calibri" w:hAnsi="Calibri" w:eastAsia="Calibri" w:cs="Calibri" w:asciiTheme="majorAscii" w:hAnsiTheme="majorAscii" w:eastAsiaTheme="majorAscii" w:cstheme="majorAscii"/>
          <w:b w:val="1"/>
          <w:bCs w:val="1"/>
          <w:noProof w:val="0"/>
          <w:sz w:val="24"/>
          <w:szCs w:val="24"/>
          <w:lang w:val="es-CO"/>
        </w:rPr>
        <w:t>Finalizar Búsqueda Combinada</w:t>
      </w:r>
      <w:r w:rsidRPr="5AE71ED1" w:rsidR="357B9948">
        <w:rPr>
          <w:rFonts w:ascii="Calibri" w:hAnsi="Calibri" w:eastAsia="Calibri" w:cs="Calibri" w:asciiTheme="majorAscii" w:hAnsiTheme="majorAscii" w:eastAsiaTheme="majorAscii" w:cstheme="majorAscii"/>
          <w:noProof w:val="0"/>
          <w:sz w:val="24"/>
          <w:szCs w:val="24"/>
          <w:lang w:val="es-CO"/>
        </w:rPr>
        <w:t xml:space="preserve">: Para confirmar la selección de ambos criterios (grupo y aprendiz), el usuario debe hacer clic nuevamente en el botón </w:t>
      </w:r>
      <w:r w:rsidRPr="5AE71ED1" w:rsidR="357B9948">
        <w:rPr>
          <w:rFonts w:ascii="Calibri" w:hAnsi="Calibri" w:eastAsia="Calibri" w:cs="Calibri" w:asciiTheme="majorAscii" w:hAnsiTheme="majorAscii" w:eastAsiaTheme="majorAscii" w:cstheme="majorAscii"/>
          <w:b w:val="1"/>
          <w:bCs w:val="1"/>
          <w:noProof w:val="0"/>
          <w:sz w:val="24"/>
          <w:szCs w:val="24"/>
          <w:lang w:val="es-CO"/>
        </w:rPr>
        <w:t>Consultar</w:t>
      </w:r>
      <w:r w:rsidRPr="5AE71ED1" w:rsidR="357B9948">
        <w:rPr>
          <w:rFonts w:ascii="Calibri" w:hAnsi="Calibri" w:eastAsia="Calibri" w:cs="Calibri" w:asciiTheme="majorAscii" w:hAnsiTheme="majorAscii" w:eastAsiaTheme="majorAscii" w:cstheme="majorAscii"/>
          <w:noProof w:val="0"/>
          <w:sz w:val="24"/>
          <w:szCs w:val="24"/>
          <w:lang w:val="es-CO"/>
        </w:rPr>
        <w:t>.</w:t>
      </w:r>
    </w:p>
    <w:p w:rsidR="357B9948" w:rsidP="5AE71ED1" w:rsidRDefault="357B9948" w14:paraId="14535422" w14:textId="0C7C61BE">
      <w:pPr>
        <w:pStyle w:val="Prrafodelista"/>
        <w:numPr>
          <w:ilvl w:val="0"/>
          <w:numId w:val="50"/>
        </w:numPr>
        <w:spacing w:before="240" w:beforeAutospacing="off" w:after="240" w:afterAutospacing="off"/>
        <w:jc w:val="both"/>
        <w:rPr>
          <w:rFonts w:ascii="Calibri" w:hAnsi="Calibri" w:eastAsia="Calibri" w:cs="Calibri" w:asciiTheme="majorAscii" w:hAnsiTheme="majorAscii" w:eastAsiaTheme="majorAscii" w:cstheme="majorAscii"/>
          <w:noProof w:val="0"/>
          <w:sz w:val="22"/>
          <w:szCs w:val="22"/>
          <w:lang w:val="es-CO"/>
        </w:rPr>
      </w:pPr>
      <w:r w:rsidRPr="5AE71ED1" w:rsidR="357B9948">
        <w:rPr>
          <w:rFonts w:ascii="Calibri" w:hAnsi="Calibri" w:eastAsia="Calibri" w:cs="Calibri" w:asciiTheme="majorAscii" w:hAnsiTheme="majorAscii" w:eastAsiaTheme="majorAscii" w:cstheme="majorAscii"/>
          <w:b w:val="1"/>
          <w:bCs w:val="1"/>
          <w:noProof w:val="0"/>
          <w:sz w:val="24"/>
          <w:szCs w:val="24"/>
          <w:lang w:val="es-CO"/>
        </w:rPr>
        <w:t>Despliegue del Formulario</w:t>
      </w:r>
      <w:r w:rsidRPr="5AE71ED1" w:rsidR="357B9948">
        <w:rPr>
          <w:rFonts w:ascii="Calibri" w:hAnsi="Calibri" w:eastAsia="Calibri" w:cs="Calibri" w:asciiTheme="majorAscii" w:hAnsiTheme="majorAscii" w:eastAsiaTheme="majorAscii" w:cstheme="majorAscii"/>
          <w:noProof w:val="0"/>
          <w:sz w:val="24"/>
          <w:szCs w:val="24"/>
          <w:lang w:val="es-CO"/>
        </w:rPr>
        <w:t xml:space="preserve">: El sistema desplegará el formulario para el registro de la alternativa del aprendiz. Este formulario se denomina </w:t>
      </w:r>
      <w:r w:rsidRPr="5AE71ED1" w:rsidR="357B9948">
        <w:rPr>
          <w:rFonts w:ascii="Calibri" w:hAnsi="Calibri" w:eastAsia="Calibri" w:cs="Calibri" w:asciiTheme="majorAscii" w:hAnsiTheme="majorAscii" w:eastAsiaTheme="majorAscii" w:cstheme="majorAscii"/>
          <w:b w:val="1"/>
          <w:bCs w:val="1"/>
          <w:noProof w:val="0"/>
          <w:sz w:val="24"/>
          <w:szCs w:val="24"/>
          <w:lang w:val="es-CO"/>
        </w:rPr>
        <w:t>Alternativa para desarrollar la etapa práctica</w:t>
      </w:r>
      <w:r w:rsidRPr="5AE71ED1" w:rsidR="357B9948">
        <w:rPr>
          <w:rFonts w:ascii="Calibri" w:hAnsi="Calibri" w:eastAsia="Calibri" w:cs="Calibri" w:asciiTheme="majorAscii" w:hAnsiTheme="majorAscii" w:eastAsiaTheme="majorAscii" w:cstheme="majorAscii"/>
          <w:noProof w:val="0"/>
          <w:sz w:val="24"/>
          <w:szCs w:val="24"/>
          <w:lang w:val="es-CO"/>
        </w:rPr>
        <w:t xml:space="preserve"> y/o </w:t>
      </w:r>
      <w:r w:rsidRPr="5AE71ED1" w:rsidR="357B9948">
        <w:rPr>
          <w:rFonts w:ascii="Calibri" w:hAnsi="Calibri" w:eastAsia="Calibri" w:cs="Calibri" w:asciiTheme="majorAscii" w:hAnsiTheme="majorAscii" w:eastAsiaTheme="majorAscii" w:cstheme="majorAscii"/>
          <w:b w:val="1"/>
          <w:bCs w:val="1"/>
          <w:noProof w:val="0"/>
          <w:sz w:val="24"/>
          <w:szCs w:val="24"/>
          <w:lang w:val="es-CO"/>
        </w:rPr>
        <w:t>Resultados de aprendizaje</w:t>
      </w:r>
      <w:r w:rsidRPr="5AE71ED1" w:rsidR="357B9948">
        <w:rPr>
          <w:rFonts w:ascii="Calibri" w:hAnsi="Calibri" w:eastAsia="Calibri" w:cs="Calibri" w:asciiTheme="majorAscii" w:hAnsiTheme="majorAscii" w:eastAsiaTheme="majorAscii" w:cstheme="majorAscii"/>
          <w:noProof w:val="0"/>
          <w:sz w:val="24"/>
          <w:szCs w:val="24"/>
          <w:lang w:val="es-CO"/>
        </w:rPr>
        <w:t>.</w:t>
      </w:r>
    </w:p>
    <w:p w:rsidR="7287CD86" w:rsidP="25B78EA1" w:rsidRDefault="7287CD86" w14:paraId="7A66312F" w14:textId="2A06730A">
      <w:pPr>
        <w:spacing w:before="240" w:beforeAutospacing="off" w:after="240" w:afterAutospacing="off"/>
        <w:jc w:val="both"/>
        <w:rPr>
          <w:rFonts w:ascii="Calibri" w:hAnsi="Calibri" w:eastAsia="Calibri" w:cs="Calibri" w:asciiTheme="majorAscii" w:hAnsiTheme="majorAscii" w:eastAsiaTheme="majorAscii" w:cstheme="majorAscii"/>
          <w:noProof w:val="0"/>
          <w:sz w:val="24"/>
          <w:szCs w:val="24"/>
          <w:lang w:val="es-CO"/>
        </w:rPr>
      </w:pPr>
      <w:r w:rsidRPr="25B78EA1" w:rsidR="7287CD86">
        <w:rPr>
          <w:rFonts w:ascii="Calibri" w:hAnsi="Calibri" w:eastAsia="Calibri" w:cs="Calibri" w:asciiTheme="majorAscii" w:hAnsiTheme="majorAscii" w:eastAsiaTheme="majorAscii" w:cstheme="majorAscii"/>
          <w:noProof w:val="0"/>
          <w:sz w:val="24"/>
          <w:szCs w:val="24"/>
          <w:lang w:val="es-CO"/>
        </w:rPr>
        <w:t xml:space="preserve">Al realizar esta selección, se despliegan las diferentes secciones del módulo </w:t>
      </w:r>
      <w:r w:rsidRPr="25B78EA1" w:rsidR="7287CD86">
        <w:rPr>
          <w:rFonts w:ascii="Calibri" w:hAnsi="Calibri" w:eastAsia="Calibri" w:cs="Calibri" w:asciiTheme="majorAscii" w:hAnsiTheme="majorAscii" w:eastAsiaTheme="majorAscii" w:cstheme="majorAscii"/>
          <w:b w:val="1"/>
          <w:bCs w:val="1"/>
          <w:noProof w:val="0"/>
          <w:sz w:val="24"/>
          <w:szCs w:val="24"/>
          <w:lang w:val="es-CO"/>
        </w:rPr>
        <w:t>Tipos de Acciones a Realizar</w:t>
      </w:r>
      <w:r w:rsidRPr="25B78EA1" w:rsidR="7287CD86">
        <w:rPr>
          <w:rFonts w:ascii="Calibri" w:hAnsi="Calibri" w:eastAsia="Calibri" w:cs="Calibri" w:asciiTheme="majorAscii" w:hAnsiTheme="majorAscii" w:eastAsiaTheme="majorAscii" w:cstheme="majorAscii"/>
          <w:noProof w:val="0"/>
          <w:sz w:val="24"/>
          <w:szCs w:val="24"/>
          <w:lang w:val="es-CO"/>
        </w:rPr>
        <w:t>, que incluyen:</w:t>
      </w:r>
    </w:p>
    <w:p w:rsidR="7287CD86" w:rsidP="25B78EA1" w:rsidRDefault="7287CD86" w14:paraId="7E274DEA" w14:textId="25257D79">
      <w:pPr>
        <w:pStyle w:val="Prrafodelista"/>
        <w:numPr>
          <w:ilvl w:val="0"/>
          <w:numId w:val="34"/>
        </w:numPr>
        <w:spacing w:before="240" w:beforeAutospacing="off" w:after="240" w:afterAutospacing="off"/>
        <w:jc w:val="both"/>
        <w:rPr>
          <w:rFonts w:ascii="Calibri" w:hAnsi="Calibri" w:eastAsia="Calibri" w:cs="Calibri" w:asciiTheme="majorAscii" w:hAnsiTheme="majorAscii" w:eastAsiaTheme="majorAscii" w:cstheme="majorAscii"/>
          <w:noProof w:val="0"/>
          <w:sz w:val="24"/>
          <w:szCs w:val="24"/>
          <w:lang w:val="es-CO"/>
        </w:rPr>
      </w:pPr>
      <w:r w:rsidRPr="25B78EA1" w:rsidR="7287CD86">
        <w:rPr>
          <w:rFonts w:ascii="Calibri" w:hAnsi="Calibri" w:eastAsia="Calibri" w:cs="Calibri" w:asciiTheme="majorAscii" w:hAnsiTheme="majorAscii" w:eastAsiaTheme="majorAscii" w:cstheme="majorAscii"/>
          <w:noProof w:val="0"/>
          <w:sz w:val="24"/>
          <w:szCs w:val="24"/>
          <w:lang w:val="es-CO"/>
        </w:rPr>
        <w:t>Registro de Contrato de Aprendizaje.</w:t>
      </w:r>
    </w:p>
    <w:p w:rsidR="7287CD86" w:rsidP="25B78EA1" w:rsidRDefault="7287CD86" w14:paraId="39697A86" w14:textId="06748762">
      <w:pPr>
        <w:pStyle w:val="Prrafodelista"/>
        <w:numPr>
          <w:ilvl w:val="0"/>
          <w:numId w:val="34"/>
        </w:numPr>
        <w:spacing w:before="240" w:beforeAutospacing="off" w:after="240" w:afterAutospacing="off"/>
        <w:jc w:val="both"/>
        <w:rPr>
          <w:rFonts w:ascii="Calibri" w:hAnsi="Calibri" w:eastAsia="Calibri" w:cs="Calibri" w:asciiTheme="majorAscii" w:hAnsiTheme="majorAscii" w:eastAsiaTheme="majorAscii" w:cstheme="majorAscii"/>
          <w:noProof w:val="0"/>
          <w:sz w:val="24"/>
          <w:szCs w:val="24"/>
          <w:lang w:val="es-CO"/>
        </w:rPr>
      </w:pPr>
      <w:r w:rsidRPr="25B78EA1" w:rsidR="7287CD86">
        <w:rPr>
          <w:rFonts w:ascii="Calibri" w:hAnsi="Calibri" w:eastAsia="Calibri" w:cs="Calibri" w:asciiTheme="majorAscii" w:hAnsiTheme="majorAscii" w:eastAsiaTheme="majorAscii" w:cstheme="majorAscii"/>
          <w:noProof w:val="0"/>
          <w:sz w:val="24"/>
          <w:szCs w:val="24"/>
          <w:lang w:val="es-CO"/>
        </w:rPr>
        <w:t>Registro de ARL.</w:t>
      </w:r>
    </w:p>
    <w:p w:rsidR="7287CD86" w:rsidP="25B78EA1" w:rsidRDefault="7287CD86" w14:paraId="6CBD82B4" w14:textId="7A1588DD">
      <w:pPr>
        <w:pStyle w:val="Prrafodelista"/>
        <w:numPr>
          <w:ilvl w:val="0"/>
          <w:numId w:val="34"/>
        </w:numPr>
        <w:spacing w:before="240" w:beforeAutospacing="off" w:after="240" w:afterAutospacing="off"/>
        <w:jc w:val="both"/>
        <w:rPr>
          <w:rFonts w:ascii="Calibri" w:hAnsi="Calibri" w:eastAsia="Calibri" w:cs="Calibri" w:asciiTheme="majorAscii" w:hAnsiTheme="majorAscii" w:eastAsiaTheme="majorAscii" w:cstheme="majorAscii"/>
          <w:noProof w:val="0"/>
          <w:sz w:val="24"/>
          <w:szCs w:val="24"/>
          <w:lang w:val="es-CO"/>
        </w:rPr>
      </w:pPr>
      <w:r w:rsidRPr="25B78EA1" w:rsidR="7287CD86">
        <w:rPr>
          <w:rFonts w:ascii="Calibri" w:hAnsi="Calibri" w:eastAsia="Calibri" w:cs="Calibri" w:asciiTheme="majorAscii" w:hAnsiTheme="majorAscii" w:eastAsiaTheme="majorAscii" w:cstheme="majorAscii"/>
          <w:noProof w:val="0"/>
          <w:sz w:val="24"/>
          <w:szCs w:val="24"/>
          <w:lang w:val="es-CO"/>
        </w:rPr>
        <w:t>Registro Alternativa.</w:t>
      </w:r>
    </w:p>
    <w:p w:rsidR="7287CD86" w:rsidP="25B78EA1" w:rsidRDefault="7287CD86" w14:paraId="339F332A" w14:textId="24BDC842">
      <w:pPr>
        <w:pStyle w:val="Prrafodelista"/>
        <w:numPr>
          <w:ilvl w:val="0"/>
          <w:numId w:val="34"/>
        </w:numPr>
        <w:spacing w:before="240" w:beforeAutospacing="off" w:after="240" w:afterAutospacing="off"/>
        <w:jc w:val="both"/>
        <w:rPr>
          <w:rFonts w:ascii="Calibri" w:hAnsi="Calibri" w:eastAsia="Calibri" w:cs="Calibri" w:asciiTheme="majorAscii" w:hAnsiTheme="majorAscii" w:eastAsiaTheme="majorAscii" w:cstheme="majorAscii"/>
          <w:noProof w:val="0"/>
          <w:sz w:val="24"/>
          <w:szCs w:val="24"/>
          <w:lang w:val="es-CO"/>
        </w:rPr>
      </w:pPr>
      <w:r w:rsidRPr="25B78EA1" w:rsidR="7287CD86">
        <w:rPr>
          <w:rFonts w:ascii="Calibri" w:hAnsi="Calibri" w:eastAsia="Calibri" w:cs="Calibri" w:asciiTheme="majorAscii" w:hAnsiTheme="majorAscii" w:eastAsiaTheme="majorAscii" w:cstheme="majorAscii"/>
          <w:noProof w:val="0"/>
          <w:sz w:val="24"/>
          <w:szCs w:val="24"/>
          <w:lang w:val="es-CO"/>
        </w:rPr>
        <w:t>Registro de Planeación (GFPI-F-023).</w:t>
      </w:r>
    </w:p>
    <w:p w:rsidR="7287CD86" w:rsidP="25B78EA1" w:rsidRDefault="7287CD86" w14:paraId="7E9CC974" w14:textId="10087B49">
      <w:pPr>
        <w:pStyle w:val="Prrafodelista"/>
        <w:numPr>
          <w:ilvl w:val="0"/>
          <w:numId w:val="34"/>
        </w:numPr>
        <w:spacing w:before="240" w:beforeAutospacing="off" w:after="240" w:afterAutospacing="off"/>
        <w:jc w:val="both"/>
        <w:rPr>
          <w:rFonts w:ascii="Calibri" w:hAnsi="Calibri" w:eastAsia="Calibri" w:cs="Calibri" w:asciiTheme="majorAscii" w:hAnsiTheme="majorAscii" w:eastAsiaTheme="majorAscii" w:cstheme="majorAscii"/>
          <w:noProof w:val="0"/>
          <w:sz w:val="24"/>
          <w:szCs w:val="24"/>
          <w:lang w:val="es-CO"/>
        </w:rPr>
      </w:pPr>
      <w:r w:rsidRPr="25B78EA1" w:rsidR="7287CD86">
        <w:rPr>
          <w:rFonts w:ascii="Calibri" w:hAnsi="Calibri" w:eastAsia="Calibri" w:cs="Calibri" w:asciiTheme="majorAscii" w:hAnsiTheme="majorAscii" w:eastAsiaTheme="majorAscii" w:cstheme="majorAscii"/>
          <w:noProof w:val="0"/>
          <w:sz w:val="24"/>
          <w:szCs w:val="24"/>
          <w:lang w:val="es-CO"/>
        </w:rPr>
        <w:t>Registro ARL para la segunda alternativa.</w:t>
      </w:r>
    </w:p>
    <w:p w:rsidR="7287CD86" w:rsidP="25B78EA1" w:rsidRDefault="7287CD86" w14:paraId="3F8739F0" w14:textId="24E15106">
      <w:pPr>
        <w:pStyle w:val="Prrafodelista"/>
        <w:numPr>
          <w:ilvl w:val="0"/>
          <w:numId w:val="34"/>
        </w:numPr>
        <w:spacing w:before="240" w:beforeAutospacing="off" w:after="240" w:afterAutospacing="off"/>
        <w:jc w:val="both"/>
        <w:rPr>
          <w:rFonts w:ascii="Calibri" w:hAnsi="Calibri" w:eastAsia="Calibri" w:cs="Calibri" w:asciiTheme="majorAscii" w:hAnsiTheme="majorAscii" w:eastAsiaTheme="majorAscii" w:cstheme="majorAscii"/>
          <w:noProof w:val="0"/>
          <w:sz w:val="24"/>
          <w:szCs w:val="24"/>
          <w:lang w:val="es-CO"/>
        </w:rPr>
      </w:pPr>
      <w:r w:rsidRPr="25B78EA1" w:rsidR="7287CD86">
        <w:rPr>
          <w:rFonts w:ascii="Calibri" w:hAnsi="Calibri" w:eastAsia="Calibri" w:cs="Calibri" w:asciiTheme="majorAscii" w:hAnsiTheme="majorAscii" w:eastAsiaTheme="majorAscii" w:cstheme="majorAscii"/>
          <w:noProof w:val="0"/>
          <w:sz w:val="24"/>
          <w:szCs w:val="24"/>
          <w:lang w:val="es-CO"/>
        </w:rPr>
        <w:t>Registro de la segunda alternativa (Si aplica).</w:t>
      </w:r>
    </w:p>
    <w:p w:rsidR="7287CD86" w:rsidP="25B78EA1" w:rsidRDefault="7287CD86" w14:paraId="7FAD1D8D" w14:textId="6CAE7F89">
      <w:pPr>
        <w:pStyle w:val="Prrafodelista"/>
        <w:numPr>
          <w:ilvl w:val="0"/>
          <w:numId w:val="34"/>
        </w:numPr>
        <w:spacing w:before="240" w:beforeAutospacing="off" w:after="240" w:afterAutospacing="off"/>
        <w:jc w:val="both"/>
        <w:rPr>
          <w:rFonts w:ascii="Calibri" w:hAnsi="Calibri" w:eastAsia="Calibri" w:cs="Calibri" w:asciiTheme="majorAscii" w:hAnsiTheme="majorAscii" w:eastAsiaTheme="majorAscii" w:cstheme="majorAscii"/>
          <w:noProof w:val="0"/>
          <w:sz w:val="24"/>
          <w:szCs w:val="24"/>
          <w:lang w:val="es-CO"/>
        </w:rPr>
      </w:pPr>
      <w:r w:rsidRPr="25B78EA1" w:rsidR="7287CD86">
        <w:rPr>
          <w:rFonts w:ascii="Calibri" w:hAnsi="Calibri" w:eastAsia="Calibri" w:cs="Calibri" w:asciiTheme="majorAscii" w:hAnsiTheme="majorAscii" w:eastAsiaTheme="majorAscii" w:cstheme="majorAscii"/>
          <w:noProof w:val="0"/>
          <w:sz w:val="24"/>
          <w:szCs w:val="24"/>
          <w:lang w:val="es-CO"/>
        </w:rPr>
        <w:t>Registro de planeación de segunda alternativa (DFPI-F-023).</w:t>
      </w:r>
    </w:p>
    <w:p w:rsidR="357B9948" w:rsidP="25B78EA1" w:rsidRDefault="357B9948" w14:paraId="4327D584" w14:textId="78A2D73E">
      <w:pPr>
        <w:spacing w:before="240" w:beforeAutospacing="off" w:after="240" w:afterAutospacing="off"/>
        <w:jc w:val="both"/>
        <w:rPr>
          <w:rFonts w:ascii="Calibri" w:hAnsi="Calibri" w:eastAsia="Calibri" w:cs="Calibri" w:asciiTheme="majorAscii" w:hAnsiTheme="majorAscii" w:eastAsiaTheme="majorAscii" w:cstheme="majorAscii"/>
          <w:noProof w:val="0"/>
          <w:sz w:val="24"/>
          <w:szCs w:val="24"/>
          <w:lang w:val="es-CO"/>
        </w:rPr>
      </w:pPr>
      <w:r w:rsidRPr="25B78EA1" w:rsidR="357B9948">
        <w:rPr>
          <w:rFonts w:ascii="Calibri" w:hAnsi="Calibri" w:eastAsia="Calibri" w:cs="Calibri" w:asciiTheme="majorAscii" w:hAnsiTheme="majorAscii" w:eastAsiaTheme="majorAscii" w:cstheme="majorAscii"/>
          <w:noProof w:val="0"/>
          <w:sz w:val="24"/>
          <w:szCs w:val="24"/>
          <w:lang w:val="es-CO"/>
        </w:rPr>
        <w:t xml:space="preserve">A partir de este punto, el usuario puede </w:t>
      </w:r>
      <w:r w:rsidRPr="25B78EA1" w:rsidR="50D29767">
        <w:rPr>
          <w:rFonts w:ascii="Calibri" w:hAnsi="Calibri" w:eastAsia="Calibri" w:cs="Calibri" w:asciiTheme="majorAscii" w:hAnsiTheme="majorAscii" w:eastAsiaTheme="majorAscii" w:cstheme="majorAscii"/>
          <w:noProof w:val="0"/>
          <w:sz w:val="24"/>
          <w:szCs w:val="24"/>
          <w:lang w:val="es-CO"/>
        </w:rPr>
        <w:t>diligenciar</w:t>
      </w:r>
      <w:r w:rsidRPr="25B78EA1" w:rsidR="357B9948">
        <w:rPr>
          <w:rFonts w:ascii="Calibri" w:hAnsi="Calibri" w:eastAsia="Calibri" w:cs="Calibri" w:asciiTheme="majorAscii" w:hAnsiTheme="majorAscii" w:eastAsiaTheme="majorAscii" w:cstheme="majorAscii"/>
          <w:noProof w:val="0"/>
          <w:sz w:val="24"/>
          <w:szCs w:val="24"/>
          <w:lang w:val="es-CO"/>
        </w:rPr>
        <w:t xml:space="preserve"> la información requerida en el formulario para completar el registro de la alternativa productiva del aprendiz.</w:t>
      </w:r>
    </w:p>
    <w:p w:rsidR="158941EB" w:rsidP="5AE71ED1" w:rsidRDefault="158941EB" w14:paraId="5CB0521C" w14:textId="4BB55372">
      <w:pPr>
        <w:pStyle w:val="Normal"/>
        <w:ind w:left="0" w:firstLine="708"/>
        <w:rPr>
          <w:rFonts w:ascii="Calibri" w:hAnsi="Calibri" w:eastAsia="ＭＳ ゴシック" w:cs="Calibri" w:asciiTheme="majorAscii" w:hAnsiTheme="majorAscii" w:eastAsiaTheme="majorEastAsia" w:cstheme="majorAscii"/>
          <w:b w:val="1"/>
          <w:bCs w:val="1"/>
          <w:noProof w:val="0"/>
          <w:color w:val="auto"/>
          <w:sz w:val="24"/>
          <w:szCs w:val="24"/>
          <w:lang w:val="es-CO" w:eastAsia="es-ES" w:bidi="ar-SA"/>
        </w:rPr>
      </w:pPr>
      <w:bookmarkStart w:name="_Toc438568748" w:id="31"/>
      <w:bookmarkStart w:name="_Toc70308080" w:id="32"/>
      <w:bookmarkStart w:name="_Toc185911040" w:id="33"/>
      <w:r w:rsidRPr="5AE71ED1" w:rsidR="049E92D7">
        <w:rPr>
          <w:rFonts w:ascii="Calibri" w:hAnsi="Calibri" w:eastAsia="ＭＳ ゴシック" w:cs="Calibri" w:asciiTheme="majorAscii" w:hAnsiTheme="majorAscii" w:eastAsiaTheme="majorEastAsia" w:cstheme="majorAscii"/>
          <w:b w:val="1"/>
          <w:bCs w:val="1"/>
          <w:noProof w:val="0"/>
          <w:color w:val="auto"/>
          <w:sz w:val="24"/>
          <w:szCs w:val="24"/>
          <w:lang w:val="es-CO" w:eastAsia="es-ES" w:bidi="ar-SA"/>
        </w:rPr>
        <w:t xml:space="preserve">6.1.2. </w:t>
      </w:r>
      <w:r w:rsidRPr="5AE71ED1" w:rsidR="049E92D7">
        <w:rPr>
          <w:rFonts w:ascii="Calibri" w:hAnsi="Calibri" w:eastAsia="ＭＳ ゴシック" w:cs="Calibri" w:asciiTheme="majorAscii" w:hAnsiTheme="majorAscii" w:eastAsiaTheme="majorEastAsia" w:cstheme="majorAscii"/>
          <w:b w:val="1"/>
          <w:bCs w:val="1"/>
          <w:noProof w:val="0"/>
          <w:color w:val="auto"/>
          <w:sz w:val="24"/>
          <w:szCs w:val="24"/>
          <w:highlight w:val="yellow"/>
          <w:lang w:val="es-CO" w:eastAsia="es-ES" w:bidi="ar-SA"/>
        </w:rPr>
        <w:t>Registro de contrato de aprendizaje</w:t>
      </w:r>
    </w:p>
    <w:p w:rsidR="044662BE" w:rsidP="5AE71ED1" w:rsidRDefault="044662BE" w14:paraId="0C65E1C7" w14:textId="006B11C5">
      <w:pPr>
        <w:rPr>
          <w:rFonts w:cs="Calibri" w:cstheme="majorAscii"/>
          <w:b w:val="0"/>
          <w:bCs w:val="0"/>
          <w:noProof w:val="0"/>
          <w:sz w:val="24"/>
          <w:szCs w:val="24"/>
          <w:highlight w:val="cyan"/>
          <w:lang w:val="es-CO"/>
        </w:rPr>
      </w:pPr>
      <w:r w:rsidRPr="5AE71ED1" w:rsidR="044662BE">
        <w:rPr>
          <w:rFonts w:ascii="Calibri" w:hAnsi="Calibri" w:eastAsia="ＭＳ ゴシック" w:cs="Calibri" w:asciiTheme="majorAscii" w:hAnsiTheme="majorAscii" w:eastAsiaTheme="majorEastAsia" w:cstheme="majorAscii"/>
          <w:b w:val="0"/>
          <w:bCs w:val="0"/>
          <w:noProof w:val="0"/>
          <w:color w:val="auto"/>
          <w:sz w:val="24"/>
          <w:szCs w:val="24"/>
          <w:highlight w:val="cyan"/>
          <w:lang w:val="es-CO" w:eastAsia="es-ES" w:bidi="ar-SA"/>
        </w:rPr>
        <w:t>Roles involucrados: Coordinación académica, Coordinación de formación, Instructor de seguimiento</w:t>
      </w:r>
      <w:r w:rsidRPr="5AE71ED1" w:rsidR="1205A3BB">
        <w:rPr>
          <w:rFonts w:ascii="Calibri" w:hAnsi="Calibri" w:eastAsia="ＭＳ ゴシック" w:cs="Calibri" w:asciiTheme="majorAscii" w:hAnsiTheme="majorAscii" w:eastAsiaTheme="majorEastAsia" w:cstheme="majorAscii"/>
          <w:b w:val="0"/>
          <w:bCs w:val="0"/>
          <w:noProof w:val="0"/>
          <w:color w:val="auto"/>
          <w:sz w:val="24"/>
          <w:szCs w:val="24"/>
          <w:highlight w:val="cyan"/>
          <w:lang w:val="es-CO" w:eastAsia="es-ES" w:bidi="ar-SA"/>
        </w:rPr>
        <w:t xml:space="preserve"> (Rol unificado para efectos de interacción inicial</w:t>
      </w:r>
      <w:r w:rsidRPr="5AE71ED1" w:rsidR="1205A3BB">
        <w:rPr>
          <w:rFonts w:ascii="Calibri" w:hAnsi="Calibri" w:eastAsia="ＭＳ ゴシック" w:cs="Calibri" w:asciiTheme="majorAscii" w:hAnsiTheme="majorAscii" w:eastAsiaTheme="majorEastAsia" w:cstheme="majorAscii"/>
          <w:b w:val="0"/>
          <w:bCs w:val="0"/>
          <w:noProof w:val="0"/>
          <w:color w:val="auto"/>
          <w:sz w:val="24"/>
          <w:szCs w:val="24"/>
          <w:highlight w:val="cyan"/>
          <w:lang w:val="es-CO" w:eastAsia="es-ES" w:bidi="ar-SA"/>
        </w:rPr>
        <w:t>)</w:t>
      </w:r>
      <w:r w:rsidRPr="5AE71ED1" w:rsidR="044662BE">
        <w:rPr>
          <w:rFonts w:ascii="Calibri" w:hAnsi="Calibri" w:eastAsia="ＭＳ ゴシック" w:cs="Calibri" w:asciiTheme="majorAscii" w:hAnsiTheme="majorAscii" w:eastAsiaTheme="majorEastAsia" w:cstheme="majorAscii"/>
          <w:b w:val="0"/>
          <w:bCs w:val="0"/>
          <w:noProof w:val="0"/>
          <w:color w:val="auto"/>
          <w:sz w:val="24"/>
          <w:szCs w:val="24"/>
          <w:highlight w:val="cyan"/>
          <w:lang w:val="es-CO" w:eastAsia="es-ES" w:bidi="ar-SA"/>
        </w:rPr>
        <w:t>,</w:t>
      </w:r>
      <w:r w:rsidRPr="5AE71ED1" w:rsidR="044662BE">
        <w:rPr>
          <w:rFonts w:ascii="Calibri" w:hAnsi="Calibri" w:eastAsia="ＭＳ ゴシック" w:cs="Calibri" w:asciiTheme="majorAscii" w:hAnsiTheme="majorAscii" w:eastAsiaTheme="majorEastAsia" w:cstheme="majorAscii"/>
          <w:b w:val="0"/>
          <w:bCs w:val="0"/>
          <w:noProof w:val="0"/>
          <w:color w:val="auto"/>
          <w:sz w:val="24"/>
          <w:szCs w:val="24"/>
          <w:highlight w:val="cyan"/>
          <w:lang w:val="es-CO" w:eastAsia="es-ES" w:bidi="ar-SA"/>
        </w:rPr>
        <w:t xml:space="preserve"> </w:t>
      </w:r>
      <w:r w:rsidRPr="5AE71ED1" w:rsidR="044662BE">
        <w:rPr>
          <w:rFonts w:ascii="Calibri" w:hAnsi="Calibri" w:eastAsia="ＭＳ ゴシック" w:cs="Calibri" w:asciiTheme="majorAscii" w:hAnsiTheme="majorAscii" w:eastAsiaTheme="majorEastAsia" w:cstheme="majorAscii"/>
          <w:b w:val="0"/>
          <w:bCs w:val="0"/>
          <w:noProof w:val="0"/>
          <w:color w:val="auto"/>
          <w:sz w:val="24"/>
          <w:szCs w:val="24"/>
          <w:highlight w:val="cyan"/>
          <w:lang w:val="es-CO" w:eastAsia="es-ES" w:bidi="ar-SA"/>
        </w:rPr>
        <w:t xml:space="preserve">Bienestar </w:t>
      </w:r>
      <w:commentRangeStart w:id="1006591967"/>
      <w:r w:rsidRPr="5AE71ED1" w:rsidR="044662BE">
        <w:rPr>
          <w:rFonts w:ascii="Calibri" w:hAnsi="Calibri" w:eastAsia="ＭＳ ゴシック" w:cs="Calibri" w:asciiTheme="majorAscii" w:hAnsiTheme="majorAscii" w:eastAsiaTheme="majorEastAsia" w:cstheme="majorAscii"/>
          <w:b w:val="0"/>
          <w:bCs w:val="0"/>
          <w:noProof w:val="0"/>
          <w:color w:val="auto"/>
          <w:sz w:val="24"/>
          <w:szCs w:val="24"/>
          <w:highlight w:val="cyan"/>
          <w:lang w:val="es-CO" w:eastAsia="es-ES" w:bidi="ar-SA"/>
        </w:rPr>
        <w:t>al aprendiz</w:t>
      </w:r>
      <w:r w:rsidRPr="5AE71ED1" w:rsidR="211355FD">
        <w:rPr>
          <w:rFonts w:ascii="Calibri" w:hAnsi="Calibri" w:eastAsia="ＭＳ ゴシック" w:cs="Calibri" w:asciiTheme="majorAscii" w:hAnsiTheme="majorAscii" w:eastAsiaTheme="majorEastAsia" w:cstheme="majorAscii"/>
          <w:b w:val="0"/>
          <w:bCs w:val="0"/>
          <w:noProof w:val="0"/>
          <w:color w:val="auto"/>
          <w:sz w:val="24"/>
          <w:szCs w:val="24"/>
          <w:highlight w:val="cyan"/>
          <w:lang w:val="es-CO" w:eastAsia="es-ES" w:bidi="ar-SA"/>
        </w:rPr>
        <w:t xml:space="preserve">. Aprendiz (Actor pasivo, receptor de </w:t>
      </w:r>
      <w:r w:rsidRPr="5AE71ED1" w:rsidR="63C61D37">
        <w:rPr>
          <w:rFonts w:ascii="Calibri" w:hAnsi="Calibri" w:eastAsia="ＭＳ ゴシック" w:cs="Calibri" w:asciiTheme="majorAscii" w:hAnsiTheme="majorAscii" w:eastAsiaTheme="majorEastAsia" w:cstheme="majorAscii"/>
          <w:b w:val="0"/>
          <w:bCs w:val="0"/>
          <w:noProof w:val="0"/>
          <w:color w:val="auto"/>
          <w:sz w:val="24"/>
          <w:szCs w:val="24"/>
          <w:highlight w:val="cyan"/>
          <w:lang w:val="es-CO" w:eastAsia="es-ES" w:bidi="ar-SA"/>
        </w:rPr>
        <w:t>notificaciones</w:t>
      </w:r>
      <w:r w:rsidRPr="5AE71ED1" w:rsidR="211355FD">
        <w:rPr>
          <w:rFonts w:ascii="Calibri" w:hAnsi="Calibri" w:eastAsia="ＭＳ ゴシック" w:cs="Calibri" w:asciiTheme="majorAscii" w:hAnsiTheme="majorAscii" w:eastAsiaTheme="majorEastAsia" w:cstheme="majorAscii"/>
          <w:b w:val="0"/>
          <w:bCs w:val="0"/>
          <w:noProof w:val="0"/>
          <w:color w:val="auto"/>
          <w:sz w:val="24"/>
          <w:szCs w:val="24"/>
          <w:highlight w:val="cyan"/>
          <w:lang w:val="es-CO" w:eastAsia="es-ES" w:bidi="ar-SA"/>
        </w:rPr>
        <w:t>)</w:t>
      </w:r>
      <w:commentRangeEnd w:id="1006591967"/>
      <w:r>
        <w:rPr>
          <w:rStyle w:val="CommentReference"/>
        </w:rPr>
        <w:commentReference w:id="1006591967"/>
      </w:r>
    </w:p>
    <w:p w:rsidR="25B78EA1" w:rsidP="25B78EA1" w:rsidRDefault="25B78EA1" w14:paraId="3E2EFD5A" w14:textId="31B17F7D">
      <w:pPr>
        <w:rPr>
          <w:rFonts w:ascii="Calibri" w:hAnsi="Calibri" w:eastAsia="ＭＳ ゴシック" w:cs="Calibri" w:asciiTheme="majorAscii" w:hAnsiTheme="majorAscii" w:eastAsiaTheme="majorEastAsia" w:cstheme="majorAscii"/>
          <w:b w:val="0"/>
          <w:bCs w:val="0"/>
          <w:noProof w:val="0"/>
          <w:color w:val="auto"/>
          <w:sz w:val="24"/>
          <w:szCs w:val="24"/>
          <w:lang w:val="es-CO" w:eastAsia="es-ES" w:bidi="ar-SA"/>
        </w:rPr>
      </w:pPr>
    </w:p>
    <w:p w:rsidR="25B78EA1" w:rsidP="25B78EA1" w:rsidRDefault="25B78EA1" w14:paraId="2909E181" w14:textId="3755A1C7">
      <w:pPr>
        <w:pStyle w:val="Normal"/>
        <w:rPr>
          <w:rFonts w:ascii="Calibri" w:hAnsi="Calibri" w:cs="Calibri" w:asciiTheme="majorAscii" w:hAnsiTheme="majorAscii" w:cstheme="majorAscii"/>
          <w:b w:val="0"/>
          <w:bCs w:val="0"/>
          <w:sz w:val="24"/>
          <w:szCs w:val="24"/>
          <w:highlight w:val="yellow"/>
        </w:rPr>
      </w:pPr>
    </w:p>
    <w:p w:rsidR="5C5C5579" w:rsidP="5AE71ED1" w:rsidRDefault="5C5C5579" w14:paraId="5E4A6479" w14:textId="2B40F409">
      <w:pPr>
        <w:jc w:val="center"/>
        <w:rPr>
          <w:rFonts w:ascii="Calibri" w:hAnsi="Calibri" w:cs="Calibri" w:asciiTheme="majorAscii" w:hAnsiTheme="majorAscii" w:cstheme="majorAscii"/>
          <w:b w:val="0"/>
          <w:bCs w:val="0"/>
          <w:sz w:val="24"/>
          <w:szCs w:val="24"/>
          <w:highlight w:val="yellow"/>
        </w:rPr>
      </w:pPr>
      <w:r w:rsidR="5C5C5579">
        <w:drawing>
          <wp:inline wp14:editId="73A64336" wp14:anchorId="7462B92C">
            <wp:extent cx="5619752" cy="2952750"/>
            <wp:effectExtent l="0" t="0" r="0" b="0"/>
            <wp:docPr id="756415471" name="" title=""/>
            <wp:cNvGraphicFramePr>
              <a:graphicFrameLocks noChangeAspect="1"/>
            </wp:cNvGraphicFramePr>
            <a:graphic>
              <a:graphicData uri="http://schemas.openxmlformats.org/drawingml/2006/picture">
                <pic:pic>
                  <pic:nvPicPr>
                    <pic:cNvPr id="0" name=""/>
                    <pic:cNvPicPr/>
                  </pic:nvPicPr>
                  <pic:blipFill>
                    <a:blip r:embed="R07d18d955a7b462a">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a:xfrm rot="0" flipH="0" flipV="0">
                      <a:off x="0" y="0"/>
                      <a:ext cx="5619752" cy="2952750"/>
                    </a:xfrm>
                    <a:prstGeom prst="rect">
                      <a:avLst/>
                    </a:prstGeom>
                  </pic:spPr>
                </pic:pic>
              </a:graphicData>
            </a:graphic>
          </wp:inline>
        </w:drawing>
      </w:r>
      <w:r w:rsidRPr="5AE71ED1" w:rsidR="5CA837CF">
        <w:rPr>
          <w:rFonts w:ascii="Calibri" w:hAnsi="Calibri" w:cs="Calibri" w:asciiTheme="majorAscii" w:hAnsiTheme="majorAscii" w:cstheme="majorAscii"/>
          <w:b w:val="0"/>
          <w:bCs w:val="0"/>
          <w:sz w:val="24"/>
          <w:szCs w:val="24"/>
          <w:highlight w:val="yellow"/>
        </w:rPr>
        <w:t>Imagen 2 Registro de contrato de aprendizaje</w:t>
      </w:r>
    </w:p>
    <w:p w:rsidR="5C5C5579" w:rsidRDefault="5C5C5579" w14:paraId="3D76615A" w14:textId="406B70A7"/>
    <w:p w:rsidR="0748A394" w:rsidP="25B78EA1" w:rsidRDefault="0748A394" w14:paraId="3EB74BD1" w14:textId="25914ED0">
      <w:pPr>
        <w:pStyle w:val="Ttulo4"/>
        <w:spacing w:before="319" w:beforeAutospacing="off" w:after="319" w:afterAutospacing="off"/>
      </w:pPr>
      <w:r w:rsidRPr="25B78EA1" w:rsidR="0748A394">
        <w:rPr>
          <w:rFonts w:ascii="Calibri" w:hAnsi="Calibri" w:eastAsia="Calibri" w:cs="Calibri"/>
          <w:b w:val="1"/>
          <w:bCs w:val="1"/>
          <w:noProof w:val="0"/>
          <w:sz w:val="24"/>
          <w:szCs w:val="24"/>
          <w:lang w:val="es-CO"/>
        </w:rPr>
        <w:t>Fase 1: Inicio del Registro de Contrato</w:t>
      </w:r>
    </w:p>
    <w:p w:rsidR="0748A394" w:rsidP="25B78EA1" w:rsidRDefault="0748A394" w14:paraId="5A826191" w14:textId="5F631F41">
      <w:pPr>
        <w:pStyle w:val="Prrafodelista"/>
        <w:numPr>
          <w:ilvl w:val="0"/>
          <w:numId w:val="38"/>
        </w:numPr>
        <w:spacing w:before="240" w:beforeAutospacing="off" w:after="240" w:afterAutospacing="off"/>
        <w:rPr>
          <w:rFonts w:ascii="Calibri" w:hAnsi="Calibri" w:eastAsia="Calibri" w:cs="Calibri"/>
          <w:noProof w:val="0"/>
          <w:sz w:val="24"/>
          <w:szCs w:val="24"/>
          <w:lang w:val="es-CO"/>
        </w:rPr>
      </w:pPr>
      <w:r w:rsidRPr="25B78EA1" w:rsidR="0748A394">
        <w:rPr>
          <w:rFonts w:ascii="Calibri" w:hAnsi="Calibri" w:eastAsia="Calibri" w:cs="Calibri"/>
          <w:b w:val="1"/>
          <w:bCs w:val="1"/>
          <w:noProof w:val="0"/>
          <w:sz w:val="24"/>
          <w:szCs w:val="24"/>
          <w:lang w:val="es-CO"/>
        </w:rPr>
        <w:t>Selección de Acción</w:t>
      </w:r>
      <w:r w:rsidRPr="25B78EA1" w:rsidR="0748A394">
        <w:rPr>
          <w:rFonts w:ascii="Calibri" w:hAnsi="Calibri" w:eastAsia="Calibri" w:cs="Calibri"/>
          <w:noProof w:val="0"/>
          <w:sz w:val="24"/>
          <w:szCs w:val="24"/>
          <w:lang w:val="es-CO"/>
        </w:rPr>
        <w:t xml:space="preserve">: El primer paso es hacer clic en la opción </w:t>
      </w:r>
      <w:r w:rsidRPr="25B78EA1" w:rsidR="0748A394">
        <w:rPr>
          <w:rFonts w:ascii="Calibri" w:hAnsi="Calibri" w:eastAsia="Calibri" w:cs="Calibri"/>
          <w:b w:val="1"/>
          <w:bCs w:val="1"/>
          <w:noProof w:val="0"/>
          <w:sz w:val="24"/>
          <w:szCs w:val="24"/>
          <w:lang w:val="es-CO"/>
        </w:rPr>
        <w:t>Registro de Contrato de Aprendizaje</w:t>
      </w:r>
      <w:r w:rsidRPr="25B78EA1" w:rsidR="0748A394">
        <w:rPr>
          <w:rFonts w:ascii="Calibri" w:hAnsi="Calibri" w:eastAsia="Calibri" w:cs="Calibri"/>
          <w:noProof w:val="0"/>
          <w:sz w:val="24"/>
          <w:szCs w:val="24"/>
          <w:lang w:val="es-CO"/>
        </w:rPr>
        <w:t xml:space="preserve"> dentro del módulo Tipos de Acciones a Realizar.</w:t>
      </w:r>
    </w:p>
    <w:p w:rsidR="0748A394" w:rsidP="25B78EA1" w:rsidRDefault="0748A394" w14:paraId="3F458B24" w14:textId="124C6A76">
      <w:pPr>
        <w:pStyle w:val="Prrafodelista"/>
        <w:numPr>
          <w:ilvl w:val="0"/>
          <w:numId w:val="38"/>
        </w:numPr>
        <w:spacing w:before="240" w:beforeAutospacing="off" w:after="240" w:afterAutospacing="off"/>
        <w:rPr>
          <w:rFonts w:ascii="Calibri" w:hAnsi="Calibri" w:eastAsia="Calibri" w:cs="Calibri"/>
          <w:noProof w:val="0"/>
          <w:sz w:val="24"/>
          <w:szCs w:val="24"/>
          <w:lang w:val="es-CO"/>
        </w:rPr>
      </w:pPr>
      <w:r w:rsidRPr="25B78EA1" w:rsidR="0748A394">
        <w:rPr>
          <w:rFonts w:ascii="Calibri" w:hAnsi="Calibri" w:eastAsia="Calibri" w:cs="Calibri"/>
          <w:b w:val="1"/>
          <w:bCs w:val="1"/>
          <w:noProof w:val="0"/>
          <w:sz w:val="24"/>
          <w:szCs w:val="24"/>
          <w:lang w:val="es-CO"/>
        </w:rPr>
        <w:t>Visualización del Módulo</w:t>
      </w:r>
      <w:r w:rsidRPr="25B78EA1" w:rsidR="0748A394">
        <w:rPr>
          <w:rFonts w:ascii="Calibri" w:hAnsi="Calibri" w:eastAsia="Calibri" w:cs="Calibri"/>
          <w:noProof w:val="0"/>
          <w:sz w:val="24"/>
          <w:szCs w:val="24"/>
          <w:lang w:val="es-CO"/>
        </w:rPr>
        <w:t xml:space="preserve">: Al hacer clic, se despliega la sección o formulario correspondiente al </w:t>
      </w:r>
      <w:r w:rsidRPr="25B78EA1" w:rsidR="0748A394">
        <w:rPr>
          <w:rFonts w:ascii="Calibri" w:hAnsi="Calibri" w:eastAsia="Calibri" w:cs="Calibri"/>
          <w:b w:val="1"/>
          <w:bCs w:val="1"/>
          <w:noProof w:val="0"/>
          <w:sz w:val="24"/>
          <w:szCs w:val="24"/>
          <w:lang w:val="es-CO"/>
        </w:rPr>
        <w:t>Registro Contrato de aprendizaje</w:t>
      </w:r>
      <w:r w:rsidRPr="25B78EA1" w:rsidR="0748A394">
        <w:rPr>
          <w:rFonts w:ascii="Calibri" w:hAnsi="Calibri" w:eastAsia="Calibri" w:cs="Calibri"/>
          <w:noProof w:val="0"/>
          <w:sz w:val="24"/>
          <w:szCs w:val="24"/>
          <w:lang w:val="es-CO"/>
        </w:rPr>
        <w:t>. Los campos que se muestran para ser diligenciados son:</w:t>
      </w:r>
    </w:p>
    <w:p w:rsidR="0748A394" w:rsidP="25B78EA1" w:rsidRDefault="0748A394" w14:paraId="28754741" w14:textId="27CA115C">
      <w:pPr>
        <w:pStyle w:val="Prrafodelista"/>
        <w:numPr>
          <w:ilvl w:val="1"/>
          <w:numId w:val="38"/>
        </w:numPr>
        <w:spacing w:before="240" w:beforeAutospacing="off" w:after="240" w:afterAutospacing="off"/>
        <w:rPr>
          <w:rFonts w:ascii="Calibri" w:hAnsi="Calibri" w:eastAsia="Calibri" w:cs="Calibri"/>
          <w:noProof w:val="0"/>
          <w:sz w:val="24"/>
          <w:szCs w:val="24"/>
          <w:lang w:val="es-CO"/>
        </w:rPr>
      </w:pPr>
      <w:r w:rsidRPr="25B78EA1" w:rsidR="0748A394">
        <w:rPr>
          <w:rFonts w:ascii="Calibri" w:hAnsi="Calibri" w:eastAsia="Calibri" w:cs="Calibri"/>
          <w:noProof w:val="0"/>
          <w:sz w:val="24"/>
          <w:szCs w:val="24"/>
          <w:lang w:val="es-CO"/>
        </w:rPr>
        <w:t xml:space="preserve">Subtipo de alternativa </w:t>
      </w:r>
    </w:p>
    <w:p w:rsidR="0748A394" w:rsidP="25B78EA1" w:rsidRDefault="0748A394" w14:paraId="3224F13A" w14:textId="642C93FA">
      <w:pPr>
        <w:pStyle w:val="Prrafodelista"/>
        <w:numPr>
          <w:ilvl w:val="1"/>
          <w:numId w:val="38"/>
        </w:numPr>
        <w:spacing w:before="240" w:beforeAutospacing="off" w:after="240" w:afterAutospacing="off"/>
        <w:rPr>
          <w:rFonts w:ascii="Calibri" w:hAnsi="Calibri" w:eastAsia="Calibri" w:cs="Calibri"/>
          <w:noProof w:val="0"/>
          <w:sz w:val="24"/>
          <w:szCs w:val="24"/>
          <w:lang w:val="es-CO"/>
        </w:rPr>
      </w:pPr>
      <w:r w:rsidRPr="25B78EA1" w:rsidR="0748A394">
        <w:rPr>
          <w:rFonts w:ascii="Calibri" w:hAnsi="Calibri" w:eastAsia="Calibri" w:cs="Calibri"/>
          <w:noProof w:val="0"/>
          <w:sz w:val="24"/>
          <w:szCs w:val="24"/>
          <w:lang w:val="es-CO"/>
        </w:rPr>
        <w:t xml:space="preserve">Fecha de registro de Contrato de Aprendizaje </w:t>
      </w:r>
    </w:p>
    <w:p w:rsidR="0748A394" w:rsidP="25B78EA1" w:rsidRDefault="0748A394" w14:paraId="07A28A6E" w14:textId="7A328423">
      <w:pPr>
        <w:pStyle w:val="Prrafodelista"/>
        <w:numPr>
          <w:ilvl w:val="1"/>
          <w:numId w:val="38"/>
        </w:numPr>
        <w:spacing w:before="240" w:beforeAutospacing="off" w:after="240" w:afterAutospacing="off"/>
        <w:rPr>
          <w:rFonts w:ascii="Calibri" w:hAnsi="Calibri" w:eastAsia="Calibri" w:cs="Calibri"/>
          <w:noProof w:val="0"/>
          <w:sz w:val="24"/>
          <w:szCs w:val="24"/>
          <w:lang w:val="es-CO"/>
        </w:rPr>
      </w:pPr>
      <w:r w:rsidRPr="25B78EA1" w:rsidR="0748A394">
        <w:rPr>
          <w:rFonts w:ascii="Calibri" w:hAnsi="Calibri" w:eastAsia="Calibri" w:cs="Calibri"/>
          <w:noProof w:val="0"/>
          <w:sz w:val="24"/>
          <w:szCs w:val="24"/>
          <w:lang w:val="es-CO"/>
        </w:rPr>
        <w:t xml:space="preserve">Fecha inicio del contrato de aprendizaje </w:t>
      </w:r>
    </w:p>
    <w:p w:rsidR="0748A394" w:rsidP="25B78EA1" w:rsidRDefault="0748A394" w14:paraId="3A4A4526" w14:textId="0ED2E346">
      <w:pPr>
        <w:pStyle w:val="Prrafodelista"/>
        <w:numPr>
          <w:ilvl w:val="1"/>
          <w:numId w:val="38"/>
        </w:numPr>
        <w:spacing w:before="240" w:beforeAutospacing="off" w:after="240" w:afterAutospacing="off"/>
        <w:rPr>
          <w:rFonts w:ascii="Calibri" w:hAnsi="Calibri" w:eastAsia="Calibri" w:cs="Calibri"/>
          <w:noProof w:val="0"/>
          <w:sz w:val="24"/>
          <w:szCs w:val="24"/>
          <w:lang w:val="es-CO"/>
        </w:rPr>
      </w:pPr>
      <w:r w:rsidRPr="25B78EA1" w:rsidR="0748A394">
        <w:rPr>
          <w:rFonts w:ascii="Calibri" w:hAnsi="Calibri" w:eastAsia="Calibri" w:cs="Calibri"/>
          <w:noProof w:val="0"/>
          <w:sz w:val="24"/>
          <w:szCs w:val="24"/>
          <w:lang w:val="es-CO"/>
        </w:rPr>
        <w:t xml:space="preserve">Nombre del ente coformador </w:t>
      </w:r>
    </w:p>
    <w:p w:rsidR="0748A394" w:rsidP="25B78EA1" w:rsidRDefault="0748A394" w14:paraId="2F3A3987" w14:textId="4C8088AC">
      <w:pPr>
        <w:pStyle w:val="Prrafodelista"/>
        <w:numPr>
          <w:ilvl w:val="1"/>
          <w:numId w:val="38"/>
        </w:numPr>
        <w:spacing w:before="240" w:beforeAutospacing="off" w:after="240" w:afterAutospacing="off"/>
        <w:rPr>
          <w:rFonts w:ascii="Calibri" w:hAnsi="Calibri" w:eastAsia="Calibri" w:cs="Calibri"/>
          <w:noProof w:val="0"/>
          <w:sz w:val="24"/>
          <w:szCs w:val="24"/>
          <w:lang w:val="es-CO"/>
        </w:rPr>
      </w:pPr>
      <w:r w:rsidRPr="25B78EA1" w:rsidR="0748A394">
        <w:rPr>
          <w:rFonts w:ascii="Calibri" w:hAnsi="Calibri" w:eastAsia="Calibri" w:cs="Calibri"/>
          <w:noProof w:val="0"/>
          <w:sz w:val="24"/>
          <w:szCs w:val="24"/>
          <w:lang w:val="es-CO"/>
        </w:rPr>
        <w:t xml:space="preserve">NIT </w:t>
      </w:r>
    </w:p>
    <w:p w:rsidR="0748A394" w:rsidP="25B78EA1" w:rsidRDefault="0748A394" w14:paraId="4A6B8334" w14:textId="1B7C55C0">
      <w:pPr>
        <w:pStyle w:val="Ttulo4"/>
        <w:spacing w:before="319" w:beforeAutospacing="off" w:after="319" w:afterAutospacing="off"/>
      </w:pPr>
      <w:r w:rsidRPr="25B78EA1" w:rsidR="0748A394">
        <w:rPr>
          <w:rFonts w:ascii="Calibri" w:hAnsi="Calibri" w:eastAsia="Calibri" w:cs="Calibri"/>
          <w:b w:val="1"/>
          <w:bCs w:val="1"/>
          <w:noProof w:val="0"/>
          <w:sz w:val="24"/>
          <w:szCs w:val="24"/>
          <w:lang w:val="es-CO"/>
        </w:rPr>
        <w:t>Fase 2: Diligenciamiento de la Información del Contrato</w:t>
      </w:r>
    </w:p>
    <w:p w:rsidR="0748A394" w:rsidP="25B78EA1" w:rsidRDefault="0748A394" w14:paraId="73962578" w14:textId="5FFF0046">
      <w:pPr>
        <w:spacing w:before="240" w:beforeAutospacing="off" w:after="240" w:afterAutospacing="off"/>
      </w:pPr>
      <w:r w:rsidRPr="25B78EA1" w:rsidR="0748A394">
        <w:rPr>
          <w:rFonts w:ascii="Calibri" w:hAnsi="Calibri" w:eastAsia="Calibri" w:cs="Calibri"/>
          <w:noProof w:val="0"/>
          <w:sz w:val="24"/>
          <w:szCs w:val="24"/>
          <w:lang w:val="es-CO"/>
        </w:rPr>
        <w:t>El usuario debe completar cada uno de los campos presentados, siguiendo los siguientes sub-procesos:</w:t>
      </w:r>
    </w:p>
    <w:p w:rsidR="0748A394" w:rsidP="25B78EA1" w:rsidRDefault="0748A394" w14:paraId="50FFD176" w14:textId="7B09626E">
      <w:pPr>
        <w:pStyle w:val="Prrafodelista"/>
        <w:numPr>
          <w:ilvl w:val="0"/>
          <w:numId w:val="39"/>
        </w:numPr>
        <w:spacing w:before="240" w:beforeAutospacing="off" w:after="240" w:afterAutospacing="off"/>
        <w:rPr>
          <w:rFonts w:ascii="Calibri" w:hAnsi="Calibri" w:eastAsia="Calibri" w:cs="Calibri"/>
          <w:noProof w:val="0"/>
          <w:sz w:val="24"/>
          <w:szCs w:val="24"/>
          <w:lang w:val="es-CO"/>
        </w:rPr>
      </w:pPr>
      <w:r w:rsidRPr="25B78EA1" w:rsidR="0748A394">
        <w:rPr>
          <w:rFonts w:ascii="Calibri" w:hAnsi="Calibri" w:eastAsia="Calibri" w:cs="Calibri"/>
          <w:b w:val="1"/>
          <w:bCs w:val="1"/>
          <w:noProof w:val="0"/>
          <w:sz w:val="24"/>
          <w:szCs w:val="24"/>
          <w:lang w:val="es-CO"/>
        </w:rPr>
        <w:t>Seleccionar el Subtipo de Alternativa</w:t>
      </w:r>
      <w:r w:rsidRPr="25B78EA1" w:rsidR="0748A394">
        <w:rPr>
          <w:rFonts w:ascii="Calibri" w:hAnsi="Calibri" w:eastAsia="Calibri" w:cs="Calibri"/>
          <w:noProof w:val="0"/>
          <w:sz w:val="24"/>
          <w:szCs w:val="24"/>
          <w:lang w:val="es-CO"/>
        </w:rPr>
        <w:t>:</w:t>
      </w:r>
    </w:p>
    <w:p w:rsidR="0748A394" w:rsidP="5AE71ED1" w:rsidRDefault="0748A394" w14:paraId="40E0AA4D" w14:textId="1A2E97E1">
      <w:pPr>
        <w:pStyle w:val="Prrafodelista"/>
        <w:numPr>
          <w:ilvl w:val="1"/>
          <w:numId w:val="39"/>
        </w:numPr>
        <w:spacing w:before="240" w:beforeAutospacing="off" w:after="240" w:afterAutospacing="off"/>
        <w:rPr>
          <w:rFonts w:ascii="Calibri" w:hAnsi="Calibri" w:eastAsia="Calibri" w:cs="Calibri"/>
          <w:noProof w:val="0"/>
          <w:sz w:val="24"/>
          <w:szCs w:val="24"/>
          <w:lang w:val="es-CO"/>
        </w:rPr>
      </w:pPr>
      <w:r w:rsidRPr="5AE71ED1" w:rsidR="0748A394">
        <w:rPr>
          <w:rFonts w:ascii="Calibri" w:hAnsi="Calibri" w:eastAsia="Calibri" w:cs="Calibri"/>
          <w:noProof w:val="0"/>
          <w:sz w:val="24"/>
          <w:szCs w:val="24"/>
          <w:lang w:val="es-CO"/>
        </w:rPr>
        <w:t>Se debe hacer clic en el campo "</w:t>
      </w:r>
      <w:r w:rsidRPr="5AE71ED1" w:rsidR="0748A394">
        <w:rPr>
          <w:rFonts w:ascii="Calibri" w:hAnsi="Calibri" w:eastAsia="Calibri" w:cs="Calibri"/>
          <w:b w:val="1"/>
          <w:bCs w:val="1"/>
          <w:noProof w:val="0"/>
          <w:sz w:val="24"/>
          <w:szCs w:val="24"/>
          <w:lang w:val="es-CO"/>
        </w:rPr>
        <w:t>Subtipo de alternativa</w:t>
      </w:r>
      <w:r w:rsidRPr="5AE71ED1" w:rsidR="0748A394">
        <w:rPr>
          <w:rFonts w:ascii="Calibri" w:hAnsi="Calibri" w:eastAsia="Calibri" w:cs="Calibri"/>
          <w:noProof w:val="0"/>
          <w:sz w:val="24"/>
          <w:szCs w:val="24"/>
          <w:lang w:val="es-CO"/>
        </w:rPr>
        <w:t>".</w:t>
      </w:r>
    </w:p>
    <w:p w:rsidR="0748A394" w:rsidP="25B78EA1" w:rsidRDefault="0748A394" w14:paraId="13476B5E" w14:textId="784864E2">
      <w:pPr>
        <w:pStyle w:val="Prrafodelista"/>
        <w:numPr>
          <w:ilvl w:val="1"/>
          <w:numId w:val="39"/>
        </w:numPr>
        <w:spacing w:before="240" w:beforeAutospacing="off" w:after="240" w:afterAutospacing="off"/>
        <w:rPr>
          <w:rFonts w:ascii="Calibri" w:hAnsi="Calibri" w:eastAsia="Calibri" w:cs="Calibri"/>
          <w:noProof w:val="0"/>
          <w:sz w:val="24"/>
          <w:szCs w:val="24"/>
          <w:lang w:val="es-CO"/>
        </w:rPr>
      </w:pPr>
      <w:r w:rsidRPr="25B78EA1" w:rsidR="0748A394">
        <w:rPr>
          <w:rFonts w:ascii="Calibri" w:hAnsi="Calibri" w:eastAsia="Calibri" w:cs="Calibri"/>
          <w:noProof w:val="0"/>
          <w:sz w:val="24"/>
          <w:szCs w:val="24"/>
          <w:lang w:val="es-CO"/>
        </w:rPr>
        <w:t>Esto desplegará una lista de opciones para escoger. Las opciones disponibles son:</w:t>
      </w:r>
    </w:p>
    <w:p w:rsidR="0748A394" w:rsidP="25B78EA1" w:rsidRDefault="0748A394" w14:paraId="5F224D4A" w14:textId="5C93C35A">
      <w:pPr>
        <w:pStyle w:val="Prrafodelista"/>
        <w:numPr>
          <w:ilvl w:val="2"/>
          <w:numId w:val="39"/>
        </w:numPr>
        <w:spacing w:before="240" w:beforeAutospacing="off" w:after="240" w:afterAutospacing="off"/>
        <w:rPr>
          <w:rFonts w:ascii="Calibri" w:hAnsi="Calibri" w:eastAsia="Calibri" w:cs="Calibri"/>
          <w:noProof w:val="0"/>
          <w:sz w:val="24"/>
          <w:szCs w:val="24"/>
          <w:lang w:val="es-CO"/>
        </w:rPr>
      </w:pPr>
      <w:r w:rsidRPr="25B78EA1" w:rsidR="0748A394">
        <w:rPr>
          <w:rFonts w:ascii="Calibri" w:hAnsi="Calibri" w:eastAsia="Calibri" w:cs="Calibri"/>
          <w:noProof w:val="0"/>
          <w:sz w:val="24"/>
          <w:szCs w:val="24"/>
          <w:lang w:val="es-CO"/>
        </w:rPr>
        <w:t xml:space="preserve">Contrato de aprendizaje </w:t>
      </w:r>
    </w:p>
    <w:p w:rsidR="0748A394" w:rsidP="25B78EA1" w:rsidRDefault="0748A394" w14:paraId="1EF3C66D" w14:textId="3A60D55D">
      <w:pPr>
        <w:pStyle w:val="Prrafodelista"/>
        <w:numPr>
          <w:ilvl w:val="2"/>
          <w:numId w:val="39"/>
        </w:numPr>
        <w:spacing w:before="240" w:beforeAutospacing="off" w:after="240" w:afterAutospacing="off"/>
        <w:rPr>
          <w:rFonts w:ascii="Calibri" w:hAnsi="Calibri" w:eastAsia="Calibri" w:cs="Calibri"/>
          <w:noProof w:val="0"/>
          <w:sz w:val="24"/>
          <w:szCs w:val="24"/>
          <w:lang w:val="es-CO"/>
        </w:rPr>
      </w:pPr>
      <w:r w:rsidRPr="25B78EA1" w:rsidR="0748A394">
        <w:rPr>
          <w:rFonts w:ascii="Calibri" w:hAnsi="Calibri" w:eastAsia="Calibri" w:cs="Calibri"/>
          <w:noProof w:val="0"/>
          <w:sz w:val="24"/>
          <w:szCs w:val="24"/>
          <w:lang w:val="es-CO"/>
        </w:rPr>
        <w:t>Estrategia económica popular y/o campe</w:t>
      </w:r>
      <w:r w:rsidRPr="25B78EA1" w:rsidR="67844443">
        <w:rPr>
          <w:rFonts w:ascii="Calibri" w:hAnsi="Calibri" w:eastAsia="Calibri" w:cs="Calibri"/>
          <w:noProof w:val="0"/>
          <w:sz w:val="24"/>
          <w:szCs w:val="24"/>
          <w:lang w:val="es-CO"/>
        </w:rPr>
        <w:t>SENA</w:t>
      </w:r>
      <w:r w:rsidRPr="25B78EA1" w:rsidR="0748A394">
        <w:rPr>
          <w:rFonts w:ascii="Calibri" w:hAnsi="Calibri" w:eastAsia="Calibri" w:cs="Calibri"/>
          <w:noProof w:val="0"/>
          <w:sz w:val="24"/>
          <w:szCs w:val="24"/>
          <w:lang w:val="es-CO"/>
        </w:rPr>
        <w:t xml:space="preserve"> </w:t>
      </w:r>
    </w:p>
    <w:p w:rsidR="0748A394" w:rsidP="25B78EA1" w:rsidRDefault="0748A394" w14:paraId="2C3EDC6A" w14:textId="5C80AB12">
      <w:pPr>
        <w:pStyle w:val="Prrafodelista"/>
        <w:numPr>
          <w:ilvl w:val="2"/>
          <w:numId w:val="39"/>
        </w:numPr>
        <w:spacing w:before="240" w:beforeAutospacing="off" w:after="240" w:afterAutospacing="off"/>
        <w:rPr>
          <w:rFonts w:ascii="Calibri" w:hAnsi="Calibri" w:eastAsia="Calibri" w:cs="Calibri"/>
          <w:noProof w:val="0"/>
          <w:sz w:val="24"/>
          <w:szCs w:val="24"/>
          <w:lang w:val="es-CO"/>
        </w:rPr>
      </w:pPr>
      <w:r w:rsidRPr="25B78EA1" w:rsidR="0748A394">
        <w:rPr>
          <w:rFonts w:ascii="Calibri" w:hAnsi="Calibri" w:eastAsia="Calibri" w:cs="Calibri"/>
          <w:noProof w:val="0"/>
          <w:sz w:val="24"/>
          <w:szCs w:val="24"/>
          <w:lang w:val="es-CO"/>
        </w:rPr>
        <w:t xml:space="preserve">Grupo de investigación, et Desarrollo y la Innovación Tecnológica y Formativa </w:t>
      </w:r>
    </w:p>
    <w:p w:rsidR="0748A394" w:rsidP="25B78EA1" w:rsidRDefault="0748A394" w14:paraId="712B18C3" w14:textId="6AF4D3DD">
      <w:pPr>
        <w:pStyle w:val="Prrafodelista"/>
        <w:numPr>
          <w:ilvl w:val="0"/>
          <w:numId w:val="39"/>
        </w:numPr>
        <w:spacing w:before="240" w:beforeAutospacing="off" w:after="240" w:afterAutospacing="off"/>
        <w:rPr>
          <w:rFonts w:ascii="Calibri" w:hAnsi="Calibri" w:eastAsia="Calibri" w:cs="Calibri"/>
          <w:noProof w:val="0"/>
          <w:sz w:val="24"/>
          <w:szCs w:val="24"/>
          <w:lang w:val="es-CO"/>
        </w:rPr>
      </w:pPr>
      <w:r w:rsidRPr="25B78EA1" w:rsidR="0748A394">
        <w:rPr>
          <w:rFonts w:ascii="Calibri" w:hAnsi="Calibri" w:eastAsia="Calibri" w:cs="Calibri"/>
          <w:b w:val="1"/>
          <w:bCs w:val="1"/>
          <w:noProof w:val="0"/>
          <w:sz w:val="24"/>
          <w:szCs w:val="24"/>
          <w:lang w:val="es-CO"/>
        </w:rPr>
        <w:t>Registrar las Fechas del Contrato</w:t>
      </w:r>
      <w:r w:rsidRPr="25B78EA1" w:rsidR="0748A394">
        <w:rPr>
          <w:rFonts w:ascii="Calibri" w:hAnsi="Calibri" w:eastAsia="Calibri" w:cs="Calibri"/>
          <w:noProof w:val="0"/>
          <w:sz w:val="24"/>
          <w:szCs w:val="24"/>
          <w:lang w:val="es-CO"/>
        </w:rPr>
        <w:t>:</w:t>
      </w:r>
    </w:p>
    <w:p w:rsidR="0748A394" w:rsidP="25B78EA1" w:rsidRDefault="0748A394" w14:paraId="45C72590" w14:textId="3100D7DD">
      <w:pPr>
        <w:pStyle w:val="Prrafodelista"/>
        <w:numPr>
          <w:ilvl w:val="1"/>
          <w:numId w:val="39"/>
        </w:numPr>
        <w:spacing w:before="240" w:beforeAutospacing="off" w:after="240" w:afterAutospacing="off"/>
        <w:rPr>
          <w:rFonts w:ascii="Calibri" w:hAnsi="Calibri" w:eastAsia="Calibri" w:cs="Calibri"/>
          <w:noProof w:val="0"/>
          <w:sz w:val="24"/>
          <w:szCs w:val="24"/>
          <w:lang w:val="es-CO"/>
        </w:rPr>
      </w:pPr>
      <w:r w:rsidRPr="25B78EA1" w:rsidR="0748A394">
        <w:rPr>
          <w:rFonts w:ascii="Calibri" w:hAnsi="Calibri" w:eastAsia="Calibri" w:cs="Calibri"/>
          <w:noProof w:val="0"/>
          <w:sz w:val="24"/>
          <w:szCs w:val="24"/>
          <w:lang w:val="es-CO"/>
        </w:rPr>
        <w:t xml:space="preserve">Registrar la </w:t>
      </w:r>
      <w:r w:rsidRPr="25B78EA1" w:rsidR="0748A394">
        <w:rPr>
          <w:rFonts w:ascii="Calibri" w:hAnsi="Calibri" w:eastAsia="Calibri" w:cs="Calibri"/>
          <w:b w:val="1"/>
          <w:bCs w:val="1"/>
          <w:noProof w:val="0"/>
          <w:sz w:val="24"/>
          <w:szCs w:val="24"/>
          <w:lang w:val="es-CO"/>
        </w:rPr>
        <w:t>fecha de registro</w:t>
      </w:r>
      <w:r w:rsidRPr="25B78EA1" w:rsidR="0748A394">
        <w:rPr>
          <w:rFonts w:ascii="Calibri" w:hAnsi="Calibri" w:eastAsia="Calibri" w:cs="Calibri"/>
          <w:noProof w:val="0"/>
          <w:sz w:val="24"/>
          <w:szCs w:val="24"/>
          <w:lang w:val="es-CO"/>
        </w:rPr>
        <w:t xml:space="preserve"> del contrato de aprendizaje.</w:t>
      </w:r>
    </w:p>
    <w:p w:rsidR="0748A394" w:rsidP="25B78EA1" w:rsidRDefault="0748A394" w14:paraId="72E9637A" w14:textId="3A8152BC">
      <w:pPr>
        <w:pStyle w:val="Prrafodelista"/>
        <w:numPr>
          <w:ilvl w:val="1"/>
          <w:numId w:val="39"/>
        </w:numPr>
        <w:spacing w:before="240" w:beforeAutospacing="off" w:after="240" w:afterAutospacing="off"/>
        <w:rPr>
          <w:rFonts w:ascii="Calibri" w:hAnsi="Calibri" w:eastAsia="Calibri" w:cs="Calibri"/>
          <w:noProof w:val="0"/>
          <w:sz w:val="24"/>
          <w:szCs w:val="24"/>
          <w:lang w:val="es-CO"/>
        </w:rPr>
      </w:pPr>
      <w:r w:rsidRPr="25B78EA1" w:rsidR="0748A394">
        <w:rPr>
          <w:rFonts w:ascii="Calibri" w:hAnsi="Calibri" w:eastAsia="Calibri" w:cs="Calibri"/>
          <w:noProof w:val="0"/>
          <w:sz w:val="24"/>
          <w:szCs w:val="24"/>
          <w:lang w:val="es-CO"/>
        </w:rPr>
        <w:t xml:space="preserve">Registrar la </w:t>
      </w:r>
      <w:r w:rsidRPr="25B78EA1" w:rsidR="0748A394">
        <w:rPr>
          <w:rFonts w:ascii="Calibri" w:hAnsi="Calibri" w:eastAsia="Calibri" w:cs="Calibri"/>
          <w:b w:val="1"/>
          <w:bCs w:val="1"/>
          <w:noProof w:val="0"/>
          <w:sz w:val="24"/>
          <w:szCs w:val="24"/>
          <w:lang w:val="es-CO"/>
        </w:rPr>
        <w:t>fecha de inicio</w:t>
      </w:r>
      <w:r w:rsidRPr="25B78EA1" w:rsidR="0748A394">
        <w:rPr>
          <w:rFonts w:ascii="Calibri" w:hAnsi="Calibri" w:eastAsia="Calibri" w:cs="Calibri"/>
          <w:noProof w:val="0"/>
          <w:sz w:val="24"/>
          <w:szCs w:val="24"/>
          <w:lang w:val="es-CO"/>
        </w:rPr>
        <w:t xml:space="preserve"> del contrato de aprendizaje.</w:t>
      </w:r>
    </w:p>
    <w:p w:rsidR="0748A394" w:rsidP="25B78EA1" w:rsidRDefault="0748A394" w14:paraId="673636E2" w14:textId="31FA281E">
      <w:pPr>
        <w:pStyle w:val="Prrafodelista"/>
        <w:numPr>
          <w:ilvl w:val="1"/>
          <w:numId w:val="39"/>
        </w:numPr>
        <w:spacing w:before="240" w:beforeAutospacing="off" w:after="240" w:afterAutospacing="off"/>
        <w:rPr>
          <w:rFonts w:ascii="Calibri" w:hAnsi="Calibri" w:eastAsia="Calibri" w:cs="Calibri"/>
          <w:noProof w:val="0"/>
          <w:sz w:val="24"/>
          <w:szCs w:val="24"/>
          <w:lang w:val="es-CO"/>
        </w:rPr>
      </w:pPr>
      <w:r w:rsidRPr="25B78EA1" w:rsidR="0748A394">
        <w:rPr>
          <w:rFonts w:ascii="Calibri" w:hAnsi="Calibri" w:eastAsia="Calibri" w:cs="Calibri"/>
          <w:noProof w:val="0"/>
          <w:sz w:val="24"/>
          <w:szCs w:val="24"/>
          <w:lang w:val="es-CO"/>
        </w:rPr>
        <w:t xml:space="preserve">Registrar la </w:t>
      </w:r>
      <w:r w:rsidRPr="25B78EA1" w:rsidR="0748A394">
        <w:rPr>
          <w:rFonts w:ascii="Calibri" w:hAnsi="Calibri" w:eastAsia="Calibri" w:cs="Calibri"/>
          <w:b w:val="1"/>
          <w:bCs w:val="1"/>
          <w:noProof w:val="0"/>
          <w:sz w:val="24"/>
          <w:szCs w:val="24"/>
          <w:lang w:val="es-CO"/>
        </w:rPr>
        <w:t>fecha de fin</w:t>
      </w:r>
      <w:r w:rsidRPr="25B78EA1" w:rsidR="0748A394">
        <w:rPr>
          <w:rFonts w:ascii="Calibri" w:hAnsi="Calibri" w:eastAsia="Calibri" w:cs="Calibri"/>
          <w:noProof w:val="0"/>
          <w:sz w:val="24"/>
          <w:szCs w:val="24"/>
          <w:lang w:val="es-CO"/>
        </w:rPr>
        <w:t xml:space="preserve"> del contrato de aprendizaje.</w:t>
      </w:r>
    </w:p>
    <w:p w:rsidR="0748A394" w:rsidP="25B78EA1" w:rsidRDefault="0748A394" w14:paraId="262A336A" w14:textId="0AF13CAD">
      <w:pPr>
        <w:pStyle w:val="Prrafodelista"/>
        <w:numPr>
          <w:ilvl w:val="0"/>
          <w:numId w:val="39"/>
        </w:numPr>
        <w:spacing w:before="240" w:beforeAutospacing="off" w:after="240" w:afterAutospacing="off"/>
        <w:rPr>
          <w:rFonts w:ascii="Calibri" w:hAnsi="Calibri" w:eastAsia="Calibri" w:cs="Calibri"/>
          <w:noProof w:val="0"/>
          <w:sz w:val="24"/>
          <w:szCs w:val="24"/>
          <w:lang w:val="es-CO"/>
        </w:rPr>
      </w:pPr>
      <w:r w:rsidRPr="25B78EA1" w:rsidR="0748A394">
        <w:rPr>
          <w:rFonts w:ascii="Calibri" w:hAnsi="Calibri" w:eastAsia="Calibri" w:cs="Calibri"/>
          <w:b w:val="1"/>
          <w:bCs w:val="1"/>
          <w:noProof w:val="0"/>
          <w:sz w:val="24"/>
          <w:szCs w:val="24"/>
          <w:lang w:val="es-CO"/>
        </w:rPr>
        <w:t>Registrar Datos del Ente Co-formador</w:t>
      </w:r>
      <w:r w:rsidRPr="25B78EA1" w:rsidR="0748A394">
        <w:rPr>
          <w:rFonts w:ascii="Calibri" w:hAnsi="Calibri" w:eastAsia="Calibri" w:cs="Calibri"/>
          <w:noProof w:val="0"/>
          <w:sz w:val="24"/>
          <w:szCs w:val="24"/>
          <w:lang w:val="es-CO"/>
        </w:rPr>
        <w:t>:</w:t>
      </w:r>
    </w:p>
    <w:p w:rsidR="0748A394" w:rsidP="25B78EA1" w:rsidRDefault="0748A394" w14:paraId="15F5169E" w14:textId="1F3A2578">
      <w:pPr>
        <w:pStyle w:val="Prrafodelista"/>
        <w:numPr>
          <w:ilvl w:val="1"/>
          <w:numId w:val="39"/>
        </w:numPr>
        <w:spacing w:before="240" w:beforeAutospacing="off" w:after="240" w:afterAutospacing="off"/>
        <w:rPr>
          <w:rFonts w:ascii="Calibri" w:hAnsi="Calibri" w:eastAsia="Calibri" w:cs="Calibri"/>
          <w:noProof w:val="0"/>
          <w:sz w:val="24"/>
          <w:szCs w:val="24"/>
          <w:lang w:val="es-CO"/>
        </w:rPr>
      </w:pPr>
      <w:r w:rsidRPr="25B78EA1" w:rsidR="0748A394">
        <w:rPr>
          <w:rFonts w:ascii="Calibri" w:hAnsi="Calibri" w:eastAsia="Calibri" w:cs="Calibri"/>
          <w:noProof w:val="0"/>
          <w:sz w:val="24"/>
          <w:szCs w:val="24"/>
          <w:lang w:val="es-CO"/>
        </w:rPr>
        <w:t xml:space="preserve">Ingresar el </w:t>
      </w:r>
      <w:r w:rsidRPr="25B78EA1" w:rsidR="0748A394">
        <w:rPr>
          <w:rFonts w:ascii="Calibri" w:hAnsi="Calibri" w:eastAsia="Calibri" w:cs="Calibri"/>
          <w:b w:val="1"/>
          <w:bCs w:val="1"/>
          <w:noProof w:val="0"/>
          <w:sz w:val="24"/>
          <w:szCs w:val="24"/>
          <w:lang w:val="es-CO"/>
        </w:rPr>
        <w:t xml:space="preserve">nombre del ente </w:t>
      </w:r>
      <w:r w:rsidRPr="25B78EA1" w:rsidR="0748A394">
        <w:rPr>
          <w:rFonts w:ascii="Calibri" w:hAnsi="Calibri" w:eastAsia="Calibri" w:cs="Calibri"/>
          <w:b w:val="1"/>
          <w:bCs w:val="1"/>
          <w:noProof w:val="0"/>
          <w:sz w:val="24"/>
          <w:szCs w:val="24"/>
          <w:lang w:val="es-CO"/>
        </w:rPr>
        <w:t>coformador</w:t>
      </w:r>
      <w:r w:rsidRPr="25B78EA1" w:rsidR="0748A394">
        <w:rPr>
          <w:rFonts w:ascii="Calibri" w:hAnsi="Calibri" w:eastAsia="Calibri" w:cs="Calibri"/>
          <w:noProof w:val="0"/>
          <w:sz w:val="24"/>
          <w:szCs w:val="24"/>
          <w:lang w:val="es-CO"/>
        </w:rPr>
        <w:t>.</w:t>
      </w:r>
    </w:p>
    <w:p w:rsidR="0748A394" w:rsidP="25B78EA1" w:rsidRDefault="0748A394" w14:paraId="3A26E9B7" w14:textId="5BA34A41">
      <w:pPr>
        <w:pStyle w:val="Prrafodelista"/>
        <w:numPr>
          <w:ilvl w:val="1"/>
          <w:numId w:val="39"/>
        </w:numPr>
        <w:spacing w:before="240" w:beforeAutospacing="off" w:after="240" w:afterAutospacing="off"/>
        <w:rPr>
          <w:rFonts w:ascii="Calibri" w:hAnsi="Calibri" w:eastAsia="Calibri" w:cs="Calibri"/>
          <w:noProof w:val="0"/>
          <w:sz w:val="24"/>
          <w:szCs w:val="24"/>
          <w:lang w:val="es-CO"/>
        </w:rPr>
      </w:pPr>
      <w:r w:rsidRPr="25B78EA1" w:rsidR="0748A394">
        <w:rPr>
          <w:rFonts w:ascii="Calibri" w:hAnsi="Calibri" w:eastAsia="Calibri" w:cs="Calibri"/>
          <w:noProof w:val="0"/>
          <w:sz w:val="24"/>
          <w:szCs w:val="24"/>
          <w:lang w:val="es-CO"/>
        </w:rPr>
        <w:t xml:space="preserve">Ingresar el </w:t>
      </w:r>
      <w:r w:rsidRPr="25B78EA1" w:rsidR="0748A394">
        <w:rPr>
          <w:rFonts w:ascii="Calibri" w:hAnsi="Calibri" w:eastAsia="Calibri" w:cs="Calibri"/>
          <w:b w:val="1"/>
          <w:bCs w:val="1"/>
          <w:noProof w:val="0"/>
          <w:sz w:val="24"/>
          <w:szCs w:val="24"/>
          <w:lang w:val="es-CO"/>
        </w:rPr>
        <w:t>NIT</w:t>
      </w:r>
      <w:r w:rsidRPr="25B78EA1" w:rsidR="0748A394">
        <w:rPr>
          <w:rFonts w:ascii="Calibri" w:hAnsi="Calibri" w:eastAsia="Calibri" w:cs="Calibri"/>
          <w:noProof w:val="0"/>
          <w:sz w:val="24"/>
          <w:szCs w:val="24"/>
          <w:lang w:val="es-CO"/>
        </w:rPr>
        <w:t xml:space="preserve"> de la empresa o ente.</w:t>
      </w:r>
    </w:p>
    <w:p w:rsidR="0748A394" w:rsidP="25B78EA1" w:rsidRDefault="0748A394" w14:paraId="688F6919" w14:textId="36B71D51">
      <w:pPr>
        <w:pStyle w:val="Ttulo4"/>
        <w:spacing w:before="319" w:beforeAutospacing="off" w:after="319" w:afterAutospacing="off"/>
      </w:pPr>
      <w:r w:rsidRPr="25B78EA1" w:rsidR="0748A394">
        <w:rPr>
          <w:rFonts w:ascii="Calibri" w:hAnsi="Calibri" w:eastAsia="Calibri" w:cs="Calibri"/>
          <w:b w:val="1"/>
          <w:bCs w:val="1"/>
          <w:noProof w:val="0"/>
          <w:sz w:val="24"/>
          <w:szCs w:val="24"/>
          <w:lang w:val="es-CO"/>
        </w:rPr>
        <w:t>Fase 3: Almacenamiento de la Información</w:t>
      </w:r>
    </w:p>
    <w:p w:rsidR="0748A394" w:rsidP="25B78EA1" w:rsidRDefault="0748A394" w14:paraId="4ADC4583" w14:textId="6BA13572">
      <w:pPr>
        <w:pStyle w:val="Prrafodelista"/>
        <w:numPr>
          <w:ilvl w:val="0"/>
          <w:numId w:val="40"/>
        </w:numPr>
        <w:spacing w:before="240" w:beforeAutospacing="off" w:after="240" w:afterAutospacing="off"/>
        <w:jc w:val="both"/>
        <w:rPr>
          <w:rFonts w:ascii="Calibri" w:hAnsi="Calibri" w:eastAsia="Calibri" w:cs="Calibri"/>
          <w:noProof w:val="0"/>
          <w:sz w:val="24"/>
          <w:szCs w:val="24"/>
          <w:lang w:val="es-CO"/>
        </w:rPr>
      </w:pPr>
      <w:r w:rsidRPr="25B78EA1" w:rsidR="0748A394">
        <w:rPr>
          <w:rFonts w:ascii="Calibri" w:hAnsi="Calibri" w:eastAsia="Calibri" w:cs="Calibri"/>
          <w:b w:val="1"/>
          <w:bCs w:val="1"/>
          <w:noProof w:val="0"/>
          <w:sz w:val="24"/>
          <w:szCs w:val="24"/>
          <w:lang w:val="es-CO"/>
        </w:rPr>
        <w:t>Guardar Registro</w:t>
      </w:r>
      <w:r w:rsidRPr="25B78EA1" w:rsidR="0748A394">
        <w:rPr>
          <w:rFonts w:ascii="Calibri" w:hAnsi="Calibri" w:eastAsia="Calibri" w:cs="Calibri"/>
          <w:noProof w:val="0"/>
          <w:sz w:val="24"/>
          <w:szCs w:val="24"/>
          <w:lang w:val="es-CO"/>
        </w:rPr>
        <w:t>: Una vez que todos los campos han sido debidamente diligenciados, la información se almacena en el sistema, lo cual está representado por la acción "</w:t>
      </w:r>
      <w:r w:rsidRPr="25B78EA1" w:rsidR="0748A394">
        <w:rPr>
          <w:rFonts w:ascii="Calibri" w:hAnsi="Calibri" w:eastAsia="Calibri" w:cs="Calibri"/>
          <w:b w:val="1"/>
          <w:bCs w:val="1"/>
          <w:noProof w:val="0"/>
          <w:sz w:val="24"/>
          <w:szCs w:val="24"/>
          <w:lang w:val="es-CO"/>
        </w:rPr>
        <w:t>Guardar</w:t>
      </w:r>
      <w:r w:rsidRPr="25B78EA1" w:rsidR="0748A394">
        <w:rPr>
          <w:rFonts w:ascii="Calibri" w:hAnsi="Calibri" w:eastAsia="Calibri" w:cs="Calibri"/>
          <w:noProof w:val="0"/>
          <w:sz w:val="24"/>
          <w:szCs w:val="24"/>
          <w:lang w:val="es-CO"/>
        </w:rPr>
        <w:t>".</w:t>
      </w:r>
    </w:p>
    <w:p w:rsidR="25B78EA1" w:rsidP="25B78EA1" w:rsidRDefault="25B78EA1" w14:paraId="4E7134AE" w14:textId="3BE464EF">
      <w:pPr>
        <w:pStyle w:val="Normal"/>
        <w:rPr>
          <w:rFonts w:ascii="Calibri" w:hAnsi="Calibri" w:cs="Calibri" w:asciiTheme="majorAscii" w:hAnsiTheme="majorAscii" w:cstheme="majorAscii"/>
          <w:b w:val="0"/>
          <w:bCs w:val="0"/>
          <w:sz w:val="24"/>
          <w:szCs w:val="24"/>
          <w:highlight w:val="yellow"/>
        </w:rPr>
      </w:pPr>
    </w:p>
    <w:p w:rsidR="2AC9B401" w:rsidP="4153828C" w:rsidRDefault="2AC9B401" w14:paraId="5DD1FF56" w14:textId="2583623C">
      <w:pPr>
        <w:pStyle w:val="Normal"/>
        <w:rPr>
          <w:rFonts w:ascii="Calibri" w:hAnsi="Calibri" w:cs="Calibri" w:asciiTheme="majorAscii" w:hAnsiTheme="majorAscii" w:cstheme="majorAscii"/>
          <w:b w:val="0"/>
          <w:bCs w:val="0"/>
          <w:sz w:val="24"/>
          <w:szCs w:val="24"/>
          <w:highlight w:val="yellow"/>
        </w:rPr>
      </w:pPr>
      <w:r w:rsidRPr="0BEF4601" w:rsidR="2AC9B401">
        <w:rPr>
          <w:rFonts w:ascii="Calibri" w:hAnsi="Calibri" w:cs="Calibri" w:asciiTheme="majorAscii" w:hAnsiTheme="majorAscii" w:cstheme="majorAscii"/>
          <w:b w:val="0"/>
          <w:bCs w:val="0"/>
          <w:sz w:val="24"/>
          <w:szCs w:val="24"/>
          <w:highlight w:val="yellow"/>
        </w:rPr>
        <w:t>Imagen 3 Registro de ARL</w:t>
      </w:r>
    </w:p>
    <w:p w:rsidR="742CA186" w:rsidP="0BEF4601" w:rsidRDefault="742CA186" w14:paraId="77CD546B" w14:textId="6F0A4AAE">
      <w:pPr>
        <w:pStyle w:val="Normal"/>
        <w:rPr>
          <w:rFonts w:ascii="Calibri" w:hAnsi="Calibri" w:cs="Calibri" w:asciiTheme="majorAscii" w:hAnsiTheme="majorAscii" w:cstheme="majorAscii"/>
          <w:b w:val="1"/>
          <w:bCs w:val="1"/>
          <w:sz w:val="24"/>
          <w:szCs w:val="24"/>
        </w:rPr>
      </w:pPr>
      <w:r w:rsidRPr="0BEF4601" w:rsidR="742CA186">
        <w:rPr>
          <w:rFonts w:ascii="Calibri" w:hAnsi="Calibri" w:cs="Calibri" w:asciiTheme="majorAscii" w:hAnsiTheme="majorAscii" w:cstheme="majorAscii"/>
          <w:b w:val="1"/>
          <w:bCs w:val="1"/>
          <w:sz w:val="24"/>
          <w:szCs w:val="24"/>
        </w:rPr>
        <w:t>REGISTRO ARL</w:t>
      </w:r>
    </w:p>
    <w:p w:rsidR="76113BCD" w:rsidP="0BEF4601" w:rsidRDefault="76113BCD" w14:paraId="05AFEF51" w14:textId="4404F3DF">
      <w:pPr>
        <w:rPr>
          <w:rFonts w:ascii="Calibri" w:hAnsi="Calibri" w:eastAsia="ＭＳ ゴシック" w:cs="Calibri" w:asciiTheme="majorAscii" w:hAnsiTheme="majorAscii" w:eastAsiaTheme="majorEastAsia" w:cstheme="majorAscii"/>
          <w:b w:val="0"/>
          <w:bCs w:val="0"/>
          <w:noProof w:val="0"/>
          <w:color w:val="auto"/>
          <w:sz w:val="24"/>
          <w:szCs w:val="24"/>
          <w:lang w:val="es-CO" w:eastAsia="es-ES" w:bidi="ar-SA"/>
        </w:rPr>
      </w:pPr>
      <w:r w:rsidRPr="5AE71ED1" w:rsidR="76113BCD">
        <w:rPr>
          <w:rFonts w:ascii="Calibri" w:hAnsi="Calibri" w:eastAsia="ＭＳ ゴシック" w:cs="Calibri" w:asciiTheme="majorAscii" w:hAnsiTheme="majorAscii" w:eastAsiaTheme="majorEastAsia" w:cstheme="majorAscii"/>
          <w:b w:val="0"/>
          <w:bCs w:val="0"/>
          <w:noProof w:val="0"/>
          <w:color w:val="auto"/>
          <w:sz w:val="24"/>
          <w:szCs w:val="24"/>
          <w:lang w:val="es-CO" w:eastAsia="es-ES" w:bidi="ar-SA"/>
        </w:rPr>
        <w:t>Roles involucrados: Coordinación académica</w:t>
      </w:r>
      <w:r w:rsidRPr="5AE71ED1" w:rsidR="3C693797">
        <w:rPr>
          <w:rFonts w:ascii="Calibri" w:hAnsi="Calibri" w:eastAsia="ＭＳ ゴシック" w:cs="Calibri" w:asciiTheme="majorAscii" w:hAnsiTheme="majorAscii" w:eastAsiaTheme="majorEastAsia" w:cstheme="majorAscii"/>
          <w:b w:val="0"/>
          <w:bCs w:val="0"/>
          <w:noProof w:val="0"/>
          <w:color w:val="auto"/>
          <w:sz w:val="24"/>
          <w:szCs w:val="24"/>
          <w:lang w:val="es-CO" w:eastAsia="es-ES" w:bidi="ar-SA"/>
        </w:rPr>
        <w:t xml:space="preserve"> e</w:t>
      </w:r>
      <w:r w:rsidRPr="5AE71ED1" w:rsidR="56DEDA48">
        <w:rPr>
          <w:rFonts w:ascii="Calibri" w:hAnsi="Calibri" w:eastAsia="ＭＳ ゴシック" w:cs="Calibri" w:asciiTheme="majorAscii" w:hAnsiTheme="majorAscii" w:eastAsiaTheme="majorEastAsia" w:cstheme="majorAscii"/>
          <w:b w:val="0"/>
          <w:bCs w:val="0"/>
          <w:noProof w:val="0"/>
          <w:color w:val="auto"/>
          <w:sz w:val="24"/>
          <w:szCs w:val="24"/>
          <w:lang w:val="es-CO" w:eastAsia="es-ES" w:bidi="ar-SA"/>
        </w:rPr>
        <w:t xml:space="preserve"> </w:t>
      </w:r>
      <w:r w:rsidRPr="5AE71ED1" w:rsidR="76113BCD">
        <w:rPr>
          <w:rFonts w:ascii="Calibri" w:hAnsi="Calibri" w:eastAsia="ＭＳ ゴシック" w:cs="Calibri" w:asciiTheme="majorAscii" w:hAnsiTheme="majorAscii" w:eastAsiaTheme="majorEastAsia" w:cstheme="majorAscii"/>
          <w:b w:val="0"/>
          <w:bCs w:val="0"/>
          <w:noProof w:val="0"/>
          <w:color w:val="auto"/>
          <w:sz w:val="24"/>
          <w:szCs w:val="24"/>
          <w:lang w:val="es-CO" w:eastAsia="es-ES" w:bidi="ar-SA"/>
        </w:rPr>
        <w:t>Instructor de seguimiento</w:t>
      </w:r>
      <w:r w:rsidRPr="5AE71ED1" w:rsidR="4F870093">
        <w:rPr>
          <w:rFonts w:ascii="Calibri" w:hAnsi="Calibri" w:eastAsia="ＭＳ ゴシック" w:cs="Calibri" w:asciiTheme="majorAscii" w:hAnsiTheme="majorAscii" w:eastAsiaTheme="majorEastAsia" w:cstheme="majorAscii"/>
          <w:b w:val="0"/>
          <w:bCs w:val="0"/>
          <w:noProof w:val="0"/>
          <w:color w:val="auto"/>
          <w:sz w:val="24"/>
          <w:szCs w:val="24"/>
          <w:lang w:val="es-CO" w:eastAsia="es-ES" w:bidi="ar-SA"/>
        </w:rPr>
        <w:t>.</w:t>
      </w:r>
    </w:p>
    <w:p w:rsidR="0BEF4601" w:rsidP="0BEF4601" w:rsidRDefault="0BEF4601" w14:paraId="4B8A76BD" w14:textId="5D687BB4">
      <w:pPr>
        <w:rPr>
          <w:rFonts w:ascii="Calibri" w:hAnsi="Calibri" w:eastAsia="ＭＳ ゴシック" w:cs="Calibri" w:asciiTheme="majorAscii" w:hAnsiTheme="majorAscii" w:eastAsiaTheme="majorEastAsia" w:cstheme="majorAscii"/>
          <w:b w:val="0"/>
          <w:bCs w:val="0"/>
          <w:noProof w:val="0"/>
          <w:color w:val="auto"/>
          <w:sz w:val="24"/>
          <w:szCs w:val="24"/>
          <w:lang w:val="es-CO" w:eastAsia="es-ES" w:bidi="ar-SA"/>
        </w:rPr>
      </w:pPr>
    </w:p>
    <w:p w:rsidR="0BEF4601" w:rsidP="0BEF4601" w:rsidRDefault="0BEF4601" w14:paraId="2FACFDAE" w14:textId="2314ABB5">
      <w:pPr>
        <w:rPr>
          <w:rFonts w:ascii="Calibri" w:hAnsi="Calibri" w:eastAsia="ＭＳ ゴシック" w:cs="Calibri" w:asciiTheme="majorAscii" w:hAnsiTheme="majorAscii" w:eastAsiaTheme="majorEastAsia" w:cstheme="majorAscii"/>
          <w:b w:val="0"/>
          <w:bCs w:val="0"/>
          <w:noProof w:val="0"/>
          <w:color w:val="auto"/>
          <w:sz w:val="24"/>
          <w:szCs w:val="24"/>
          <w:lang w:val="es-CO" w:eastAsia="es-ES" w:bidi="ar-SA"/>
        </w:rPr>
      </w:pPr>
    </w:p>
    <w:p w:rsidR="6BA026F8" w:rsidRDefault="6BA026F8" w14:paraId="5551B69B" w14:textId="612932C8">
      <w:commentRangeStart w:id="1974252177"/>
      <w:r w:rsidR="6BA026F8">
        <w:drawing>
          <wp:inline wp14:editId="57AED2B6" wp14:anchorId="56A296CF">
            <wp:extent cx="5191126" cy="5619752"/>
            <wp:effectExtent l="0" t="0" r="0" b="0"/>
            <wp:docPr id="1342702189" name="" title=""/>
            <wp:cNvGraphicFramePr>
              <a:graphicFrameLocks noChangeAspect="1"/>
            </wp:cNvGraphicFramePr>
            <a:graphic>
              <a:graphicData uri="http://schemas.openxmlformats.org/drawingml/2006/picture">
                <pic:pic>
                  <pic:nvPicPr>
                    <pic:cNvPr id="0" name=""/>
                    <pic:cNvPicPr/>
                  </pic:nvPicPr>
                  <pic:blipFill>
                    <a:blip r:embed="R4e3733a933c44ff2">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a:xfrm rot="0" flipH="0" flipV="0">
                      <a:off x="0" y="0"/>
                      <a:ext cx="5191126" cy="5619752"/>
                    </a:xfrm>
                    <a:prstGeom prst="rect">
                      <a:avLst/>
                    </a:prstGeom>
                  </pic:spPr>
                </pic:pic>
              </a:graphicData>
            </a:graphic>
          </wp:inline>
        </w:drawing>
      </w:r>
      <w:commentRangeEnd w:id="1974252177"/>
      <w:r>
        <w:rPr>
          <w:rStyle w:val="CommentReference"/>
        </w:rPr>
        <w:commentReference w:id="1974252177"/>
      </w:r>
    </w:p>
    <w:p w:rsidR="0BEF4601" w:rsidP="0BEF4601" w:rsidRDefault="0BEF4601" w14:paraId="1836031A" w14:textId="1C59A474">
      <w:pPr>
        <w:rPr>
          <w:rFonts w:ascii="Calibri" w:hAnsi="Calibri" w:eastAsia="ＭＳ ゴシック" w:cs="Calibri" w:asciiTheme="majorAscii" w:hAnsiTheme="majorAscii" w:eastAsiaTheme="majorEastAsia" w:cstheme="majorAscii"/>
          <w:b w:val="0"/>
          <w:bCs w:val="0"/>
          <w:noProof w:val="0"/>
          <w:color w:val="auto"/>
          <w:sz w:val="24"/>
          <w:szCs w:val="24"/>
          <w:lang w:val="es-CO" w:eastAsia="es-ES" w:bidi="ar-SA"/>
        </w:rPr>
      </w:pPr>
    </w:p>
    <w:p w:rsidR="16154FE5" w:rsidP="0BEF4601" w:rsidRDefault="16154FE5" w14:paraId="258007BC" w14:textId="09A53A1C">
      <w:pPr>
        <w:pStyle w:val="Ttulo4"/>
        <w:spacing w:before="319" w:beforeAutospacing="off" w:after="319" w:afterAutospacing="off"/>
        <w:rPr>
          <w:rFonts w:ascii="Calibri" w:hAnsi="Calibri" w:eastAsia="Calibri" w:cs="Calibri"/>
          <w:b w:val="1"/>
          <w:bCs w:val="1"/>
          <w:noProof w:val="0"/>
          <w:sz w:val="24"/>
          <w:szCs w:val="24"/>
          <w:lang w:val="es-CO"/>
        </w:rPr>
      </w:pPr>
      <w:r w:rsidRPr="0BEF4601" w:rsidR="16154FE5">
        <w:rPr>
          <w:rFonts w:ascii="Calibri" w:hAnsi="Calibri" w:eastAsia="Calibri" w:cs="Calibri"/>
          <w:b w:val="1"/>
          <w:bCs w:val="1"/>
          <w:noProof w:val="0"/>
          <w:sz w:val="24"/>
          <w:szCs w:val="24"/>
          <w:lang w:val="es-CO"/>
        </w:rPr>
        <w:t xml:space="preserve">Fase 1: Inicio del Registro de </w:t>
      </w:r>
      <w:r w:rsidRPr="0BEF4601" w:rsidR="22145749">
        <w:rPr>
          <w:rFonts w:ascii="Calibri" w:hAnsi="Calibri" w:eastAsia="Calibri" w:cs="Calibri"/>
          <w:b w:val="1"/>
          <w:bCs w:val="1"/>
          <w:noProof w:val="0"/>
          <w:sz w:val="24"/>
          <w:szCs w:val="24"/>
          <w:lang w:val="es-CO"/>
        </w:rPr>
        <w:t>ARL</w:t>
      </w:r>
    </w:p>
    <w:p w:rsidR="16154FE5" w:rsidP="0BEF4601" w:rsidRDefault="16154FE5" w14:paraId="33E65CD0" w14:textId="438809CF">
      <w:pPr>
        <w:pStyle w:val="Prrafodelista"/>
        <w:numPr>
          <w:ilvl w:val="0"/>
          <w:numId w:val="45"/>
        </w:numPr>
        <w:spacing w:before="240" w:beforeAutospacing="off" w:after="240" w:afterAutospacing="off"/>
        <w:rPr>
          <w:rFonts w:ascii="Calibri" w:hAnsi="Calibri" w:eastAsia="Calibri" w:cs="Calibri"/>
          <w:noProof w:val="0"/>
          <w:sz w:val="22"/>
          <w:szCs w:val="22"/>
          <w:lang w:val="es-CO"/>
        </w:rPr>
      </w:pPr>
      <w:r w:rsidRPr="0BEF4601" w:rsidR="16154FE5">
        <w:rPr>
          <w:rFonts w:ascii="Calibri" w:hAnsi="Calibri" w:eastAsia="Calibri" w:cs="Calibri"/>
          <w:b w:val="1"/>
          <w:bCs w:val="1"/>
          <w:noProof w:val="0"/>
          <w:sz w:val="24"/>
          <w:szCs w:val="24"/>
          <w:lang w:val="es-CO"/>
        </w:rPr>
        <w:t>Selección de Acción</w:t>
      </w:r>
      <w:r w:rsidRPr="0BEF4601" w:rsidR="16154FE5">
        <w:rPr>
          <w:rFonts w:ascii="Calibri" w:hAnsi="Calibri" w:eastAsia="Calibri" w:cs="Calibri"/>
          <w:noProof w:val="0"/>
          <w:sz w:val="24"/>
          <w:szCs w:val="24"/>
          <w:lang w:val="es-CO"/>
        </w:rPr>
        <w:t xml:space="preserve">: El primer paso es hacer clic en la opción </w:t>
      </w:r>
      <w:r w:rsidRPr="0BEF4601" w:rsidR="16154FE5">
        <w:rPr>
          <w:rFonts w:ascii="Calibri" w:hAnsi="Calibri" w:eastAsia="Calibri" w:cs="Calibri"/>
          <w:b w:val="1"/>
          <w:bCs w:val="1"/>
          <w:noProof w:val="0"/>
          <w:sz w:val="24"/>
          <w:szCs w:val="24"/>
          <w:lang w:val="es-CO"/>
        </w:rPr>
        <w:t xml:space="preserve">Registro de </w:t>
      </w:r>
      <w:r w:rsidRPr="0BEF4601" w:rsidR="698EDAFA">
        <w:rPr>
          <w:rFonts w:ascii="Calibri" w:hAnsi="Calibri" w:eastAsia="Calibri" w:cs="Calibri"/>
          <w:b w:val="1"/>
          <w:bCs w:val="1"/>
          <w:noProof w:val="0"/>
          <w:sz w:val="24"/>
          <w:szCs w:val="24"/>
          <w:lang w:val="es-CO"/>
        </w:rPr>
        <w:t xml:space="preserve">ARL </w:t>
      </w:r>
      <w:r w:rsidRPr="0BEF4601" w:rsidR="16154FE5">
        <w:rPr>
          <w:rFonts w:ascii="Calibri" w:hAnsi="Calibri" w:eastAsia="Calibri" w:cs="Calibri"/>
          <w:noProof w:val="0"/>
          <w:sz w:val="24"/>
          <w:szCs w:val="24"/>
          <w:lang w:val="es-CO"/>
        </w:rPr>
        <w:t xml:space="preserve">dentro del módulo </w:t>
      </w:r>
      <w:r w:rsidRPr="0BEF4601" w:rsidR="16154FE5">
        <w:rPr>
          <w:rFonts w:ascii="Calibri" w:hAnsi="Calibri" w:eastAsia="Calibri" w:cs="Calibri"/>
          <w:noProof w:val="0"/>
          <w:sz w:val="24"/>
          <w:szCs w:val="24"/>
          <w:lang w:val="es-CO"/>
        </w:rPr>
        <w:t>T</w:t>
      </w:r>
      <w:r w:rsidRPr="0BEF4601" w:rsidR="16154FE5">
        <w:rPr>
          <w:rFonts w:ascii="Calibri" w:hAnsi="Calibri" w:eastAsia="Calibri" w:cs="Calibri"/>
          <w:noProof w:val="0"/>
          <w:sz w:val="24"/>
          <w:szCs w:val="24"/>
          <w:lang w:val="es-CO"/>
        </w:rPr>
        <w:t>ipos de Acciones a Realizar.</w:t>
      </w:r>
    </w:p>
    <w:p w:rsidR="16154FE5" w:rsidP="0BEF4601" w:rsidRDefault="16154FE5" w14:paraId="2BEB54DC" w14:textId="665EB55B">
      <w:pPr>
        <w:pStyle w:val="Prrafodelista"/>
        <w:numPr>
          <w:ilvl w:val="0"/>
          <w:numId w:val="45"/>
        </w:numPr>
        <w:spacing w:before="240" w:beforeAutospacing="off" w:after="240" w:afterAutospacing="off"/>
        <w:rPr>
          <w:rFonts w:ascii="Calibri" w:hAnsi="Calibri" w:eastAsia="Calibri" w:cs="Calibri"/>
          <w:noProof w:val="0"/>
          <w:sz w:val="22"/>
          <w:szCs w:val="22"/>
          <w:lang w:val="es-CO"/>
        </w:rPr>
      </w:pPr>
      <w:r w:rsidRPr="0BEF4601" w:rsidR="16154FE5">
        <w:rPr>
          <w:rFonts w:ascii="Calibri" w:hAnsi="Calibri" w:eastAsia="Calibri" w:cs="Calibri"/>
          <w:b w:val="1"/>
          <w:bCs w:val="1"/>
          <w:noProof w:val="0"/>
          <w:sz w:val="24"/>
          <w:szCs w:val="24"/>
          <w:lang w:val="es-CO"/>
        </w:rPr>
        <w:t>Visualización del Módulo</w:t>
      </w:r>
      <w:r w:rsidRPr="0BEF4601" w:rsidR="16154FE5">
        <w:rPr>
          <w:rFonts w:ascii="Calibri" w:hAnsi="Calibri" w:eastAsia="Calibri" w:cs="Calibri"/>
          <w:noProof w:val="0"/>
          <w:sz w:val="24"/>
          <w:szCs w:val="24"/>
          <w:lang w:val="es-CO"/>
        </w:rPr>
        <w:t>: Al hacer clic, se despliega la sección</w:t>
      </w:r>
      <w:r w:rsidRPr="0BEF4601" w:rsidR="42FFC187">
        <w:rPr>
          <w:rFonts w:ascii="Calibri" w:hAnsi="Calibri" w:eastAsia="Calibri" w:cs="Calibri"/>
          <w:noProof w:val="0"/>
          <w:sz w:val="24"/>
          <w:szCs w:val="24"/>
          <w:lang w:val="es-CO"/>
        </w:rPr>
        <w:t xml:space="preserve"> </w:t>
      </w:r>
      <w:r w:rsidRPr="0BEF4601" w:rsidR="16154FE5">
        <w:rPr>
          <w:rFonts w:ascii="Calibri" w:hAnsi="Calibri" w:eastAsia="Calibri" w:cs="Calibri"/>
          <w:noProof w:val="0"/>
          <w:sz w:val="24"/>
          <w:szCs w:val="24"/>
          <w:lang w:val="es-CO"/>
        </w:rPr>
        <w:t xml:space="preserve">correspondiente al </w:t>
      </w:r>
      <w:r w:rsidRPr="0BEF4601" w:rsidR="16154FE5">
        <w:rPr>
          <w:rFonts w:ascii="Calibri" w:hAnsi="Calibri" w:eastAsia="Calibri" w:cs="Calibri"/>
          <w:b w:val="1"/>
          <w:bCs w:val="1"/>
          <w:noProof w:val="0"/>
          <w:sz w:val="24"/>
          <w:szCs w:val="24"/>
          <w:lang w:val="es-CO"/>
        </w:rPr>
        <w:t>Registro</w:t>
      </w:r>
      <w:r w:rsidRPr="0BEF4601" w:rsidR="0F64D254">
        <w:rPr>
          <w:rFonts w:ascii="Calibri" w:hAnsi="Calibri" w:eastAsia="Calibri" w:cs="Calibri"/>
          <w:b w:val="1"/>
          <w:bCs w:val="1"/>
          <w:noProof w:val="0"/>
          <w:sz w:val="24"/>
          <w:szCs w:val="24"/>
          <w:lang w:val="es-CO"/>
        </w:rPr>
        <w:t xml:space="preserve"> de ARL</w:t>
      </w:r>
      <w:r w:rsidRPr="0BEF4601" w:rsidR="16154FE5">
        <w:rPr>
          <w:rFonts w:ascii="Calibri" w:hAnsi="Calibri" w:eastAsia="Calibri" w:cs="Calibri"/>
          <w:noProof w:val="0"/>
          <w:sz w:val="24"/>
          <w:szCs w:val="24"/>
          <w:lang w:val="es-CO"/>
        </w:rPr>
        <w:t>. Los campos que se muestran para ser diligenciados son:</w:t>
      </w:r>
    </w:p>
    <w:p w:rsidR="0B388D77" w:rsidP="0BEF4601" w:rsidRDefault="0B388D77" w14:paraId="14F9E9C5" w14:textId="3886EF82">
      <w:pPr>
        <w:pStyle w:val="Prrafodelista"/>
        <w:numPr>
          <w:ilvl w:val="0"/>
          <w:numId w:val="46"/>
        </w:numPr>
        <w:spacing w:before="240" w:beforeAutospacing="off" w:after="240" w:afterAutospacing="off"/>
        <w:rPr>
          <w:rFonts w:ascii="Calibri" w:hAnsi="Calibri" w:eastAsia="Calibri" w:cs="Calibri"/>
          <w:noProof w:val="0"/>
          <w:sz w:val="22"/>
          <w:szCs w:val="22"/>
          <w:lang w:val="es-CO"/>
        </w:rPr>
      </w:pPr>
      <w:r w:rsidRPr="0BEF4601" w:rsidR="0B388D77">
        <w:rPr>
          <w:rFonts w:ascii="Calibri" w:hAnsi="Calibri" w:eastAsia="Calibri" w:cs="Calibri"/>
          <w:noProof w:val="0"/>
          <w:sz w:val="24"/>
          <w:szCs w:val="24"/>
          <w:lang w:val="es-CO"/>
        </w:rPr>
        <w:t>El aprendiz reside en el exterior.</w:t>
      </w:r>
    </w:p>
    <w:p w:rsidR="0B388D77" w:rsidP="0BEF4601" w:rsidRDefault="0B388D77" w14:paraId="1CE75857" w14:textId="2729DBC5">
      <w:pPr>
        <w:pStyle w:val="Prrafodelista"/>
        <w:numPr>
          <w:ilvl w:val="0"/>
          <w:numId w:val="46"/>
        </w:numPr>
        <w:spacing w:before="240" w:beforeAutospacing="off" w:after="240" w:afterAutospacing="off"/>
        <w:rPr>
          <w:rFonts w:ascii="Calibri" w:hAnsi="Calibri" w:eastAsia="Calibri" w:cs="Calibri"/>
          <w:noProof w:val="0"/>
          <w:sz w:val="22"/>
          <w:szCs w:val="22"/>
          <w:lang w:val="es-CO"/>
        </w:rPr>
      </w:pPr>
      <w:r w:rsidRPr="0BEF4601" w:rsidR="0B388D77">
        <w:rPr>
          <w:rFonts w:ascii="Calibri" w:hAnsi="Calibri" w:eastAsia="Calibri" w:cs="Calibri"/>
          <w:noProof w:val="0"/>
          <w:sz w:val="24"/>
          <w:szCs w:val="24"/>
          <w:lang w:val="es-CO"/>
        </w:rPr>
        <w:t>El aprendiz cuenta con fecha de finalización de ARL.</w:t>
      </w:r>
    </w:p>
    <w:p w:rsidR="16154FE5" w:rsidP="0BEF4601" w:rsidRDefault="16154FE5" w14:paraId="6DD397B7" w14:textId="269A82CD">
      <w:pPr>
        <w:pStyle w:val="Prrafodelista"/>
        <w:numPr>
          <w:ilvl w:val="0"/>
          <w:numId w:val="46"/>
        </w:numPr>
        <w:spacing w:before="240" w:beforeAutospacing="off" w:after="240" w:afterAutospacing="off"/>
        <w:rPr>
          <w:rFonts w:ascii="Calibri" w:hAnsi="Calibri" w:eastAsia="Calibri" w:cs="Calibri"/>
          <w:noProof w:val="0"/>
          <w:sz w:val="24"/>
          <w:szCs w:val="24"/>
          <w:lang w:val="es-CO"/>
        </w:rPr>
      </w:pPr>
      <w:r w:rsidRPr="0BEF4601" w:rsidR="16154FE5">
        <w:rPr>
          <w:rFonts w:ascii="Calibri" w:hAnsi="Calibri" w:eastAsia="Calibri" w:cs="Calibri"/>
          <w:noProof w:val="0"/>
          <w:sz w:val="24"/>
          <w:szCs w:val="24"/>
          <w:lang w:val="es-CO"/>
        </w:rPr>
        <w:t xml:space="preserve">Fecha </w:t>
      </w:r>
      <w:r w:rsidRPr="0BEF4601" w:rsidR="3F4E8420">
        <w:rPr>
          <w:rFonts w:ascii="Calibri" w:hAnsi="Calibri" w:eastAsia="Calibri" w:cs="Calibri"/>
          <w:noProof w:val="0"/>
          <w:sz w:val="24"/>
          <w:szCs w:val="24"/>
          <w:lang w:val="es-CO"/>
        </w:rPr>
        <w:t xml:space="preserve">de </w:t>
      </w:r>
      <w:r w:rsidRPr="0BEF4601" w:rsidR="16154FE5">
        <w:rPr>
          <w:rFonts w:ascii="Calibri" w:hAnsi="Calibri" w:eastAsia="Calibri" w:cs="Calibri"/>
          <w:noProof w:val="0"/>
          <w:sz w:val="24"/>
          <w:szCs w:val="24"/>
          <w:lang w:val="es-CO"/>
        </w:rPr>
        <w:t>inicio</w:t>
      </w:r>
      <w:r w:rsidRPr="0BEF4601" w:rsidR="1F9F7FE9">
        <w:rPr>
          <w:rFonts w:ascii="Calibri" w:hAnsi="Calibri" w:eastAsia="Calibri" w:cs="Calibri"/>
          <w:noProof w:val="0"/>
          <w:sz w:val="24"/>
          <w:szCs w:val="24"/>
          <w:lang w:val="es-CO"/>
        </w:rPr>
        <w:t xml:space="preserve"> de la ARL. </w:t>
      </w:r>
    </w:p>
    <w:p w:rsidR="1F9F7FE9" w:rsidP="0BEF4601" w:rsidRDefault="1F9F7FE9" w14:paraId="640DD9E5" w14:textId="17473E1B">
      <w:pPr>
        <w:pStyle w:val="Prrafodelista"/>
        <w:numPr>
          <w:ilvl w:val="0"/>
          <w:numId w:val="46"/>
        </w:numPr>
        <w:spacing w:before="240" w:beforeAutospacing="off" w:after="240" w:afterAutospacing="off"/>
        <w:rPr>
          <w:rFonts w:ascii="Calibri" w:hAnsi="Calibri" w:eastAsia="Calibri" w:cs="Calibri"/>
          <w:noProof w:val="0"/>
          <w:sz w:val="24"/>
          <w:szCs w:val="24"/>
          <w:lang w:val="es-CO"/>
        </w:rPr>
      </w:pPr>
      <w:r w:rsidRPr="0BEF4601" w:rsidR="1F9F7FE9">
        <w:rPr>
          <w:rFonts w:ascii="Calibri" w:hAnsi="Calibri" w:eastAsia="Calibri" w:cs="Calibri"/>
          <w:noProof w:val="0"/>
          <w:sz w:val="24"/>
          <w:szCs w:val="24"/>
          <w:lang w:val="es-CO"/>
        </w:rPr>
        <w:t>Fecha fin de la ARL.</w:t>
      </w:r>
    </w:p>
    <w:p w:rsidR="1F9F7FE9" w:rsidP="0BEF4601" w:rsidRDefault="1F9F7FE9" w14:paraId="1E4E4CFD" w14:textId="117A0D21">
      <w:pPr>
        <w:pStyle w:val="Prrafodelista"/>
        <w:numPr>
          <w:ilvl w:val="0"/>
          <w:numId w:val="46"/>
        </w:numPr>
        <w:spacing w:before="240" w:beforeAutospacing="off" w:after="240" w:afterAutospacing="off"/>
        <w:rPr>
          <w:rFonts w:ascii="Calibri" w:hAnsi="Calibri" w:eastAsia="Calibri" w:cs="Calibri"/>
          <w:noProof w:val="0"/>
          <w:sz w:val="24"/>
          <w:szCs w:val="24"/>
          <w:lang w:val="es-CO"/>
        </w:rPr>
      </w:pPr>
      <w:r w:rsidRPr="0BEF4601" w:rsidR="1F9F7FE9">
        <w:rPr>
          <w:rFonts w:ascii="Calibri" w:hAnsi="Calibri" w:eastAsia="Calibri" w:cs="Calibri"/>
          <w:noProof w:val="0"/>
          <w:sz w:val="24"/>
          <w:szCs w:val="24"/>
          <w:lang w:val="es-CO"/>
        </w:rPr>
        <w:t xml:space="preserve">Número de póliza. </w:t>
      </w:r>
      <w:r w:rsidRPr="0BEF4601" w:rsidR="16154FE5">
        <w:rPr>
          <w:rFonts w:ascii="Calibri" w:hAnsi="Calibri" w:eastAsia="Calibri" w:cs="Calibri"/>
          <w:noProof w:val="0"/>
          <w:sz w:val="24"/>
          <w:szCs w:val="24"/>
          <w:lang w:val="es-CO"/>
        </w:rPr>
        <w:t xml:space="preserve"> </w:t>
      </w:r>
    </w:p>
    <w:p w:rsidR="16154FE5" w:rsidP="0BEF4601" w:rsidRDefault="16154FE5" w14:paraId="07A65CBF" w14:textId="3A18FB0E">
      <w:pPr>
        <w:pStyle w:val="Ttulo4"/>
        <w:spacing w:before="319" w:beforeAutospacing="off" w:after="319" w:afterAutospacing="off"/>
        <w:rPr>
          <w:rFonts w:ascii="Calibri" w:hAnsi="Calibri" w:eastAsia="Calibri" w:cs="Calibri"/>
          <w:b w:val="1"/>
          <w:bCs w:val="1"/>
          <w:noProof w:val="0"/>
          <w:sz w:val="24"/>
          <w:szCs w:val="24"/>
          <w:lang w:val="es-CO"/>
        </w:rPr>
      </w:pPr>
      <w:r w:rsidRPr="0BEF4601" w:rsidR="16154FE5">
        <w:rPr>
          <w:rFonts w:ascii="Calibri" w:hAnsi="Calibri" w:eastAsia="Calibri" w:cs="Calibri"/>
          <w:b w:val="1"/>
          <w:bCs w:val="1"/>
          <w:noProof w:val="0"/>
          <w:sz w:val="24"/>
          <w:szCs w:val="24"/>
          <w:lang w:val="es-CO"/>
        </w:rPr>
        <w:t>Fase 2: Diligenciamiento de la Información de</w:t>
      </w:r>
      <w:r w:rsidRPr="0BEF4601" w:rsidR="33232121">
        <w:rPr>
          <w:rFonts w:ascii="Calibri" w:hAnsi="Calibri" w:eastAsia="Calibri" w:cs="Calibri"/>
          <w:b w:val="1"/>
          <w:bCs w:val="1"/>
          <w:noProof w:val="0"/>
          <w:sz w:val="24"/>
          <w:szCs w:val="24"/>
          <w:lang w:val="es-CO"/>
        </w:rPr>
        <w:t xml:space="preserve"> </w:t>
      </w:r>
      <w:r w:rsidRPr="0BEF4601" w:rsidR="16154FE5">
        <w:rPr>
          <w:rFonts w:ascii="Calibri" w:hAnsi="Calibri" w:eastAsia="Calibri" w:cs="Calibri"/>
          <w:b w:val="1"/>
          <w:bCs w:val="1"/>
          <w:noProof w:val="0"/>
          <w:sz w:val="24"/>
          <w:szCs w:val="24"/>
          <w:lang w:val="es-CO"/>
        </w:rPr>
        <w:t>l</w:t>
      </w:r>
      <w:r w:rsidRPr="0BEF4601" w:rsidR="4545A52D">
        <w:rPr>
          <w:rFonts w:ascii="Calibri" w:hAnsi="Calibri" w:eastAsia="Calibri" w:cs="Calibri"/>
          <w:b w:val="1"/>
          <w:bCs w:val="1"/>
          <w:noProof w:val="0"/>
          <w:sz w:val="24"/>
          <w:szCs w:val="24"/>
          <w:lang w:val="es-CO"/>
        </w:rPr>
        <w:t xml:space="preserve">a ARL </w:t>
      </w:r>
    </w:p>
    <w:p w:rsidR="16154FE5" w:rsidP="0BEF4601" w:rsidRDefault="16154FE5" w14:paraId="528FB66C" w14:textId="5FFF0046">
      <w:pPr>
        <w:spacing w:before="240" w:beforeAutospacing="off" w:after="240" w:afterAutospacing="off"/>
      </w:pPr>
      <w:r w:rsidRPr="0BEF4601" w:rsidR="16154FE5">
        <w:rPr>
          <w:rFonts w:ascii="Calibri" w:hAnsi="Calibri" w:eastAsia="Calibri" w:cs="Calibri"/>
          <w:noProof w:val="0"/>
          <w:sz w:val="24"/>
          <w:szCs w:val="24"/>
          <w:lang w:val="es-CO"/>
        </w:rPr>
        <w:t>El usuario debe completar cada uno de los campos presentados, siguiendo los siguientes sub-procesos:</w:t>
      </w:r>
    </w:p>
    <w:p w:rsidR="16154FE5" w:rsidP="0BEF4601" w:rsidRDefault="16154FE5" w14:paraId="504E9286" w14:textId="3A93E71E">
      <w:pPr>
        <w:pStyle w:val="Prrafodelista"/>
        <w:numPr>
          <w:ilvl w:val="0"/>
          <w:numId w:val="47"/>
        </w:numPr>
        <w:spacing w:before="240" w:beforeAutospacing="off" w:after="240" w:afterAutospacing="off"/>
        <w:rPr>
          <w:rFonts w:ascii="Calibri" w:hAnsi="Calibri" w:eastAsia="Calibri" w:cs="Calibri"/>
          <w:noProof w:val="0"/>
          <w:sz w:val="24"/>
          <w:szCs w:val="24"/>
          <w:lang w:val="es-CO"/>
        </w:rPr>
      </w:pPr>
      <w:r w:rsidRPr="0BEF4601" w:rsidR="16154FE5">
        <w:rPr>
          <w:rFonts w:ascii="Calibri" w:hAnsi="Calibri" w:eastAsia="Calibri" w:cs="Calibri"/>
          <w:b w:val="1"/>
          <w:bCs w:val="1"/>
          <w:noProof w:val="0"/>
          <w:sz w:val="24"/>
          <w:szCs w:val="24"/>
          <w:lang w:val="es-CO"/>
        </w:rPr>
        <w:t>Seleccionar</w:t>
      </w:r>
      <w:r w:rsidRPr="0BEF4601" w:rsidR="3A9A1AB1">
        <w:rPr>
          <w:rFonts w:ascii="Calibri" w:hAnsi="Calibri" w:eastAsia="Calibri" w:cs="Calibri"/>
          <w:b w:val="1"/>
          <w:bCs w:val="1"/>
          <w:noProof w:val="0"/>
          <w:sz w:val="24"/>
          <w:szCs w:val="24"/>
          <w:lang w:val="es-CO"/>
        </w:rPr>
        <w:t xml:space="preserve"> si el aprendiz reside en el exterior</w:t>
      </w:r>
      <w:r w:rsidRPr="0BEF4601" w:rsidR="16154FE5">
        <w:rPr>
          <w:rFonts w:ascii="Calibri" w:hAnsi="Calibri" w:eastAsia="Calibri" w:cs="Calibri"/>
          <w:noProof w:val="0"/>
          <w:sz w:val="24"/>
          <w:szCs w:val="24"/>
          <w:lang w:val="es-CO"/>
        </w:rPr>
        <w:t>:</w:t>
      </w:r>
    </w:p>
    <w:p w:rsidR="16154FE5" w:rsidP="0BEF4601" w:rsidRDefault="16154FE5" w14:paraId="7CFCE92D" w14:textId="5476A56F">
      <w:pPr>
        <w:pStyle w:val="Prrafodelista"/>
        <w:spacing w:before="240" w:beforeAutospacing="off" w:after="240" w:afterAutospacing="off"/>
        <w:ind w:left="720"/>
        <w:rPr>
          <w:rFonts w:ascii="Calibri" w:hAnsi="Calibri" w:eastAsia="Calibri" w:cs="Calibri"/>
          <w:noProof w:val="0"/>
          <w:sz w:val="24"/>
          <w:szCs w:val="24"/>
          <w:lang w:val="es-CO"/>
        </w:rPr>
      </w:pPr>
      <w:r w:rsidRPr="0BEF4601" w:rsidR="16154FE5">
        <w:rPr>
          <w:rFonts w:ascii="Calibri" w:hAnsi="Calibri" w:eastAsia="Calibri" w:cs="Calibri"/>
          <w:noProof w:val="0"/>
          <w:sz w:val="24"/>
          <w:szCs w:val="24"/>
          <w:lang w:val="es-CO"/>
        </w:rPr>
        <w:t>Se debe hacer clic en</w:t>
      </w:r>
      <w:r w:rsidRPr="0BEF4601" w:rsidR="79607C6E">
        <w:rPr>
          <w:rFonts w:ascii="Calibri" w:hAnsi="Calibri" w:eastAsia="Calibri" w:cs="Calibri"/>
          <w:noProof w:val="0"/>
          <w:sz w:val="24"/>
          <w:szCs w:val="24"/>
          <w:lang w:val="es-CO"/>
        </w:rPr>
        <w:t xml:space="preserve"> las opciones</w:t>
      </w:r>
      <w:r w:rsidRPr="0BEF4601" w:rsidR="6C199FB0">
        <w:rPr>
          <w:rFonts w:ascii="Calibri" w:hAnsi="Calibri" w:eastAsia="Calibri" w:cs="Calibri"/>
          <w:noProof w:val="0"/>
          <w:sz w:val="24"/>
          <w:szCs w:val="24"/>
          <w:lang w:val="es-CO"/>
        </w:rPr>
        <w:t xml:space="preserve"> disponibles</w:t>
      </w:r>
      <w:r w:rsidRPr="0BEF4601" w:rsidR="79607C6E">
        <w:rPr>
          <w:rFonts w:ascii="Calibri" w:hAnsi="Calibri" w:eastAsia="Calibri" w:cs="Calibri"/>
          <w:noProof w:val="0"/>
          <w:sz w:val="24"/>
          <w:szCs w:val="24"/>
          <w:lang w:val="es-CO"/>
        </w:rPr>
        <w:t>:</w:t>
      </w:r>
    </w:p>
    <w:p w:rsidR="3DE88454" w:rsidP="0BEF4601" w:rsidRDefault="3DE88454" w14:paraId="64E5BFEF" w14:textId="653FCFF0">
      <w:pPr>
        <w:pStyle w:val="Prrafodelista"/>
        <w:numPr>
          <w:ilvl w:val="2"/>
          <w:numId w:val="39"/>
        </w:numPr>
        <w:spacing w:before="240" w:beforeAutospacing="off" w:after="240" w:afterAutospacing="off"/>
        <w:rPr>
          <w:rFonts w:ascii="Calibri" w:hAnsi="Calibri" w:eastAsia="Calibri" w:cs="Calibri"/>
          <w:noProof w:val="0"/>
          <w:sz w:val="24"/>
          <w:szCs w:val="24"/>
          <w:lang w:val="es-CO"/>
        </w:rPr>
      </w:pPr>
      <w:r w:rsidRPr="0BEF4601" w:rsidR="3DE88454">
        <w:rPr>
          <w:rFonts w:ascii="Calibri" w:hAnsi="Calibri" w:eastAsia="Calibri" w:cs="Calibri"/>
          <w:noProof w:val="0"/>
          <w:sz w:val="24"/>
          <w:szCs w:val="24"/>
          <w:lang w:val="es-CO"/>
        </w:rPr>
        <w:t>Si</w:t>
      </w:r>
      <w:r w:rsidRPr="0BEF4601" w:rsidR="2693AA40">
        <w:rPr>
          <w:rFonts w:ascii="Calibri" w:hAnsi="Calibri" w:eastAsia="Calibri" w:cs="Calibri"/>
          <w:noProof w:val="0"/>
          <w:sz w:val="24"/>
          <w:szCs w:val="24"/>
          <w:lang w:val="es-CO"/>
        </w:rPr>
        <w:t>.</w:t>
      </w:r>
      <w:r w:rsidRPr="0BEF4601" w:rsidR="16154FE5">
        <w:rPr>
          <w:rFonts w:ascii="Calibri" w:hAnsi="Calibri" w:eastAsia="Calibri" w:cs="Calibri"/>
          <w:noProof w:val="0"/>
          <w:sz w:val="24"/>
          <w:szCs w:val="24"/>
          <w:lang w:val="es-CO"/>
        </w:rPr>
        <w:t xml:space="preserve"> </w:t>
      </w:r>
    </w:p>
    <w:p w:rsidR="18196F63" w:rsidP="0BEF4601" w:rsidRDefault="18196F63" w14:paraId="483A233E" w14:textId="61197439">
      <w:pPr>
        <w:pStyle w:val="Prrafodelista"/>
        <w:numPr>
          <w:ilvl w:val="2"/>
          <w:numId w:val="39"/>
        </w:numPr>
        <w:spacing w:before="240" w:beforeAutospacing="off" w:after="240" w:afterAutospacing="off"/>
        <w:rPr>
          <w:rFonts w:ascii="Calibri" w:hAnsi="Calibri" w:eastAsia="Calibri" w:cs="Calibri"/>
          <w:noProof w:val="0"/>
          <w:sz w:val="24"/>
          <w:szCs w:val="24"/>
          <w:lang w:val="es-CO"/>
        </w:rPr>
      </w:pPr>
      <w:r w:rsidRPr="0BEF4601" w:rsidR="18196F63">
        <w:rPr>
          <w:rFonts w:ascii="Calibri" w:hAnsi="Calibri" w:eastAsia="Calibri" w:cs="Calibri"/>
          <w:noProof w:val="0"/>
          <w:sz w:val="24"/>
          <w:szCs w:val="24"/>
          <w:lang w:val="es-CO"/>
        </w:rPr>
        <w:t>No</w:t>
      </w:r>
      <w:r w:rsidRPr="0BEF4601" w:rsidR="2693AA40">
        <w:rPr>
          <w:rFonts w:ascii="Calibri" w:hAnsi="Calibri" w:eastAsia="Calibri" w:cs="Calibri"/>
          <w:noProof w:val="0"/>
          <w:sz w:val="24"/>
          <w:szCs w:val="24"/>
          <w:lang w:val="es-CO"/>
        </w:rPr>
        <w:t>.</w:t>
      </w:r>
      <w:r w:rsidRPr="0BEF4601" w:rsidR="18196F63">
        <w:rPr>
          <w:rFonts w:ascii="Calibri" w:hAnsi="Calibri" w:eastAsia="Calibri" w:cs="Calibri"/>
          <w:noProof w:val="0"/>
          <w:sz w:val="24"/>
          <w:szCs w:val="24"/>
          <w:lang w:val="es-CO"/>
        </w:rPr>
        <w:t xml:space="preserve"> </w:t>
      </w:r>
      <w:r w:rsidRPr="0BEF4601" w:rsidR="16154FE5">
        <w:rPr>
          <w:rFonts w:ascii="Calibri" w:hAnsi="Calibri" w:eastAsia="Calibri" w:cs="Calibri"/>
          <w:noProof w:val="0"/>
          <w:sz w:val="24"/>
          <w:szCs w:val="24"/>
          <w:lang w:val="es-CO"/>
        </w:rPr>
        <w:t xml:space="preserve"> </w:t>
      </w:r>
    </w:p>
    <w:p w:rsidR="0BEF4601" w:rsidP="0BEF4601" w:rsidRDefault="0BEF4601" w14:paraId="69390579" w14:textId="3DE02850">
      <w:pPr>
        <w:pStyle w:val="Prrafodelista"/>
        <w:spacing w:before="240" w:beforeAutospacing="off" w:after="240" w:afterAutospacing="off"/>
        <w:ind w:left="2160"/>
        <w:rPr>
          <w:rFonts w:ascii="Calibri" w:hAnsi="Calibri" w:eastAsia="Calibri" w:cs="Calibri"/>
          <w:noProof w:val="0"/>
          <w:sz w:val="24"/>
          <w:szCs w:val="24"/>
          <w:lang w:val="es-CO"/>
        </w:rPr>
      </w:pPr>
    </w:p>
    <w:p w:rsidR="2FC4233F" w:rsidP="0BEF4601" w:rsidRDefault="2FC4233F" w14:paraId="69576E0B" w14:textId="1ECF5CA0">
      <w:pPr>
        <w:pStyle w:val="Prrafodelista"/>
        <w:numPr>
          <w:ilvl w:val="0"/>
          <w:numId w:val="47"/>
        </w:numPr>
        <w:spacing w:before="240" w:beforeAutospacing="off" w:after="240" w:afterAutospacing="off"/>
        <w:rPr>
          <w:rFonts w:ascii="Calibri" w:hAnsi="Calibri" w:eastAsia="Calibri" w:cs="Calibri"/>
          <w:noProof w:val="0"/>
          <w:sz w:val="22"/>
          <w:szCs w:val="22"/>
          <w:lang w:val="es-CO"/>
        </w:rPr>
      </w:pPr>
      <w:r w:rsidRPr="0BEF4601" w:rsidR="2FC4233F">
        <w:rPr>
          <w:rFonts w:ascii="Calibri" w:hAnsi="Calibri" w:eastAsia="Calibri" w:cs="Calibri"/>
          <w:b w:val="1"/>
          <w:bCs w:val="1"/>
          <w:noProof w:val="0"/>
          <w:sz w:val="24"/>
          <w:szCs w:val="24"/>
          <w:lang w:val="es-CO"/>
        </w:rPr>
        <w:t>Seleccionar si el aprendiz</w:t>
      </w:r>
      <w:r w:rsidRPr="0BEF4601" w:rsidR="2FA8E4C4">
        <w:rPr>
          <w:rFonts w:ascii="Calibri" w:hAnsi="Calibri" w:eastAsia="Calibri" w:cs="Calibri"/>
          <w:b w:val="1"/>
          <w:bCs w:val="1"/>
          <w:noProof w:val="0"/>
          <w:sz w:val="24"/>
          <w:szCs w:val="24"/>
          <w:lang w:val="es-CO"/>
        </w:rPr>
        <w:t xml:space="preserve"> cuenta con fecha de finalización de ARL</w:t>
      </w:r>
      <w:r w:rsidRPr="0BEF4601" w:rsidR="2FC4233F">
        <w:rPr>
          <w:rFonts w:ascii="Calibri" w:hAnsi="Calibri" w:eastAsia="Calibri" w:cs="Calibri"/>
          <w:noProof w:val="0"/>
          <w:sz w:val="24"/>
          <w:szCs w:val="24"/>
          <w:lang w:val="es-CO"/>
        </w:rPr>
        <w:t>:</w:t>
      </w:r>
    </w:p>
    <w:p w:rsidR="2FC4233F" w:rsidP="0BEF4601" w:rsidRDefault="2FC4233F" w14:paraId="39CF120A" w14:textId="5476A56F">
      <w:pPr>
        <w:pStyle w:val="Prrafodelista"/>
        <w:spacing w:before="240" w:beforeAutospacing="off" w:after="240" w:afterAutospacing="off"/>
        <w:ind w:left="720"/>
        <w:rPr>
          <w:rFonts w:ascii="Calibri" w:hAnsi="Calibri" w:eastAsia="Calibri" w:cs="Calibri"/>
          <w:noProof w:val="0"/>
          <w:sz w:val="24"/>
          <w:szCs w:val="24"/>
          <w:lang w:val="es-CO"/>
        </w:rPr>
      </w:pPr>
      <w:r w:rsidRPr="0BEF4601" w:rsidR="2FC4233F">
        <w:rPr>
          <w:rFonts w:ascii="Calibri" w:hAnsi="Calibri" w:eastAsia="Calibri" w:cs="Calibri"/>
          <w:noProof w:val="0"/>
          <w:sz w:val="24"/>
          <w:szCs w:val="24"/>
          <w:lang w:val="es-CO"/>
        </w:rPr>
        <w:t>Se debe hacer clic en las opciones disponibles:</w:t>
      </w:r>
    </w:p>
    <w:p w:rsidR="2FC4233F" w:rsidP="0BEF4601" w:rsidRDefault="2FC4233F" w14:paraId="0228B6BF" w14:textId="653FCFF0">
      <w:pPr>
        <w:pStyle w:val="Prrafodelista"/>
        <w:numPr>
          <w:ilvl w:val="2"/>
          <w:numId w:val="47"/>
        </w:numPr>
        <w:spacing w:before="240" w:beforeAutospacing="off" w:after="240" w:afterAutospacing="off"/>
        <w:rPr>
          <w:rFonts w:ascii="Calibri" w:hAnsi="Calibri" w:eastAsia="Calibri" w:cs="Calibri"/>
          <w:noProof w:val="0"/>
          <w:sz w:val="22"/>
          <w:szCs w:val="22"/>
          <w:lang w:val="es-CO"/>
        </w:rPr>
      </w:pPr>
      <w:r w:rsidRPr="0BEF4601" w:rsidR="2FC4233F">
        <w:rPr>
          <w:rFonts w:ascii="Calibri" w:hAnsi="Calibri" w:eastAsia="Calibri" w:cs="Calibri"/>
          <w:noProof w:val="0"/>
          <w:sz w:val="24"/>
          <w:szCs w:val="24"/>
          <w:lang w:val="es-CO"/>
        </w:rPr>
        <w:t xml:space="preserve">Si. </w:t>
      </w:r>
    </w:p>
    <w:p w:rsidR="2FC4233F" w:rsidP="0BEF4601" w:rsidRDefault="2FC4233F" w14:paraId="0F7E1EC1" w14:textId="74DAFC1B">
      <w:pPr>
        <w:pStyle w:val="Prrafodelista"/>
        <w:numPr>
          <w:ilvl w:val="2"/>
          <w:numId w:val="47"/>
        </w:numPr>
        <w:spacing w:before="240" w:beforeAutospacing="off" w:after="240" w:afterAutospacing="off"/>
        <w:rPr>
          <w:rFonts w:ascii="Calibri" w:hAnsi="Calibri" w:eastAsia="Calibri" w:cs="Calibri"/>
          <w:noProof w:val="0"/>
          <w:sz w:val="22"/>
          <w:szCs w:val="22"/>
          <w:lang w:val="es-CO"/>
        </w:rPr>
      </w:pPr>
      <w:r w:rsidRPr="0BEF4601" w:rsidR="2FC4233F">
        <w:rPr>
          <w:rFonts w:ascii="Calibri" w:hAnsi="Calibri" w:eastAsia="Calibri" w:cs="Calibri"/>
          <w:noProof w:val="0"/>
          <w:sz w:val="24"/>
          <w:szCs w:val="24"/>
          <w:lang w:val="es-CO"/>
        </w:rPr>
        <w:t xml:space="preserve">No. </w:t>
      </w:r>
    </w:p>
    <w:p w:rsidR="0BEF4601" w:rsidP="0BEF4601" w:rsidRDefault="0BEF4601" w14:paraId="6CAA7D17" w14:textId="4ADFA489">
      <w:pPr>
        <w:pStyle w:val="Prrafodelista"/>
        <w:spacing w:before="240" w:beforeAutospacing="off" w:after="240" w:afterAutospacing="off"/>
        <w:ind w:left="2160"/>
        <w:rPr>
          <w:rFonts w:ascii="Calibri" w:hAnsi="Calibri" w:eastAsia="Calibri" w:cs="Calibri"/>
          <w:noProof w:val="0"/>
          <w:sz w:val="22"/>
          <w:szCs w:val="22"/>
          <w:lang w:val="es-CO"/>
        </w:rPr>
      </w:pPr>
    </w:p>
    <w:p w:rsidR="16154FE5" w:rsidP="0BEF4601" w:rsidRDefault="16154FE5" w14:paraId="723CB1CC" w14:textId="5E7A21B0">
      <w:pPr>
        <w:pStyle w:val="Prrafodelista"/>
        <w:numPr>
          <w:ilvl w:val="0"/>
          <w:numId w:val="47"/>
        </w:numPr>
        <w:spacing w:before="240" w:beforeAutospacing="off" w:after="240" w:afterAutospacing="off"/>
        <w:rPr>
          <w:rFonts w:ascii="Calibri" w:hAnsi="Calibri" w:eastAsia="Calibri" w:cs="Calibri"/>
          <w:noProof w:val="0"/>
          <w:sz w:val="22"/>
          <w:szCs w:val="22"/>
          <w:lang w:val="es-CO"/>
        </w:rPr>
      </w:pPr>
      <w:r w:rsidRPr="0BEF4601" w:rsidR="16154FE5">
        <w:rPr>
          <w:rFonts w:ascii="Calibri" w:hAnsi="Calibri" w:eastAsia="Calibri" w:cs="Calibri"/>
          <w:b w:val="1"/>
          <w:bCs w:val="1"/>
          <w:noProof w:val="0"/>
          <w:sz w:val="24"/>
          <w:szCs w:val="24"/>
          <w:lang w:val="es-CO"/>
        </w:rPr>
        <w:t xml:space="preserve">Registrar las </w:t>
      </w:r>
      <w:r w:rsidRPr="0BEF4601" w:rsidR="09FBC585">
        <w:rPr>
          <w:rFonts w:ascii="Calibri" w:hAnsi="Calibri" w:eastAsia="Calibri" w:cs="Calibri"/>
          <w:b w:val="1"/>
          <w:bCs w:val="1"/>
          <w:noProof w:val="0"/>
          <w:sz w:val="24"/>
          <w:szCs w:val="24"/>
          <w:lang w:val="es-CO"/>
        </w:rPr>
        <w:t>f</w:t>
      </w:r>
      <w:r w:rsidRPr="0BEF4601" w:rsidR="16154FE5">
        <w:rPr>
          <w:rFonts w:ascii="Calibri" w:hAnsi="Calibri" w:eastAsia="Calibri" w:cs="Calibri"/>
          <w:b w:val="1"/>
          <w:bCs w:val="1"/>
          <w:noProof w:val="0"/>
          <w:sz w:val="24"/>
          <w:szCs w:val="24"/>
          <w:lang w:val="es-CO"/>
        </w:rPr>
        <w:t>echas de</w:t>
      </w:r>
      <w:r w:rsidRPr="0BEF4601" w:rsidR="27A66CB9">
        <w:rPr>
          <w:rFonts w:ascii="Calibri" w:hAnsi="Calibri" w:eastAsia="Calibri" w:cs="Calibri"/>
          <w:b w:val="1"/>
          <w:bCs w:val="1"/>
          <w:noProof w:val="0"/>
          <w:sz w:val="24"/>
          <w:szCs w:val="24"/>
          <w:lang w:val="es-CO"/>
        </w:rPr>
        <w:t xml:space="preserve"> </w:t>
      </w:r>
      <w:r w:rsidRPr="0BEF4601" w:rsidR="16154FE5">
        <w:rPr>
          <w:rFonts w:ascii="Calibri" w:hAnsi="Calibri" w:eastAsia="Calibri" w:cs="Calibri"/>
          <w:b w:val="1"/>
          <w:bCs w:val="1"/>
          <w:noProof w:val="0"/>
          <w:sz w:val="24"/>
          <w:szCs w:val="24"/>
          <w:lang w:val="es-CO"/>
        </w:rPr>
        <w:t>l</w:t>
      </w:r>
      <w:r w:rsidRPr="0BEF4601" w:rsidR="68E8A2B3">
        <w:rPr>
          <w:rFonts w:ascii="Calibri" w:hAnsi="Calibri" w:eastAsia="Calibri" w:cs="Calibri"/>
          <w:b w:val="1"/>
          <w:bCs w:val="1"/>
          <w:noProof w:val="0"/>
          <w:sz w:val="24"/>
          <w:szCs w:val="24"/>
          <w:lang w:val="es-CO"/>
        </w:rPr>
        <w:t>a ARL</w:t>
      </w:r>
      <w:r w:rsidRPr="0BEF4601" w:rsidR="16154FE5">
        <w:rPr>
          <w:rFonts w:ascii="Calibri" w:hAnsi="Calibri" w:eastAsia="Calibri" w:cs="Calibri"/>
          <w:noProof w:val="0"/>
          <w:sz w:val="24"/>
          <w:szCs w:val="24"/>
          <w:lang w:val="es-CO"/>
        </w:rPr>
        <w:t>:</w:t>
      </w:r>
    </w:p>
    <w:p w:rsidR="0CA3A701" w:rsidP="0BEF4601" w:rsidRDefault="0CA3A701" w14:paraId="7FDEF8FC" w14:textId="6E872686">
      <w:pPr>
        <w:pStyle w:val="Prrafodelista"/>
        <w:numPr>
          <w:ilvl w:val="2"/>
          <w:numId w:val="47"/>
        </w:numPr>
        <w:spacing w:before="240" w:beforeAutospacing="off" w:after="240" w:afterAutospacing="off"/>
        <w:rPr>
          <w:rFonts w:ascii="Calibri" w:hAnsi="Calibri" w:eastAsia="Calibri" w:cs="Calibri"/>
          <w:noProof w:val="0"/>
          <w:sz w:val="22"/>
          <w:szCs w:val="22"/>
          <w:lang w:val="es-CO"/>
        </w:rPr>
      </w:pPr>
      <w:r w:rsidRPr="0BEF4601" w:rsidR="0CA3A701">
        <w:rPr>
          <w:rFonts w:ascii="Calibri" w:hAnsi="Calibri" w:eastAsia="Calibri" w:cs="Calibri"/>
          <w:noProof w:val="0"/>
          <w:sz w:val="24"/>
          <w:szCs w:val="24"/>
          <w:lang w:val="es-CO"/>
        </w:rPr>
        <w:t xml:space="preserve">Registrar la </w:t>
      </w:r>
      <w:r w:rsidRPr="0BEF4601" w:rsidR="0CA3A701">
        <w:rPr>
          <w:rFonts w:ascii="Calibri" w:hAnsi="Calibri" w:eastAsia="Calibri" w:cs="Calibri"/>
          <w:b w:val="1"/>
          <w:bCs w:val="1"/>
          <w:noProof w:val="0"/>
          <w:sz w:val="24"/>
          <w:szCs w:val="24"/>
          <w:lang w:val="es-CO"/>
        </w:rPr>
        <w:t>fecha de inicio</w:t>
      </w:r>
      <w:r w:rsidRPr="0BEF4601" w:rsidR="0CA3A701">
        <w:rPr>
          <w:rFonts w:ascii="Calibri" w:hAnsi="Calibri" w:eastAsia="Calibri" w:cs="Calibri"/>
          <w:noProof w:val="0"/>
          <w:sz w:val="24"/>
          <w:szCs w:val="24"/>
          <w:lang w:val="es-CO"/>
        </w:rPr>
        <w:t xml:space="preserve"> de la ARL.  </w:t>
      </w:r>
    </w:p>
    <w:p w:rsidR="0CA3A701" w:rsidP="0BEF4601" w:rsidRDefault="0CA3A701" w14:paraId="6F91B3A5" w14:textId="39F6C662">
      <w:pPr>
        <w:pStyle w:val="Prrafodelista"/>
        <w:numPr>
          <w:ilvl w:val="2"/>
          <w:numId w:val="47"/>
        </w:numPr>
        <w:spacing w:before="240" w:beforeAutospacing="off" w:after="240" w:afterAutospacing="off"/>
        <w:rPr>
          <w:rFonts w:ascii="Calibri" w:hAnsi="Calibri" w:eastAsia="Calibri" w:cs="Calibri"/>
          <w:noProof w:val="0"/>
          <w:sz w:val="24"/>
          <w:szCs w:val="24"/>
          <w:lang w:val="es-CO"/>
        </w:rPr>
      </w:pPr>
      <w:r w:rsidRPr="0BEF4601" w:rsidR="0CA3A701">
        <w:rPr>
          <w:rFonts w:ascii="Calibri" w:hAnsi="Calibri" w:eastAsia="Calibri" w:cs="Calibri"/>
          <w:noProof w:val="0"/>
          <w:sz w:val="24"/>
          <w:szCs w:val="24"/>
          <w:lang w:val="es-CO"/>
        </w:rPr>
        <w:t xml:space="preserve">Registrar la </w:t>
      </w:r>
      <w:r w:rsidRPr="0BEF4601" w:rsidR="0CA3A701">
        <w:rPr>
          <w:rFonts w:ascii="Calibri" w:hAnsi="Calibri" w:eastAsia="Calibri" w:cs="Calibri"/>
          <w:b w:val="1"/>
          <w:bCs w:val="1"/>
          <w:noProof w:val="0"/>
          <w:sz w:val="24"/>
          <w:szCs w:val="24"/>
          <w:lang w:val="es-CO"/>
        </w:rPr>
        <w:t xml:space="preserve">fecha fin </w:t>
      </w:r>
      <w:r w:rsidRPr="0BEF4601" w:rsidR="0CA3A701">
        <w:rPr>
          <w:rFonts w:ascii="Calibri" w:hAnsi="Calibri" w:eastAsia="Calibri" w:cs="Calibri"/>
          <w:noProof w:val="0"/>
          <w:sz w:val="24"/>
          <w:szCs w:val="24"/>
          <w:lang w:val="es-CO"/>
        </w:rPr>
        <w:t>de la ARL.</w:t>
      </w:r>
    </w:p>
    <w:p w:rsidR="0CA3A701" w:rsidP="0BEF4601" w:rsidRDefault="0CA3A701" w14:paraId="09D7E98D" w14:textId="126D2886">
      <w:pPr>
        <w:pStyle w:val="Prrafodelista"/>
        <w:numPr>
          <w:ilvl w:val="2"/>
          <w:numId w:val="47"/>
        </w:numPr>
        <w:spacing w:before="240" w:beforeAutospacing="off" w:after="240" w:afterAutospacing="off"/>
        <w:rPr>
          <w:rFonts w:ascii="Calibri" w:hAnsi="Calibri" w:eastAsia="Calibri" w:cs="Calibri"/>
          <w:noProof w:val="0"/>
          <w:sz w:val="24"/>
          <w:szCs w:val="24"/>
          <w:lang w:val="es-CO"/>
        </w:rPr>
      </w:pPr>
      <w:r w:rsidRPr="0BEF4601" w:rsidR="0CA3A701">
        <w:rPr>
          <w:rFonts w:ascii="Calibri" w:hAnsi="Calibri" w:eastAsia="Calibri" w:cs="Calibri"/>
          <w:noProof w:val="0"/>
          <w:sz w:val="24"/>
          <w:szCs w:val="24"/>
          <w:lang w:val="es-CO"/>
        </w:rPr>
        <w:t xml:space="preserve">Registrar el </w:t>
      </w:r>
      <w:r w:rsidRPr="0BEF4601" w:rsidR="0CA3A701">
        <w:rPr>
          <w:rFonts w:ascii="Calibri" w:hAnsi="Calibri" w:eastAsia="Calibri" w:cs="Calibri"/>
          <w:b w:val="1"/>
          <w:bCs w:val="1"/>
          <w:noProof w:val="0"/>
          <w:sz w:val="24"/>
          <w:szCs w:val="24"/>
          <w:lang w:val="es-CO"/>
        </w:rPr>
        <w:t>número de póliza</w:t>
      </w:r>
      <w:r w:rsidRPr="0BEF4601" w:rsidR="0CA3A701">
        <w:rPr>
          <w:rFonts w:ascii="Calibri" w:hAnsi="Calibri" w:eastAsia="Calibri" w:cs="Calibri"/>
          <w:noProof w:val="0"/>
          <w:sz w:val="24"/>
          <w:szCs w:val="24"/>
          <w:lang w:val="es-CO"/>
        </w:rPr>
        <w:t xml:space="preserve"> de la ARL.</w:t>
      </w:r>
    </w:p>
    <w:p w:rsidR="0BEF4601" w:rsidP="0BEF4601" w:rsidRDefault="0BEF4601" w14:paraId="1535738C" w14:textId="2FBFBB2B">
      <w:pPr>
        <w:pStyle w:val="Prrafodelista"/>
        <w:spacing w:before="240" w:beforeAutospacing="off" w:after="240" w:afterAutospacing="off"/>
        <w:ind w:left="720"/>
        <w:rPr>
          <w:rFonts w:ascii="Calibri" w:hAnsi="Calibri" w:eastAsia="Calibri" w:cs="Calibri"/>
          <w:noProof w:val="0"/>
          <w:sz w:val="24"/>
          <w:szCs w:val="24"/>
          <w:lang w:val="es-CO"/>
        </w:rPr>
      </w:pPr>
    </w:p>
    <w:p w:rsidR="16154FE5" w:rsidP="0BEF4601" w:rsidRDefault="16154FE5" w14:paraId="666308DA" w14:textId="36B71D51">
      <w:pPr>
        <w:pStyle w:val="Ttulo4"/>
        <w:spacing w:before="319" w:beforeAutospacing="off" w:after="319" w:afterAutospacing="off"/>
      </w:pPr>
      <w:r w:rsidRPr="0BEF4601" w:rsidR="16154FE5">
        <w:rPr>
          <w:rFonts w:ascii="Calibri" w:hAnsi="Calibri" w:eastAsia="Calibri" w:cs="Calibri"/>
          <w:b w:val="1"/>
          <w:bCs w:val="1"/>
          <w:noProof w:val="0"/>
          <w:sz w:val="24"/>
          <w:szCs w:val="24"/>
          <w:lang w:val="es-CO"/>
        </w:rPr>
        <w:t>Fase 3: Almacenamiento de la Información</w:t>
      </w:r>
    </w:p>
    <w:p w:rsidR="16154FE5" w:rsidP="0BEF4601" w:rsidRDefault="16154FE5" w14:paraId="508B6BB1" w14:textId="41358219">
      <w:pPr>
        <w:pStyle w:val="Prrafodelista"/>
        <w:numPr>
          <w:ilvl w:val="0"/>
          <w:numId w:val="40"/>
        </w:numPr>
        <w:spacing w:before="240" w:beforeAutospacing="off" w:after="240" w:afterAutospacing="off"/>
        <w:jc w:val="both"/>
        <w:rPr>
          <w:rFonts w:ascii="Calibri" w:hAnsi="Calibri" w:eastAsia="Calibri" w:cs="Calibri"/>
          <w:noProof w:val="0"/>
          <w:sz w:val="24"/>
          <w:szCs w:val="24"/>
          <w:lang w:val="es-CO"/>
        </w:rPr>
      </w:pPr>
      <w:r w:rsidRPr="0BEF4601" w:rsidR="16154FE5">
        <w:rPr>
          <w:rFonts w:ascii="Calibri" w:hAnsi="Calibri" w:eastAsia="Calibri" w:cs="Calibri"/>
          <w:b w:val="1"/>
          <w:bCs w:val="1"/>
          <w:noProof w:val="0"/>
          <w:sz w:val="24"/>
          <w:szCs w:val="24"/>
          <w:lang w:val="es-CO"/>
        </w:rPr>
        <w:t>Guardar Registro</w:t>
      </w:r>
      <w:r w:rsidRPr="0BEF4601" w:rsidR="16154FE5">
        <w:rPr>
          <w:rFonts w:ascii="Calibri" w:hAnsi="Calibri" w:eastAsia="Calibri" w:cs="Calibri"/>
          <w:noProof w:val="0"/>
          <w:sz w:val="24"/>
          <w:szCs w:val="24"/>
          <w:lang w:val="es-CO"/>
        </w:rPr>
        <w:t xml:space="preserve">: </w:t>
      </w:r>
      <w:r w:rsidRPr="0BEF4601" w:rsidR="3A6611DA">
        <w:rPr>
          <w:rFonts w:ascii="Calibri" w:hAnsi="Calibri" w:eastAsia="Calibri" w:cs="Calibri" w:asciiTheme="minorAscii" w:hAnsiTheme="minorAscii" w:eastAsiaTheme="minorEastAsia" w:cstheme="minorBidi"/>
          <w:noProof w:val="0"/>
          <w:color w:val="auto"/>
          <w:sz w:val="24"/>
          <w:szCs w:val="24"/>
          <w:lang w:val="es-CO" w:eastAsia="es-ES" w:bidi="ar-SA"/>
        </w:rPr>
        <w:t xml:space="preserve">Una vez que todos los campos han sido completados correctamente, la información se almacena en el sistema mediante la acción </w:t>
      </w:r>
      <w:r w:rsidRPr="0BEF4601" w:rsidR="3A6611DA">
        <w:rPr>
          <w:rFonts w:ascii="Calibri" w:hAnsi="Calibri" w:eastAsia="Calibri" w:cs="Calibri" w:asciiTheme="minorAscii" w:hAnsiTheme="minorAscii" w:eastAsiaTheme="minorEastAsia" w:cstheme="minorBidi"/>
          <w:b w:val="1"/>
          <w:bCs w:val="1"/>
          <w:noProof w:val="0"/>
          <w:color w:val="auto"/>
          <w:sz w:val="24"/>
          <w:szCs w:val="24"/>
          <w:lang w:val="es-CO" w:eastAsia="es-ES" w:bidi="ar-SA"/>
        </w:rPr>
        <w:t>"Guardar"</w:t>
      </w:r>
      <w:r w:rsidRPr="0BEF4601" w:rsidR="3A6611DA">
        <w:rPr>
          <w:rFonts w:ascii="Calibri" w:hAnsi="Calibri" w:eastAsia="Calibri" w:cs="Calibri" w:asciiTheme="minorAscii" w:hAnsiTheme="minorAscii" w:eastAsiaTheme="minorEastAsia" w:cstheme="minorBidi"/>
          <w:noProof w:val="0"/>
          <w:color w:val="auto"/>
          <w:sz w:val="24"/>
          <w:szCs w:val="24"/>
          <w:lang w:val="es-CO" w:eastAsia="es-ES" w:bidi="ar-SA"/>
        </w:rPr>
        <w:t>, que confirma el registro exitoso de los datos ingresados.</w:t>
      </w:r>
    </w:p>
    <w:p w:rsidR="2AC9B401" w:rsidP="4153828C" w:rsidRDefault="2AC9B401" w14:paraId="7C64FCFF" w14:textId="09D7AF1E">
      <w:pPr>
        <w:pStyle w:val="Normal"/>
        <w:rPr>
          <w:rFonts w:ascii="Calibri" w:hAnsi="Calibri" w:cs="Calibri" w:asciiTheme="majorAscii" w:hAnsiTheme="majorAscii" w:cstheme="majorAscii"/>
          <w:b w:val="0"/>
          <w:bCs w:val="0"/>
          <w:sz w:val="24"/>
          <w:szCs w:val="24"/>
          <w:highlight w:val="yellow"/>
        </w:rPr>
      </w:pPr>
      <w:r w:rsidRPr="25B78EA1" w:rsidR="3B1DE043">
        <w:rPr>
          <w:rFonts w:ascii="Calibri" w:hAnsi="Calibri" w:cs="Calibri" w:asciiTheme="majorAscii" w:hAnsiTheme="majorAscii" w:cstheme="majorAscii"/>
          <w:b w:val="0"/>
          <w:bCs w:val="0"/>
          <w:sz w:val="24"/>
          <w:szCs w:val="24"/>
          <w:highlight w:val="yellow"/>
        </w:rPr>
        <w:t>Imagen 4 Registro de Alternativa</w:t>
      </w:r>
    </w:p>
    <w:p w:rsidR="25B78EA1" w:rsidP="5AE71ED1" w:rsidRDefault="25B78EA1" w14:paraId="01D0CAC2" w14:textId="25BA4EB3">
      <w:pPr>
        <w:pStyle w:val="Normal"/>
        <w:rPr>
          <w:rFonts w:ascii="Calibri" w:hAnsi="Calibri" w:cs="Calibri" w:asciiTheme="majorAscii" w:hAnsiTheme="majorAscii" w:cstheme="majorAscii"/>
          <w:b w:val="0"/>
          <w:bCs w:val="0"/>
          <w:sz w:val="24"/>
          <w:szCs w:val="24"/>
        </w:rPr>
      </w:pPr>
      <w:r w:rsidRPr="5AE71ED1" w:rsidR="773FF7D3">
        <w:rPr>
          <w:rFonts w:ascii="Calibri" w:hAnsi="Calibri" w:cs="Calibri" w:asciiTheme="majorAscii" w:hAnsiTheme="majorAscii" w:cstheme="majorAscii"/>
          <w:b w:val="0"/>
          <w:bCs w:val="0"/>
          <w:sz w:val="24"/>
          <w:szCs w:val="24"/>
        </w:rPr>
        <w:t>Roles involucrados: Coordinación de formación</w:t>
      </w:r>
      <w:r w:rsidRPr="5AE71ED1" w:rsidR="011BC2DB">
        <w:rPr>
          <w:rFonts w:ascii="Calibri" w:hAnsi="Calibri" w:cs="Calibri" w:asciiTheme="majorAscii" w:hAnsiTheme="majorAscii" w:cstheme="majorAscii"/>
          <w:b w:val="0"/>
          <w:bCs w:val="0"/>
          <w:sz w:val="24"/>
          <w:szCs w:val="24"/>
        </w:rPr>
        <w:t xml:space="preserve"> (todos los roles que tienen acceso al módulo pueden observar esta sección, sin embargo, solo la coordinación de formación puede modificar/seleccionar las alternativas</w:t>
      </w:r>
      <w:r w:rsidRPr="5AE71ED1" w:rsidR="01C74493">
        <w:rPr>
          <w:rFonts w:ascii="Calibri" w:hAnsi="Calibri" w:cs="Calibri" w:asciiTheme="majorAscii" w:hAnsiTheme="majorAscii" w:cstheme="majorAscii"/>
          <w:b w:val="0"/>
          <w:bCs w:val="0"/>
          <w:sz w:val="24"/>
          <w:szCs w:val="24"/>
        </w:rPr>
        <w:t>).</w:t>
      </w:r>
    </w:p>
    <w:p w:rsidR="25B78EA1" w:rsidP="5AE71ED1" w:rsidRDefault="25B78EA1" w14:paraId="13C1C05A" w14:textId="2EFF9D65">
      <w:pPr>
        <w:spacing w:before="319" w:beforeAutospacing="off" w:after="319" w:afterAutospacing="off"/>
      </w:pPr>
      <w:r w:rsidR="12391A61">
        <w:drawing>
          <wp:inline wp14:editId="3CAD16E3" wp14:anchorId="7470FDA9">
            <wp:extent cx="6046168" cy="5687933"/>
            <wp:effectExtent l="0" t="0" r="0" b="0"/>
            <wp:docPr id="1852377880" name="" title=""/>
            <wp:cNvGraphicFramePr>
              <a:graphicFrameLocks noChangeAspect="1"/>
            </wp:cNvGraphicFramePr>
            <a:graphic>
              <a:graphicData uri="http://schemas.openxmlformats.org/drawingml/2006/picture">
                <pic:pic>
                  <pic:nvPicPr>
                    <pic:cNvPr id="0" name=""/>
                    <pic:cNvPicPr/>
                  </pic:nvPicPr>
                  <pic:blipFill>
                    <a:blip r:embed="R2609a61937fa4930">
                      <a:extLst>
                        <a:ext xmlns:a="http://schemas.openxmlformats.org/drawingml/2006/main" uri="{28A0092B-C50C-407E-A947-70E740481C1C}">
                          <a14:useLocalDpi val="0"/>
                        </a:ext>
                      </a:extLst>
                    </a:blip>
                    <a:srcRect l="0" t="0" r="0" b="23305"/>
                    <a:stretch>
                      <a:fillRect/>
                    </a:stretch>
                  </pic:blipFill>
                  <pic:spPr>
                    <a:xfrm>
                      <a:off x="0" y="0"/>
                      <a:ext cx="6046168" cy="5687933"/>
                    </a:xfrm>
                    <a:prstGeom prst="rect">
                      <a:avLst/>
                    </a:prstGeom>
                  </pic:spPr>
                </pic:pic>
              </a:graphicData>
            </a:graphic>
          </wp:inline>
        </w:drawing>
      </w:r>
    </w:p>
    <w:p w:rsidR="25B78EA1" w:rsidP="5AE71ED1" w:rsidRDefault="25B78EA1" w14:paraId="002B0A2D" w14:textId="0D5318F5">
      <w:pPr>
        <w:spacing w:before="319" w:beforeAutospacing="off" w:after="319" w:afterAutospacing="off"/>
        <w:rPr>
          <w:rFonts w:ascii="Calibri" w:hAnsi="Calibri" w:eastAsia="Calibri" w:cs="Calibri"/>
          <w:b w:val="1"/>
          <w:bCs w:val="1"/>
          <w:noProof w:val="0"/>
          <w:sz w:val="24"/>
          <w:szCs w:val="24"/>
          <w:lang w:val="es-CO"/>
        </w:rPr>
      </w:pPr>
      <w:r w:rsidRPr="5AE71ED1" w:rsidR="0C18B501">
        <w:rPr>
          <w:rFonts w:ascii="Calibri" w:hAnsi="Calibri" w:eastAsia="Calibri" w:cs="Calibri"/>
          <w:b w:val="1"/>
          <w:bCs w:val="1"/>
          <w:noProof w:val="0"/>
          <w:sz w:val="24"/>
          <w:szCs w:val="24"/>
          <w:lang w:val="es-CO"/>
        </w:rPr>
        <w:t>Fase 1: Inicio de</w:t>
      </w:r>
      <w:r w:rsidRPr="5AE71ED1" w:rsidR="2C1EEF39">
        <w:rPr>
          <w:rFonts w:ascii="Calibri" w:hAnsi="Calibri" w:eastAsia="Calibri" w:cs="Calibri"/>
          <w:b w:val="1"/>
          <w:bCs w:val="1"/>
          <w:noProof w:val="0"/>
          <w:sz w:val="24"/>
          <w:szCs w:val="24"/>
          <w:lang w:val="es-CO"/>
        </w:rPr>
        <w:t xml:space="preserve"> la sección</w:t>
      </w:r>
      <w:r w:rsidRPr="5AE71ED1" w:rsidR="0C18B501">
        <w:rPr>
          <w:rFonts w:ascii="Calibri" w:hAnsi="Calibri" w:eastAsia="Calibri" w:cs="Calibri"/>
          <w:b w:val="1"/>
          <w:bCs w:val="1"/>
          <w:noProof w:val="0"/>
          <w:sz w:val="24"/>
          <w:szCs w:val="24"/>
          <w:lang w:val="es-CO"/>
        </w:rPr>
        <w:t xml:space="preserve"> Registro de Alternativa</w:t>
      </w:r>
    </w:p>
    <w:p w:rsidR="25B78EA1" w:rsidP="5AE71ED1" w:rsidRDefault="25B78EA1" w14:paraId="671F7B18" w14:textId="45CA541A">
      <w:pPr>
        <w:pStyle w:val="Prrafodelista"/>
        <w:numPr>
          <w:ilvl w:val="0"/>
          <w:numId w:val="54"/>
        </w:numPr>
        <w:spacing w:before="240" w:beforeAutospacing="off" w:after="240" w:afterAutospacing="off"/>
        <w:rPr>
          <w:rFonts w:ascii="Calibri" w:hAnsi="Calibri" w:eastAsia="Calibri" w:cs="Calibri"/>
          <w:noProof w:val="0"/>
          <w:sz w:val="22"/>
          <w:szCs w:val="22"/>
          <w:lang w:val="es-CO"/>
        </w:rPr>
      </w:pPr>
      <w:r w:rsidRPr="5AE71ED1" w:rsidR="0C18B501">
        <w:rPr>
          <w:rFonts w:ascii="Calibri" w:hAnsi="Calibri" w:eastAsia="Calibri" w:cs="Calibri"/>
          <w:b w:val="1"/>
          <w:bCs w:val="1"/>
          <w:noProof w:val="0"/>
          <w:sz w:val="24"/>
          <w:szCs w:val="24"/>
          <w:lang w:val="es-CO"/>
        </w:rPr>
        <w:t>Selección de Acción</w:t>
      </w:r>
      <w:r w:rsidRPr="5AE71ED1" w:rsidR="0C18B501">
        <w:rPr>
          <w:rFonts w:ascii="Calibri" w:hAnsi="Calibri" w:eastAsia="Calibri" w:cs="Calibri"/>
          <w:noProof w:val="0"/>
          <w:sz w:val="24"/>
          <w:szCs w:val="24"/>
          <w:lang w:val="es-CO"/>
        </w:rPr>
        <w:t xml:space="preserve">: El primer paso es hacer clic en la </w:t>
      </w:r>
      <w:r w:rsidRPr="5AE71ED1" w:rsidR="600FD0C1">
        <w:rPr>
          <w:rFonts w:ascii="Calibri" w:hAnsi="Calibri" w:eastAsia="Calibri" w:cs="Calibri"/>
          <w:noProof w:val="0"/>
          <w:sz w:val="24"/>
          <w:szCs w:val="24"/>
          <w:lang w:val="es-CO"/>
        </w:rPr>
        <w:t>sec</w:t>
      </w:r>
      <w:r w:rsidRPr="5AE71ED1" w:rsidR="0C18B501">
        <w:rPr>
          <w:rFonts w:ascii="Calibri" w:hAnsi="Calibri" w:eastAsia="Calibri" w:cs="Calibri"/>
          <w:noProof w:val="0"/>
          <w:sz w:val="24"/>
          <w:szCs w:val="24"/>
          <w:lang w:val="es-CO"/>
        </w:rPr>
        <w:t xml:space="preserve">ción </w:t>
      </w:r>
      <w:r w:rsidRPr="5AE71ED1" w:rsidR="0C18B501">
        <w:rPr>
          <w:rFonts w:ascii="Calibri" w:hAnsi="Calibri" w:eastAsia="Calibri" w:cs="Calibri"/>
          <w:b w:val="1"/>
          <w:bCs w:val="1"/>
          <w:noProof w:val="0"/>
          <w:sz w:val="24"/>
          <w:szCs w:val="24"/>
          <w:lang w:val="es-CO"/>
        </w:rPr>
        <w:t xml:space="preserve">Registro de </w:t>
      </w:r>
      <w:r w:rsidRPr="5AE71ED1" w:rsidR="1E600C27">
        <w:rPr>
          <w:rFonts w:ascii="Calibri" w:hAnsi="Calibri" w:eastAsia="Calibri" w:cs="Calibri"/>
          <w:b w:val="1"/>
          <w:bCs w:val="1"/>
          <w:noProof w:val="0"/>
          <w:sz w:val="24"/>
          <w:szCs w:val="24"/>
          <w:lang w:val="es-CO"/>
        </w:rPr>
        <w:t>alternativa</w:t>
      </w:r>
      <w:r w:rsidRPr="5AE71ED1" w:rsidR="0C18B501">
        <w:rPr>
          <w:rFonts w:ascii="Calibri" w:hAnsi="Calibri" w:eastAsia="Calibri" w:cs="Calibri"/>
          <w:b w:val="1"/>
          <w:bCs w:val="1"/>
          <w:noProof w:val="0"/>
          <w:sz w:val="24"/>
          <w:szCs w:val="24"/>
          <w:lang w:val="es-CO"/>
        </w:rPr>
        <w:t xml:space="preserve"> </w:t>
      </w:r>
      <w:r w:rsidRPr="5AE71ED1" w:rsidR="0C18B501">
        <w:rPr>
          <w:rFonts w:ascii="Calibri" w:hAnsi="Calibri" w:eastAsia="Calibri" w:cs="Calibri"/>
          <w:noProof w:val="0"/>
          <w:sz w:val="24"/>
          <w:szCs w:val="24"/>
          <w:lang w:val="es-CO"/>
        </w:rPr>
        <w:t xml:space="preserve">dentro del módulo </w:t>
      </w:r>
      <w:r w:rsidRPr="5AE71ED1" w:rsidR="5E73BB0D">
        <w:rPr>
          <w:rFonts w:ascii="Aptos" w:hAnsi="Aptos" w:eastAsia="Aptos" w:cs="Aptos"/>
          <w:b w:val="1"/>
          <w:bCs w:val="1"/>
          <w:i w:val="0"/>
          <w:iCs w:val="0"/>
          <w:caps w:val="0"/>
          <w:smallCaps w:val="0"/>
          <w:strike w:val="0"/>
          <w:dstrike w:val="0"/>
          <w:noProof w:val="0"/>
          <w:color w:val="131314"/>
          <w:sz w:val="22"/>
          <w:szCs w:val="22"/>
          <w:u w:val="none"/>
          <w:lang w:val="es-CO"/>
        </w:rPr>
        <w:t>"Registrar alternativa para desarrollar la etapa productiva"</w:t>
      </w:r>
      <w:r w:rsidRPr="5AE71ED1" w:rsidR="0C18B501">
        <w:rPr>
          <w:rFonts w:ascii="Calibri" w:hAnsi="Calibri" w:eastAsia="Calibri" w:cs="Calibri"/>
          <w:noProof w:val="0"/>
          <w:sz w:val="24"/>
          <w:szCs w:val="24"/>
          <w:lang w:val="es-CO"/>
        </w:rPr>
        <w:t>.</w:t>
      </w:r>
    </w:p>
    <w:p w:rsidR="25B78EA1" w:rsidP="5AE71ED1" w:rsidRDefault="25B78EA1" w14:paraId="38DC62E2" w14:textId="55FDB8B2">
      <w:pPr>
        <w:pStyle w:val="Prrafodelista"/>
        <w:numPr>
          <w:ilvl w:val="0"/>
          <w:numId w:val="54"/>
        </w:numPr>
        <w:spacing w:before="240" w:beforeAutospacing="off" w:after="240" w:afterAutospacing="off"/>
        <w:rPr>
          <w:rFonts w:ascii="Calibri" w:hAnsi="Calibri" w:eastAsia="Calibri" w:cs="Calibri"/>
          <w:noProof w:val="0"/>
          <w:sz w:val="24"/>
          <w:szCs w:val="24"/>
          <w:lang w:val="es-CO"/>
        </w:rPr>
      </w:pPr>
      <w:r w:rsidRPr="5AE71ED1" w:rsidR="429BDEE8">
        <w:rPr>
          <w:rFonts w:ascii="Calibri" w:hAnsi="Calibri" w:eastAsia="Calibri" w:cs="Calibri"/>
          <w:noProof w:val="0"/>
          <w:sz w:val="24"/>
          <w:szCs w:val="24"/>
          <w:lang w:val="es-CO"/>
        </w:rPr>
        <w:t>Internamente, el aplicativo debe validar si:</w:t>
      </w:r>
    </w:p>
    <w:p w:rsidR="25B78EA1" w:rsidP="5AE71ED1" w:rsidRDefault="25B78EA1" w14:paraId="39DF0E80" w14:textId="7C15206C">
      <w:pPr>
        <w:pStyle w:val="Prrafodelista"/>
        <w:numPr>
          <w:ilvl w:val="1"/>
          <w:numId w:val="54"/>
        </w:numPr>
        <w:spacing w:before="240" w:beforeAutospacing="off" w:after="240" w:afterAutospacing="off"/>
        <w:rPr>
          <w:rFonts w:ascii="Calibri" w:hAnsi="Calibri" w:eastAsia="Calibri" w:cs="Calibri"/>
          <w:noProof w:val="0"/>
          <w:sz w:val="24"/>
          <w:szCs w:val="24"/>
          <w:lang w:val="es-CO"/>
        </w:rPr>
      </w:pPr>
      <w:r w:rsidRPr="5AE71ED1" w:rsidR="429BDEE8">
        <w:rPr>
          <w:rFonts w:ascii="Calibri" w:hAnsi="Calibri" w:eastAsia="Calibri" w:cs="Calibri"/>
          <w:b w:val="1"/>
          <w:bCs w:val="1"/>
          <w:noProof w:val="0"/>
          <w:sz w:val="24"/>
          <w:szCs w:val="24"/>
          <w:lang w:val="es-CO"/>
        </w:rPr>
        <w:t>¿el aprendiz tiene registrada el ARL?</w:t>
      </w:r>
      <w:r w:rsidRPr="5AE71ED1" w:rsidR="2C5D7AC7">
        <w:rPr>
          <w:rFonts w:ascii="Calibri" w:hAnsi="Calibri" w:eastAsia="Calibri" w:cs="Calibri"/>
          <w:b w:val="1"/>
          <w:bCs w:val="1"/>
          <w:noProof w:val="0"/>
          <w:sz w:val="24"/>
          <w:szCs w:val="24"/>
          <w:lang w:val="es-CO"/>
        </w:rPr>
        <w:t xml:space="preserve"> </w:t>
      </w:r>
      <w:r w:rsidRPr="5AE71ED1" w:rsidR="429BDEE8">
        <w:rPr>
          <w:rFonts w:ascii="Calibri" w:hAnsi="Calibri" w:eastAsia="Calibri" w:cs="Calibri"/>
          <w:noProof w:val="0"/>
          <w:sz w:val="24"/>
          <w:szCs w:val="24"/>
          <w:lang w:val="es-CO"/>
        </w:rPr>
        <w:t>se debe validar con la información diligenciada en secciones anteriores, de no tener ARL registrada se muest</w:t>
      </w:r>
      <w:r w:rsidRPr="5AE71ED1" w:rsidR="7C3E17F4">
        <w:rPr>
          <w:rFonts w:ascii="Calibri" w:hAnsi="Calibri" w:eastAsia="Calibri" w:cs="Calibri"/>
          <w:noProof w:val="0"/>
          <w:sz w:val="24"/>
          <w:szCs w:val="24"/>
          <w:lang w:val="es-CO"/>
        </w:rPr>
        <w:t>ra la alerta de "</w:t>
      </w:r>
      <w:r w:rsidRPr="5AE71ED1" w:rsidR="7C3E17F4">
        <w:rPr>
          <w:rFonts w:ascii="Calibri" w:hAnsi="Calibri" w:eastAsia="Calibri" w:cs="Calibri"/>
          <w:i w:val="1"/>
          <w:iCs w:val="1"/>
          <w:noProof w:val="0"/>
          <w:sz w:val="24"/>
          <w:szCs w:val="24"/>
          <w:lang w:val="es-CO"/>
        </w:rPr>
        <w:t>Para continuar con el registro de la alternativa, es necesario que el aprendiz tenga el registro de la ARL.</w:t>
      </w:r>
      <w:r w:rsidRPr="5AE71ED1" w:rsidR="7C3E17F4">
        <w:rPr>
          <w:rFonts w:ascii="Calibri" w:hAnsi="Calibri" w:eastAsia="Calibri" w:cs="Calibri"/>
          <w:noProof w:val="0"/>
          <w:sz w:val="24"/>
          <w:szCs w:val="24"/>
          <w:lang w:val="es-CO"/>
        </w:rPr>
        <w:t>"</w:t>
      </w:r>
      <w:r w:rsidRPr="5AE71ED1" w:rsidR="6DCA72FB">
        <w:rPr>
          <w:rFonts w:ascii="Calibri" w:hAnsi="Calibri" w:eastAsia="Calibri" w:cs="Calibri"/>
          <w:noProof w:val="0"/>
          <w:sz w:val="24"/>
          <w:szCs w:val="24"/>
          <w:lang w:val="es-CO"/>
        </w:rPr>
        <w:t>, si ya tiene registrada la ARL, continuar con el proceso.</w:t>
      </w:r>
    </w:p>
    <w:p w:rsidR="25B78EA1" w:rsidP="5AE71ED1" w:rsidRDefault="25B78EA1" w14:paraId="29FECA8B" w14:textId="77C3AA7A">
      <w:pPr>
        <w:pStyle w:val="Prrafodelista"/>
        <w:numPr>
          <w:ilvl w:val="1"/>
          <w:numId w:val="54"/>
        </w:numPr>
        <w:spacing w:before="240" w:beforeAutospacing="off" w:after="240" w:afterAutospacing="off"/>
        <w:rPr>
          <w:rFonts w:ascii="Calibri" w:hAnsi="Calibri" w:eastAsia="Calibri" w:cs="Calibri"/>
          <w:b w:val="0"/>
          <w:bCs w:val="0"/>
          <w:noProof w:val="0"/>
          <w:sz w:val="24"/>
          <w:szCs w:val="24"/>
          <w:lang w:val="es-CO"/>
        </w:rPr>
      </w:pPr>
      <w:r w:rsidRPr="5AE71ED1" w:rsidR="37C850CB">
        <w:rPr>
          <w:rFonts w:ascii="Calibri" w:hAnsi="Calibri" w:eastAsia="Calibri" w:cs="Calibri"/>
          <w:b w:val="1"/>
          <w:bCs w:val="1"/>
          <w:noProof w:val="0"/>
          <w:sz w:val="24"/>
          <w:szCs w:val="24"/>
          <w:lang w:val="es-CO"/>
        </w:rPr>
        <w:t>¿el aprendiz ya tiene alguna alternativa registrada (incluyendo contrato de aprendizaje)?</w:t>
      </w:r>
      <w:r w:rsidRPr="5AE71ED1" w:rsidR="3C2367CD">
        <w:rPr>
          <w:rFonts w:ascii="Calibri" w:hAnsi="Calibri" w:eastAsia="Calibri" w:cs="Calibri"/>
          <w:b w:val="1"/>
          <w:bCs w:val="1"/>
          <w:noProof w:val="0"/>
          <w:sz w:val="24"/>
          <w:szCs w:val="24"/>
          <w:lang w:val="es-CO"/>
        </w:rPr>
        <w:t xml:space="preserve"> </w:t>
      </w:r>
      <w:r w:rsidRPr="5AE71ED1" w:rsidR="054D9500">
        <w:rPr>
          <w:rFonts w:ascii="Calibri" w:hAnsi="Calibri" w:eastAsia="Calibri" w:cs="Calibri"/>
          <w:b w:val="0"/>
          <w:bCs w:val="0"/>
          <w:noProof w:val="0"/>
          <w:sz w:val="24"/>
          <w:szCs w:val="24"/>
          <w:lang w:val="es-CO"/>
        </w:rPr>
        <w:t>Se debe comprobar si el aprendiz tiene una alternativa de etapa productiva registrada</w:t>
      </w:r>
      <w:r w:rsidRPr="5AE71ED1" w:rsidR="682BBCBD">
        <w:rPr>
          <w:rFonts w:ascii="Calibri" w:hAnsi="Calibri" w:eastAsia="Calibri" w:cs="Calibri"/>
          <w:b w:val="0"/>
          <w:bCs w:val="0"/>
          <w:noProof w:val="0"/>
          <w:sz w:val="24"/>
          <w:szCs w:val="24"/>
          <w:lang w:val="es-CO"/>
        </w:rPr>
        <w:t xml:space="preserve"> anteriormente</w:t>
      </w:r>
      <w:r w:rsidRPr="5AE71ED1" w:rsidR="7FE732DD">
        <w:rPr>
          <w:rFonts w:ascii="Calibri" w:hAnsi="Calibri" w:eastAsia="Calibri" w:cs="Calibri"/>
          <w:b w:val="0"/>
          <w:bCs w:val="0"/>
          <w:noProof w:val="0"/>
          <w:sz w:val="24"/>
          <w:szCs w:val="24"/>
          <w:lang w:val="es-CO"/>
        </w:rPr>
        <w:t>, en cuyo caso, se permitirá seleccionar en la lista desplegable del “Tipo de acción a realizar” de “Deshabilitar alternativa</w:t>
      </w:r>
      <w:r w:rsidRPr="5AE71ED1" w:rsidR="6392ED6C">
        <w:rPr>
          <w:rFonts w:ascii="Calibri" w:hAnsi="Calibri" w:eastAsia="Calibri" w:cs="Calibri"/>
          <w:b w:val="0"/>
          <w:bCs w:val="0"/>
          <w:noProof w:val="0"/>
          <w:sz w:val="24"/>
          <w:szCs w:val="24"/>
          <w:lang w:val="es-CO"/>
        </w:rPr>
        <w:t>; Editar por error; Editar por actualización</w:t>
      </w:r>
      <w:r w:rsidRPr="5AE71ED1" w:rsidR="7FE732DD">
        <w:rPr>
          <w:rFonts w:ascii="Calibri" w:hAnsi="Calibri" w:eastAsia="Calibri" w:cs="Calibri"/>
          <w:b w:val="0"/>
          <w:bCs w:val="0"/>
          <w:noProof w:val="0"/>
          <w:sz w:val="24"/>
          <w:szCs w:val="24"/>
          <w:lang w:val="es-CO"/>
        </w:rPr>
        <w:t>”</w:t>
      </w:r>
      <w:r w:rsidRPr="5AE71ED1" w:rsidR="70533A5D">
        <w:rPr>
          <w:rFonts w:ascii="Calibri" w:hAnsi="Calibri" w:eastAsia="Calibri" w:cs="Calibri"/>
          <w:b w:val="0"/>
          <w:bCs w:val="0"/>
          <w:noProof w:val="0"/>
          <w:sz w:val="24"/>
          <w:szCs w:val="24"/>
          <w:lang w:val="es-CO"/>
        </w:rPr>
        <w:t>, esto permitirá realizar cambios de alternativa o correcciones en el registro en caso de requerirlo</w:t>
      </w:r>
      <w:r w:rsidRPr="5AE71ED1" w:rsidR="5EF4DB54">
        <w:rPr>
          <w:rFonts w:ascii="Calibri" w:hAnsi="Calibri" w:eastAsia="Calibri" w:cs="Calibri"/>
          <w:b w:val="0"/>
          <w:bCs w:val="0"/>
          <w:noProof w:val="0"/>
          <w:sz w:val="24"/>
          <w:szCs w:val="24"/>
          <w:lang w:val="es-CO"/>
        </w:rPr>
        <w:t xml:space="preserve">. De lo contrario, quiere decir que el aprendiz registrará una nueva alternativa </w:t>
      </w:r>
      <w:r w:rsidRPr="5AE71ED1" w:rsidR="437D40D6">
        <w:rPr>
          <w:rFonts w:ascii="Calibri" w:hAnsi="Calibri" w:eastAsia="Calibri" w:cs="Calibri"/>
          <w:b w:val="0"/>
          <w:bCs w:val="0"/>
          <w:noProof w:val="0"/>
          <w:sz w:val="24"/>
          <w:szCs w:val="24"/>
          <w:lang w:val="es-CO"/>
        </w:rPr>
        <w:t xml:space="preserve">y se permitirá seleccionar en la lista desplegable “Tipo de </w:t>
      </w:r>
      <w:r w:rsidRPr="5AE71ED1" w:rsidR="16677B61">
        <w:rPr>
          <w:rFonts w:ascii="Calibri" w:hAnsi="Calibri" w:eastAsia="Calibri" w:cs="Calibri"/>
          <w:b w:val="0"/>
          <w:bCs w:val="0"/>
          <w:noProof w:val="0"/>
          <w:sz w:val="24"/>
          <w:szCs w:val="24"/>
          <w:lang w:val="es-CO"/>
        </w:rPr>
        <w:t>acción</w:t>
      </w:r>
      <w:r w:rsidRPr="5AE71ED1" w:rsidR="437D40D6">
        <w:rPr>
          <w:rFonts w:ascii="Calibri" w:hAnsi="Calibri" w:eastAsia="Calibri" w:cs="Calibri"/>
          <w:b w:val="0"/>
          <w:bCs w:val="0"/>
          <w:noProof w:val="0"/>
          <w:sz w:val="24"/>
          <w:szCs w:val="24"/>
          <w:lang w:val="es-CO"/>
        </w:rPr>
        <w:t xml:space="preserve"> a realizar</w:t>
      </w:r>
      <w:r w:rsidRPr="5AE71ED1" w:rsidR="2A828677">
        <w:rPr>
          <w:rFonts w:ascii="Calibri" w:hAnsi="Calibri" w:eastAsia="Calibri" w:cs="Calibri"/>
          <w:b w:val="0"/>
          <w:bCs w:val="0"/>
          <w:noProof w:val="0"/>
          <w:sz w:val="24"/>
          <w:szCs w:val="24"/>
          <w:lang w:val="es-CO"/>
        </w:rPr>
        <w:t>” solo la opción de “Nueva alternativa”.</w:t>
      </w:r>
    </w:p>
    <w:p w:rsidR="25B78EA1" w:rsidP="5AE71ED1" w:rsidRDefault="25B78EA1" w14:paraId="44F6D46A" w14:textId="0D7502BB">
      <w:pPr>
        <w:pStyle w:val="Prrafodelista"/>
        <w:numPr>
          <w:ilvl w:val="0"/>
          <w:numId w:val="54"/>
        </w:numPr>
        <w:spacing w:before="240" w:beforeAutospacing="off" w:after="240" w:afterAutospacing="off"/>
        <w:rPr>
          <w:rFonts w:ascii="Calibri" w:hAnsi="Calibri" w:eastAsia="Calibri" w:cs="Calibri"/>
          <w:noProof w:val="0"/>
          <w:sz w:val="24"/>
          <w:szCs w:val="24"/>
          <w:lang w:val="es-CO"/>
        </w:rPr>
      </w:pPr>
      <w:r w:rsidRPr="5AE71ED1" w:rsidR="0C18B501">
        <w:rPr>
          <w:rFonts w:ascii="Calibri" w:hAnsi="Calibri" w:eastAsia="Calibri" w:cs="Calibri"/>
          <w:b w:val="1"/>
          <w:bCs w:val="1"/>
          <w:noProof w:val="0"/>
          <w:sz w:val="24"/>
          <w:szCs w:val="24"/>
          <w:lang w:val="es-CO"/>
        </w:rPr>
        <w:t>Visualización del Módulo</w:t>
      </w:r>
      <w:r w:rsidRPr="5AE71ED1" w:rsidR="0C18B501">
        <w:rPr>
          <w:rFonts w:ascii="Calibri" w:hAnsi="Calibri" w:eastAsia="Calibri" w:cs="Calibri"/>
          <w:noProof w:val="0"/>
          <w:sz w:val="24"/>
          <w:szCs w:val="24"/>
          <w:lang w:val="es-CO"/>
        </w:rPr>
        <w:t xml:space="preserve">: Al hacer clic, se despliega la sección o formulario correspondiente al </w:t>
      </w:r>
      <w:r w:rsidRPr="5AE71ED1" w:rsidR="0C18B501">
        <w:rPr>
          <w:rFonts w:ascii="Calibri" w:hAnsi="Calibri" w:eastAsia="Calibri" w:cs="Calibri"/>
          <w:b w:val="1"/>
          <w:bCs w:val="1"/>
          <w:noProof w:val="0"/>
          <w:sz w:val="24"/>
          <w:szCs w:val="24"/>
          <w:lang w:val="es-CO"/>
        </w:rPr>
        <w:t>Registro</w:t>
      </w:r>
      <w:r w:rsidRPr="5AE71ED1" w:rsidR="5BB6DD11">
        <w:rPr>
          <w:rFonts w:ascii="Calibri" w:hAnsi="Calibri" w:eastAsia="Calibri" w:cs="Calibri"/>
          <w:b w:val="1"/>
          <w:bCs w:val="1"/>
          <w:noProof w:val="0"/>
          <w:sz w:val="24"/>
          <w:szCs w:val="24"/>
          <w:lang w:val="es-CO"/>
        </w:rPr>
        <w:t xml:space="preserve"> de la alternativa</w:t>
      </w:r>
      <w:r w:rsidRPr="5AE71ED1" w:rsidR="340C15A9">
        <w:rPr>
          <w:rFonts w:ascii="Calibri" w:hAnsi="Calibri" w:eastAsia="Calibri" w:cs="Calibri"/>
          <w:b w:val="1"/>
          <w:bCs w:val="1"/>
          <w:noProof w:val="0"/>
          <w:sz w:val="24"/>
          <w:szCs w:val="24"/>
          <w:lang w:val="es-CO"/>
        </w:rPr>
        <w:t xml:space="preserve">, </w:t>
      </w:r>
      <w:r w:rsidRPr="5AE71ED1" w:rsidR="340C15A9">
        <w:rPr>
          <w:rFonts w:ascii="Calibri" w:hAnsi="Calibri" w:eastAsia="Calibri" w:cs="Calibri"/>
          <w:b w:val="0"/>
          <w:bCs w:val="0"/>
          <w:noProof w:val="0"/>
          <w:sz w:val="24"/>
          <w:szCs w:val="24"/>
          <w:lang w:val="es-CO"/>
        </w:rPr>
        <w:t>según las validaciones previas</w:t>
      </w:r>
      <w:r w:rsidRPr="5AE71ED1" w:rsidR="0C18B501">
        <w:rPr>
          <w:rFonts w:ascii="Calibri" w:hAnsi="Calibri" w:eastAsia="Calibri" w:cs="Calibri"/>
          <w:noProof w:val="0"/>
          <w:sz w:val="24"/>
          <w:szCs w:val="24"/>
          <w:lang w:val="es-CO"/>
        </w:rPr>
        <w:t xml:space="preserve">. </w:t>
      </w:r>
      <w:r w:rsidRPr="5AE71ED1" w:rsidR="0DBAA31B">
        <w:rPr>
          <w:rFonts w:ascii="Calibri" w:hAnsi="Calibri" w:eastAsia="Calibri" w:cs="Calibri"/>
          <w:noProof w:val="0"/>
          <w:sz w:val="24"/>
          <w:szCs w:val="24"/>
          <w:lang w:val="es-CO"/>
        </w:rPr>
        <w:t xml:space="preserve">Los campos para diligenciar varían según el “Tipo de acción a realizar”, por lo </w:t>
      </w:r>
      <w:r w:rsidRPr="5AE71ED1" w:rsidR="0DBAA31B">
        <w:rPr>
          <w:rFonts w:ascii="Calibri" w:hAnsi="Calibri" w:eastAsia="Calibri" w:cs="Calibri"/>
          <w:noProof w:val="0"/>
          <w:sz w:val="24"/>
          <w:szCs w:val="24"/>
          <w:lang w:val="es-CO"/>
        </w:rPr>
        <w:t>tanto, la</w:t>
      </w:r>
      <w:r w:rsidRPr="5AE71ED1" w:rsidR="0DBAA31B">
        <w:rPr>
          <w:rFonts w:ascii="Calibri" w:hAnsi="Calibri" w:eastAsia="Calibri" w:cs="Calibri"/>
          <w:noProof w:val="0"/>
          <w:sz w:val="24"/>
          <w:szCs w:val="24"/>
          <w:lang w:val="es-CO"/>
        </w:rPr>
        <w:t xml:space="preserve"> primera vista del módulo es esta lista desplegable</w:t>
      </w:r>
      <w:r w:rsidRPr="5AE71ED1" w:rsidR="0C18B501">
        <w:rPr>
          <w:rFonts w:ascii="Calibri" w:hAnsi="Calibri" w:eastAsia="Calibri" w:cs="Calibri"/>
          <w:noProof w:val="0"/>
          <w:sz w:val="24"/>
          <w:szCs w:val="24"/>
          <w:lang w:val="es-CO"/>
        </w:rPr>
        <w:t>:</w:t>
      </w:r>
    </w:p>
    <w:p w:rsidR="25B78EA1" w:rsidP="5AE71ED1" w:rsidRDefault="25B78EA1" w14:paraId="2F636C1C" w14:textId="58345C4E">
      <w:pPr>
        <w:pStyle w:val="Prrafodelista"/>
        <w:numPr>
          <w:ilvl w:val="1"/>
          <w:numId w:val="54"/>
        </w:numPr>
        <w:suppressLineNumbers w:val="0"/>
        <w:bidi w:val="0"/>
        <w:spacing w:before="240" w:beforeAutospacing="off" w:after="240" w:afterAutospacing="off" w:line="252" w:lineRule="auto"/>
        <w:ind w:left="1440" w:right="0" w:hanging="360"/>
        <w:jc w:val="both"/>
        <w:rPr>
          <w:rFonts w:ascii="Calibri" w:hAnsi="Calibri" w:eastAsia="Calibri" w:cs="Calibri"/>
          <w:noProof w:val="0"/>
          <w:sz w:val="22"/>
          <w:szCs w:val="22"/>
          <w:lang w:val="es-CO"/>
        </w:rPr>
      </w:pPr>
      <w:r w:rsidRPr="5AE71ED1" w:rsidR="29367E5D">
        <w:rPr>
          <w:rFonts w:ascii="Calibri" w:hAnsi="Calibri" w:eastAsia="Calibri" w:cs="Calibri"/>
          <w:b w:val="1"/>
          <w:bCs w:val="1"/>
          <w:noProof w:val="0"/>
          <w:sz w:val="22"/>
          <w:szCs w:val="22"/>
          <w:lang w:val="es-CO"/>
        </w:rPr>
        <w:t>Tipo de acción a realizar</w:t>
      </w:r>
      <w:r w:rsidRPr="5AE71ED1" w:rsidR="29367E5D">
        <w:rPr>
          <w:rFonts w:ascii="Calibri" w:hAnsi="Calibri" w:eastAsia="Calibri" w:cs="Calibri"/>
          <w:noProof w:val="0"/>
          <w:sz w:val="22"/>
          <w:szCs w:val="22"/>
          <w:lang w:val="es-CO"/>
        </w:rPr>
        <w:t xml:space="preserve"> (obligatorio, lista desplegable)</w:t>
      </w:r>
    </w:p>
    <w:p w:rsidR="25B78EA1" w:rsidP="5AE71ED1" w:rsidRDefault="25B78EA1" w14:paraId="0CD9A4B6" w14:textId="18520BA3">
      <w:pPr>
        <w:pStyle w:val="Prrafodelista"/>
        <w:numPr>
          <w:ilvl w:val="0"/>
          <w:numId w:val="56"/>
        </w:numPr>
        <w:suppressLineNumbers w:val="0"/>
        <w:bidi w:val="0"/>
        <w:spacing w:before="240" w:beforeAutospacing="off" w:after="240" w:afterAutospacing="off" w:line="252" w:lineRule="auto"/>
        <w:ind w:right="0"/>
        <w:jc w:val="both"/>
        <w:rPr>
          <w:rFonts w:ascii="Calibri" w:hAnsi="Calibri" w:eastAsia="Calibri" w:cs="Calibri"/>
          <w:noProof w:val="0"/>
          <w:sz w:val="22"/>
          <w:szCs w:val="22"/>
          <w:lang w:val="es-CO"/>
        </w:rPr>
      </w:pPr>
      <w:r w:rsidRPr="5AE71ED1" w:rsidR="5EE3689B">
        <w:rPr>
          <w:rFonts w:ascii="Calibri" w:hAnsi="Calibri" w:eastAsia="Calibri" w:cs="Calibri" w:asciiTheme="minorAscii" w:hAnsiTheme="minorAscii" w:eastAsiaTheme="minorEastAsia" w:cstheme="minorBidi"/>
          <w:b w:val="1"/>
          <w:bCs w:val="1"/>
          <w:noProof w:val="0"/>
          <w:color w:val="auto"/>
          <w:sz w:val="24"/>
          <w:szCs w:val="24"/>
          <w:lang w:val="es-CO" w:eastAsia="es-ES" w:bidi="ar-SA"/>
        </w:rPr>
        <w:t>Nueva alternativa</w:t>
      </w:r>
      <w:r w:rsidRPr="5AE71ED1" w:rsidR="561966A8">
        <w:rPr>
          <w:rFonts w:ascii="Calibri" w:hAnsi="Calibri" w:eastAsia="Calibri" w:cs="Calibri" w:asciiTheme="minorAscii" w:hAnsiTheme="minorAscii" w:eastAsiaTheme="minorEastAsia" w:cstheme="minorBidi"/>
          <w:b w:val="1"/>
          <w:bCs w:val="1"/>
          <w:noProof w:val="0"/>
          <w:color w:val="auto"/>
          <w:sz w:val="24"/>
          <w:szCs w:val="24"/>
          <w:lang w:val="es-CO" w:eastAsia="es-ES" w:bidi="ar-SA"/>
        </w:rPr>
        <w:t xml:space="preserve"> </w:t>
      </w:r>
      <w:r w:rsidRPr="5AE71ED1" w:rsidR="561966A8">
        <w:rPr>
          <w:rFonts w:ascii="Calibri" w:hAnsi="Calibri" w:eastAsia="Calibri" w:cs="Calibri"/>
          <w:noProof w:val="0"/>
          <w:sz w:val="22"/>
          <w:szCs w:val="22"/>
          <w:lang w:val="es-CO"/>
        </w:rPr>
        <w:t>(en caso de no haber registrado antes una alternativa)</w:t>
      </w:r>
    </w:p>
    <w:p w:rsidR="25B78EA1" w:rsidP="5AE71ED1" w:rsidRDefault="25B78EA1" w14:paraId="0DC00248" w14:textId="30C219C4">
      <w:pPr>
        <w:pStyle w:val="Prrafodelista"/>
        <w:numPr>
          <w:ilvl w:val="0"/>
          <w:numId w:val="56"/>
        </w:numPr>
        <w:suppressLineNumbers w:val="0"/>
        <w:bidi w:val="0"/>
        <w:spacing w:before="240" w:beforeAutospacing="off" w:after="240" w:afterAutospacing="off" w:line="252" w:lineRule="auto"/>
        <w:ind w:right="0"/>
        <w:jc w:val="both"/>
        <w:rPr>
          <w:rFonts w:ascii="Calibri" w:hAnsi="Calibri" w:eastAsia="Calibri" w:cs="Calibri"/>
          <w:b w:val="1"/>
          <w:bCs w:val="1"/>
          <w:noProof w:val="0"/>
          <w:sz w:val="24"/>
          <w:szCs w:val="24"/>
          <w:lang w:val="es-CO"/>
        </w:rPr>
      </w:pPr>
      <w:r w:rsidRPr="5AE71ED1" w:rsidR="5EE3689B">
        <w:rPr>
          <w:rFonts w:ascii="Calibri" w:hAnsi="Calibri" w:eastAsia="Calibri" w:cs="Calibri"/>
          <w:b w:val="1"/>
          <w:bCs w:val="1"/>
          <w:noProof w:val="0"/>
          <w:sz w:val="24"/>
          <w:szCs w:val="24"/>
          <w:lang w:val="es-CO"/>
        </w:rPr>
        <w:t>Editar por error</w:t>
      </w:r>
    </w:p>
    <w:p w:rsidR="25B78EA1" w:rsidP="5AE71ED1" w:rsidRDefault="25B78EA1" w14:paraId="3F16E491" w14:textId="5F01543C">
      <w:pPr>
        <w:pStyle w:val="Prrafodelista"/>
        <w:numPr>
          <w:ilvl w:val="0"/>
          <w:numId w:val="56"/>
        </w:numPr>
        <w:suppressLineNumbers w:val="0"/>
        <w:bidi w:val="0"/>
        <w:spacing w:before="240" w:beforeAutospacing="off" w:after="240" w:afterAutospacing="off" w:line="252" w:lineRule="auto"/>
        <w:ind w:right="0"/>
        <w:jc w:val="both"/>
        <w:rPr>
          <w:rFonts w:ascii="Calibri" w:hAnsi="Calibri" w:eastAsia="Calibri" w:cs="Calibri"/>
          <w:b w:val="1"/>
          <w:bCs w:val="1"/>
          <w:noProof w:val="0"/>
          <w:sz w:val="24"/>
          <w:szCs w:val="24"/>
          <w:lang w:val="es-CO"/>
        </w:rPr>
      </w:pPr>
      <w:r w:rsidRPr="5AE71ED1" w:rsidR="5EE3689B">
        <w:rPr>
          <w:rFonts w:ascii="Calibri" w:hAnsi="Calibri" w:eastAsia="Calibri" w:cs="Calibri"/>
          <w:b w:val="1"/>
          <w:bCs w:val="1"/>
          <w:noProof w:val="0"/>
          <w:sz w:val="24"/>
          <w:szCs w:val="24"/>
          <w:lang w:val="es-CO"/>
        </w:rPr>
        <w:t>Editar por actualización</w:t>
      </w:r>
    </w:p>
    <w:p w:rsidR="25B78EA1" w:rsidP="5AE71ED1" w:rsidRDefault="25B78EA1" w14:paraId="0B84FAC1" w14:textId="5E46B8DB">
      <w:pPr>
        <w:pStyle w:val="Prrafodelista"/>
        <w:numPr>
          <w:ilvl w:val="0"/>
          <w:numId w:val="56"/>
        </w:numPr>
        <w:suppressLineNumbers w:val="0"/>
        <w:bidi w:val="0"/>
        <w:spacing w:before="240" w:beforeAutospacing="off" w:after="240" w:afterAutospacing="off" w:line="252" w:lineRule="auto"/>
        <w:ind w:right="0"/>
        <w:jc w:val="both"/>
        <w:rPr>
          <w:rFonts w:ascii="Calibri" w:hAnsi="Calibri" w:eastAsia="Calibri" w:cs="Calibri"/>
          <w:b w:val="1"/>
          <w:bCs w:val="1"/>
          <w:noProof w:val="0"/>
          <w:sz w:val="22"/>
          <w:szCs w:val="22"/>
          <w:lang w:val="es-CO"/>
        </w:rPr>
      </w:pPr>
      <w:r w:rsidRPr="5AE71ED1" w:rsidR="6FCE2DD2">
        <w:rPr>
          <w:rFonts w:ascii="Calibri" w:hAnsi="Calibri" w:eastAsia="Calibri" w:cs="Calibri"/>
          <w:b w:val="1"/>
          <w:bCs w:val="1"/>
          <w:noProof w:val="0"/>
          <w:sz w:val="24"/>
          <w:szCs w:val="24"/>
          <w:lang w:val="es-CO"/>
        </w:rPr>
        <w:t>Deshabilitar alternativa</w:t>
      </w:r>
    </w:p>
    <w:p w:rsidR="25B78EA1" w:rsidP="5AE71ED1" w:rsidRDefault="25B78EA1" w14:paraId="1EC04433" w14:textId="4881646E">
      <w:pPr>
        <w:pStyle w:val="Prrafodelista"/>
        <w:numPr>
          <w:ilvl w:val="0"/>
          <w:numId w:val="54"/>
        </w:numPr>
        <w:suppressLineNumbers w:val="0"/>
        <w:bidi w:val="0"/>
        <w:spacing w:before="240" w:beforeAutospacing="off" w:after="240" w:afterAutospacing="off" w:line="252" w:lineRule="auto"/>
        <w:ind w:right="0"/>
        <w:jc w:val="both"/>
        <w:rPr>
          <w:rFonts w:ascii="Calibri" w:hAnsi="Calibri" w:eastAsia="Calibri" w:cs="Calibri"/>
          <w:b w:val="0"/>
          <w:bCs w:val="0"/>
          <w:noProof w:val="0"/>
          <w:sz w:val="22"/>
          <w:szCs w:val="22"/>
          <w:lang w:val="es-CO"/>
        </w:rPr>
      </w:pPr>
      <w:r w:rsidRPr="5AE71ED1" w:rsidR="3EC069D4">
        <w:rPr>
          <w:rFonts w:ascii="Calibri" w:hAnsi="Calibri" w:eastAsia="Calibri" w:cs="Calibri"/>
          <w:b w:val="0"/>
          <w:bCs w:val="0"/>
          <w:noProof w:val="0"/>
          <w:sz w:val="24"/>
          <w:szCs w:val="24"/>
          <w:lang w:val="es-CO"/>
        </w:rPr>
        <w:t xml:space="preserve">Una </w:t>
      </w:r>
      <w:r w:rsidRPr="5AE71ED1" w:rsidR="34A80D20">
        <w:rPr>
          <w:rFonts w:ascii="Calibri" w:hAnsi="Calibri" w:eastAsia="Calibri" w:cs="Calibri"/>
          <w:b w:val="0"/>
          <w:bCs w:val="0"/>
          <w:noProof w:val="0"/>
          <w:sz w:val="24"/>
          <w:szCs w:val="24"/>
          <w:lang w:val="es-CO"/>
        </w:rPr>
        <w:t xml:space="preserve">vez seleccionado el </w:t>
      </w:r>
      <w:r w:rsidRPr="5AE71ED1" w:rsidR="32DD7018">
        <w:rPr>
          <w:rFonts w:ascii="Calibri" w:hAnsi="Calibri" w:eastAsia="Calibri" w:cs="Calibri"/>
          <w:b w:val="0"/>
          <w:bCs w:val="0"/>
          <w:noProof w:val="0"/>
          <w:sz w:val="24"/>
          <w:szCs w:val="24"/>
          <w:lang w:val="es-CO"/>
        </w:rPr>
        <w:t>tipo de acción a realizar, aparecerán los siguientes campos a diligenciar:</w:t>
      </w:r>
    </w:p>
    <w:p w:rsidR="25B78EA1" w:rsidP="5AE71ED1" w:rsidRDefault="25B78EA1" w14:paraId="1445BFD6" w14:textId="4169396E">
      <w:pPr>
        <w:pStyle w:val="Prrafodelista"/>
        <w:suppressLineNumbers w:val="0"/>
        <w:bidi w:val="0"/>
        <w:spacing w:before="240" w:beforeAutospacing="off" w:after="240" w:afterAutospacing="off" w:line="252" w:lineRule="auto"/>
        <w:ind w:left="720" w:right="0" w:firstLine="0"/>
        <w:jc w:val="both"/>
        <w:rPr>
          <w:rFonts w:ascii="Calibri" w:hAnsi="Calibri" w:eastAsia="Calibri" w:cs="Calibri"/>
          <w:b w:val="1"/>
          <w:bCs w:val="1"/>
          <w:noProof w:val="0"/>
          <w:sz w:val="24"/>
          <w:szCs w:val="24"/>
          <w:lang w:val="es-CO"/>
        </w:rPr>
      </w:pPr>
      <w:r w:rsidRPr="5AE71ED1" w:rsidR="3D072030">
        <w:rPr>
          <w:rFonts w:ascii="Calibri" w:hAnsi="Calibri" w:eastAsia="Calibri" w:cs="Calibri"/>
          <w:b w:val="1"/>
          <w:bCs w:val="1"/>
          <w:noProof w:val="0"/>
          <w:sz w:val="24"/>
          <w:szCs w:val="24"/>
          <w:lang w:val="es-CO"/>
        </w:rPr>
        <w:t xml:space="preserve">Para los tipos de acción a realizar </w:t>
      </w:r>
      <w:r w:rsidRPr="5AE71ED1" w:rsidR="3D072030">
        <w:rPr>
          <w:rFonts w:ascii="Calibri" w:hAnsi="Calibri" w:eastAsia="Calibri" w:cs="Calibri"/>
          <w:b w:val="1"/>
          <w:bCs w:val="1"/>
          <w:noProof w:val="0"/>
          <w:sz w:val="24"/>
          <w:szCs w:val="24"/>
          <w:u w:val="single"/>
          <w:lang w:val="es-CO"/>
        </w:rPr>
        <w:t>Nueva alternativa, Editar por error y Editar por actualización</w:t>
      </w:r>
      <w:r w:rsidRPr="5AE71ED1" w:rsidR="3D072030">
        <w:rPr>
          <w:rFonts w:ascii="Calibri" w:hAnsi="Calibri" w:eastAsia="Calibri" w:cs="Calibri"/>
          <w:b w:val="1"/>
          <w:bCs w:val="1"/>
          <w:noProof w:val="0"/>
          <w:sz w:val="24"/>
          <w:szCs w:val="24"/>
          <w:lang w:val="es-CO"/>
        </w:rPr>
        <w:t>:</w:t>
      </w:r>
    </w:p>
    <w:p w:rsidR="25B78EA1" w:rsidP="5AE71ED1" w:rsidRDefault="25B78EA1" w14:paraId="7C735D5B" w14:textId="50643833">
      <w:pPr>
        <w:pStyle w:val="Prrafodelista"/>
        <w:numPr>
          <w:ilvl w:val="1"/>
          <w:numId w:val="54"/>
        </w:numPr>
        <w:suppressLineNumbers w:val="0"/>
        <w:bidi w:val="0"/>
        <w:spacing w:before="240" w:beforeAutospacing="off" w:after="240" w:afterAutospacing="off" w:line="252" w:lineRule="auto"/>
        <w:ind w:left="1440" w:right="0" w:hanging="360"/>
        <w:jc w:val="both"/>
        <w:rPr>
          <w:rFonts w:ascii="Calibri" w:hAnsi="Calibri" w:eastAsia="Calibri" w:cs="Calibri"/>
          <w:noProof w:val="0"/>
          <w:sz w:val="22"/>
          <w:szCs w:val="22"/>
          <w:lang w:val="es-CO"/>
        </w:rPr>
      </w:pPr>
      <w:r w:rsidRPr="5AE71ED1" w:rsidR="29367E5D">
        <w:rPr>
          <w:rFonts w:ascii="Calibri" w:hAnsi="Calibri" w:eastAsia="Calibri" w:cs="Calibri"/>
          <w:noProof w:val="0"/>
          <w:sz w:val="22"/>
          <w:szCs w:val="22"/>
          <w:lang w:val="es-CO"/>
        </w:rPr>
        <w:t>Tipo de alternativa (obligatorio, lista desplegable)</w:t>
      </w:r>
    </w:p>
    <w:p w:rsidR="25B78EA1" w:rsidP="5AE71ED1" w:rsidRDefault="25B78EA1" w14:paraId="552107A1" w14:textId="3CEA9E81">
      <w:pPr>
        <w:pStyle w:val="Prrafodelista"/>
        <w:numPr>
          <w:ilvl w:val="0"/>
          <w:numId w:val="57"/>
        </w:numPr>
        <w:suppressLineNumbers w:val="0"/>
        <w:bidi w:val="0"/>
        <w:spacing w:before="240" w:beforeAutospacing="off" w:after="240" w:afterAutospacing="off" w:line="252" w:lineRule="auto"/>
        <w:ind w:right="0"/>
        <w:jc w:val="both"/>
        <w:rPr>
          <w:noProof w:val="0"/>
          <w:lang w:val="es-CO"/>
        </w:rPr>
      </w:pPr>
      <w:r w:rsidRPr="5AE71ED1" w:rsidR="545EDACD">
        <w:rPr>
          <w:rFonts w:ascii="Calibri" w:hAnsi="Calibri" w:eastAsia="Calibri" w:cs="Calibri"/>
          <w:b w:val="1"/>
          <w:bCs w:val="1"/>
          <w:i w:val="0"/>
          <w:iCs w:val="0"/>
          <w:caps w:val="0"/>
          <w:smallCaps w:val="0"/>
          <w:noProof w:val="0"/>
          <w:color w:val="000000" w:themeColor="text1" w:themeTint="FF" w:themeShade="FF"/>
          <w:sz w:val="22"/>
          <w:szCs w:val="22"/>
          <w:lang w:val="es-CO"/>
        </w:rPr>
        <w:t>Monitorías</w:t>
      </w:r>
    </w:p>
    <w:p w:rsidR="25B78EA1" w:rsidP="5AE71ED1" w:rsidRDefault="25B78EA1" w14:paraId="00C378FF" w14:textId="6599F9C0">
      <w:pPr>
        <w:pStyle w:val="Prrafodelista"/>
        <w:numPr>
          <w:ilvl w:val="0"/>
          <w:numId w:val="57"/>
        </w:numPr>
        <w:suppressLineNumbers w:val="0"/>
        <w:bidi w:val="0"/>
        <w:spacing w:before="240" w:beforeAutospacing="off" w:after="240" w:afterAutospacing="off" w:line="252" w:lineRule="auto"/>
        <w:ind w:right="0"/>
        <w:jc w:val="both"/>
        <w:rPr>
          <w:noProof w:val="0"/>
          <w:lang w:val="es-CO"/>
        </w:rPr>
      </w:pPr>
      <w:r w:rsidRPr="5AE71ED1" w:rsidR="545EDACD">
        <w:rPr>
          <w:rFonts w:ascii="Calibri" w:hAnsi="Calibri" w:eastAsia="Calibri" w:cs="Calibri"/>
          <w:b w:val="1"/>
          <w:bCs w:val="1"/>
          <w:i w:val="0"/>
          <w:iCs w:val="0"/>
          <w:caps w:val="0"/>
          <w:smallCaps w:val="0"/>
          <w:noProof w:val="0"/>
          <w:color w:val="000000" w:themeColor="text1" w:themeTint="FF" w:themeShade="FF"/>
          <w:sz w:val="22"/>
          <w:szCs w:val="22"/>
          <w:lang w:val="es-CO"/>
        </w:rPr>
        <w:t>Proyecto productivo</w:t>
      </w:r>
    </w:p>
    <w:p w:rsidR="25B78EA1" w:rsidP="5AE71ED1" w:rsidRDefault="25B78EA1" w14:paraId="709BDA32" w14:textId="6C2C7062">
      <w:pPr>
        <w:pStyle w:val="Prrafodelista"/>
        <w:numPr>
          <w:ilvl w:val="0"/>
          <w:numId w:val="57"/>
        </w:numPr>
        <w:suppressLineNumbers w:val="0"/>
        <w:bidi w:val="0"/>
        <w:spacing w:before="240" w:beforeAutospacing="off" w:after="240" w:afterAutospacing="off" w:line="252" w:lineRule="auto"/>
        <w:ind w:right="0"/>
        <w:jc w:val="both"/>
        <w:rPr>
          <w:noProof w:val="0"/>
          <w:lang w:val="es-CO"/>
        </w:rPr>
      </w:pPr>
      <w:r w:rsidRPr="5AE71ED1" w:rsidR="545EDACD">
        <w:rPr>
          <w:rFonts w:ascii="Calibri" w:hAnsi="Calibri" w:eastAsia="Calibri" w:cs="Calibri"/>
          <w:b w:val="1"/>
          <w:bCs w:val="1"/>
          <w:i w:val="0"/>
          <w:iCs w:val="0"/>
          <w:caps w:val="0"/>
          <w:smallCaps w:val="0"/>
          <w:noProof w:val="0"/>
          <w:color w:val="000000" w:themeColor="text1" w:themeTint="FF" w:themeShade="FF"/>
          <w:sz w:val="22"/>
          <w:szCs w:val="22"/>
          <w:lang w:val="es-CO"/>
        </w:rPr>
        <w:t>Contrato vínculo formativo</w:t>
      </w:r>
    </w:p>
    <w:p w:rsidR="25B78EA1" w:rsidP="5AE71ED1" w:rsidRDefault="25B78EA1" w14:paraId="0F805DBB" w14:textId="5CBF0197">
      <w:pPr>
        <w:pStyle w:val="Prrafodelista"/>
        <w:numPr>
          <w:ilvl w:val="0"/>
          <w:numId w:val="57"/>
        </w:numPr>
        <w:suppressLineNumbers w:val="0"/>
        <w:bidi w:val="0"/>
        <w:spacing w:before="240" w:beforeAutospacing="off" w:after="240" w:afterAutospacing="off" w:line="252" w:lineRule="auto"/>
        <w:ind w:right="0"/>
        <w:jc w:val="both"/>
        <w:rPr>
          <w:noProof w:val="0"/>
          <w:lang w:val="es-CO"/>
        </w:rPr>
      </w:pPr>
      <w:r w:rsidRPr="5AE71ED1" w:rsidR="545EDACD">
        <w:rPr>
          <w:rFonts w:ascii="Calibri" w:hAnsi="Calibri" w:eastAsia="Calibri" w:cs="Calibri"/>
          <w:b w:val="1"/>
          <w:bCs w:val="1"/>
          <w:i w:val="0"/>
          <w:iCs w:val="0"/>
          <w:caps w:val="0"/>
          <w:smallCaps w:val="0"/>
          <w:noProof w:val="0"/>
          <w:color w:val="000000" w:themeColor="text1" w:themeTint="FF" w:themeShade="FF"/>
          <w:sz w:val="22"/>
          <w:szCs w:val="22"/>
          <w:lang w:val="es-CO"/>
        </w:rPr>
        <w:t>Vínculo laboral o contractual</w:t>
      </w:r>
    </w:p>
    <w:p w:rsidR="25B78EA1" w:rsidP="5AE71ED1" w:rsidRDefault="25B78EA1" w14:paraId="7E1F3D56" w14:textId="43FC7C45">
      <w:pPr>
        <w:pStyle w:val="Prrafodelista"/>
        <w:numPr>
          <w:ilvl w:val="1"/>
          <w:numId w:val="54"/>
        </w:numPr>
        <w:spacing w:before="240" w:beforeAutospacing="off" w:after="240" w:afterAutospacing="off"/>
        <w:rPr>
          <w:rFonts w:ascii="Calibri" w:hAnsi="Calibri" w:eastAsia="Calibri" w:cs="Calibri"/>
          <w:noProof w:val="0"/>
          <w:sz w:val="22"/>
          <w:szCs w:val="22"/>
          <w:lang w:val="es-CO"/>
        </w:rPr>
      </w:pPr>
      <w:r w:rsidRPr="5AE71ED1" w:rsidR="29367E5D">
        <w:rPr>
          <w:rFonts w:ascii="Calibri" w:hAnsi="Calibri" w:eastAsia="Calibri" w:cs="Calibri"/>
          <w:noProof w:val="0"/>
          <w:sz w:val="24"/>
          <w:szCs w:val="24"/>
          <w:lang w:val="es-CO"/>
        </w:rPr>
        <w:t xml:space="preserve">Subtipo de alternativa </w:t>
      </w:r>
      <w:r w:rsidRPr="5AE71ED1" w:rsidR="29367E5D">
        <w:rPr>
          <w:rFonts w:ascii="Calibri" w:hAnsi="Calibri" w:eastAsia="Calibri" w:cs="Calibri"/>
          <w:noProof w:val="0"/>
          <w:sz w:val="22"/>
          <w:szCs w:val="22"/>
          <w:lang w:val="es-CO"/>
        </w:rPr>
        <w:t>(obligatorio, lista desplegable</w:t>
      </w:r>
      <w:r w:rsidRPr="5AE71ED1" w:rsidR="3E85FA31">
        <w:rPr>
          <w:rFonts w:ascii="Calibri" w:hAnsi="Calibri" w:eastAsia="Calibri" w:cs="Calibri"/>
          <w:noProof w:val="0"/>
          <w:sz w:val="22"/>
          <w:szCs w:val="22"/>
          <w:lang w:val="es-CO"/>
        </w:rPr>
        <w:t>, depende de la alternativa seleccionada</w:t>
      </w:r>
      <w:r w:rsidRPr="5AE71ED1" w:rsidR="29367E5D">
        <w:rPr>
          <w:rFonts w:ascii="Calibri" w:hAnsi="Calibri" w:eastAsia="Calibri" w:cs="Calibri"/>
          <w:noProof w:val="0"/>
          <w:sz w:val="22"/>
          <w:szCs w:val="22"/>
          <w:lang w:val="es-CO"/>
        </w:rPr>
        <w:t>)</w:t>
      </w:r>
    </w:p>
    <w:p w:rsidR="25B78EA1" w:rsidP="5AE71ED1" w:rsidRDefault="25B78EA1" w14:paraId="5A2FD851" w14:textId="3991C84D">
      <w:pPr>
        <w:pStyle w:val="Prrafodelista"/>
        <w:numPr>
          <w:ilvl w:val="0"/>
          <w:numId w:val="58"/>
        </w:numPr>
        <w:spacing w:before="240" w:beforeAutospacing="off" w:after="240" w:afterAutospacing="off"/>
        <w:rPr>
          <w:sz w:val="22"/>
          <w:szCs w:val="22"/>
        </w:rPr>
      </w:pPr>
      <w:r w:rsidRPr="5AE71ED1" w:rsidR="6775F82B">
        <w:rPr>
          <w:rFonts w:ascii="Calibri" w:hAnsi="Calibri" w:eastAsia="Calibri" w:cs="Calibri"/>
          <w:b w:val="1"/>
          <w:bCs w:val="1"/>
          <w:i w:val="0"/>
          <w:iCs w:val="0"/>
          <w:caps w:val="0"/>
          <w:smallCaps w:val="0"/>
          <w:noProof w:val="0"/>
          <w:color w:val="000000" w:themeColor="text1" w:themeTint="FF" w:themeShade="FF"/>
          <w:sz w:val="22"/>
          <w:szCs w:val="22"/>
          <w:lang w:val="es-CO"/>
        </w:rPr>
        <w:t>Monitorías</w:t>
      </w:r>
      <w:r w:rsidRPr="5AE71ED1" w:rsidR="0FEC7FED">
        <w:rPr>
          <w:rFonts w:ascii="Calibri" w:hAnsi="Calibri" w:eastAsia="Calibri" w:cs="Calibri"/>
          <w:b w:val="0"/>
          <w:bCs w:val="0"/>
          <w:i w:val="0"/>
          <w:iCs w:val="0"/>
          <w:caps w:val="0"/>
          <w:smallCaps w:val="0"/>
          <w:noProof w:val="0"/>
          <w:color w:val="000000" w:themeColor="text1" w:themeTint="FF" w:themeShade="FF"/>
          <w:sz w:val="22"/>
          <w:szCs w:val="22"/>
          <w:lang w:val="es-CO"/>
        </w:rPr>
        <w:t xml:space="preserve"> (</w:t>
      </w:r>
      <w:r w:rsidRPr="5AE71ED1" w:rsidR="0FEC7FED">
        <w:rPr>
          <w:rFonts w:ascii="Calibri" w:hAnsi="Calibri" w:eastAsia="Calibri" w:cs="Calibri"/>
          <w:b w:val="0"/>
          <w:bCs w:val="0"/>
          <w:i w:val="0"/>
          <w:iCs w:val="0"/>
          <w:caps w:val="0"/>
          <w:smallCaps w:val="0"/>
          <w:noProof w:val="0"/>
          <w:color w:val="000000" w:themeColor="text1" w:themeTint="FF" w:themeShade="FF"/>
          <w:sz w:val="22"/>
          <w:szCs w:val="22"/>
          <w:lang w:val="es-CO"/>
        </w:rPr>
        <w:t>Monitoría</w:t>
      </w:r>
      <w:r w:rsidRPr="5AE71ED1" w:rsidR="0FEC7FED">
        <w:rPr>
          <w:rFonts w:ascii="Calibri" w:hAnsi="Calibri" w:eastAsia="Calibri" w:cs="Calibri"/>
          <w:b w:val="0"/>
          <w:bCs w:val="0"/>
          <w:i w:val="0"/>
          <w:iCs w:val="0"/>
          <w:caps w:val="0"/>
          <w:smallCaps w:val="0"/>
          <w:noProof w:val="0"/>
          <w:color w:val="000000" w:themeColor="text1" w:themeTint="FF" w:themeShade="FF"/>
          <w:sz w:val="22"/>
          <w:szCs w:val="22"/>
          <w:lang w:val="es-CO"/>
        </w:rPr>
        <w:t xml:space="preserve"> (Regular); </w:t>
      </w:r>
      <w:r w:rsidR="0FEC7FED">
        <w:rPr>
          <w:b w:val="0"/>
          <w:bCs w:val="0"/>
        </w:rPr>
        <w:t>SENNOVA)</w:t>
      </w:r>
    </w:p>
    <w:p w:rsidR="25B78EA1" w:rsidP="5AE71ED1" w:rsidRDefault="25B78EA1" w14:paraId="1B32FDE4" w14:textId="2AFBF814">
      <w:pPr>
        <w:pStyle w:val="Prrafodelista"/>
        <w:numPr>
          <w:ilvl w:val="0"/>
          <w:numId w:val="58"/>
        </w:numPr>
        <w:suppressLineNumbers w:val="0"/>
        <w:bidi w:val="0"/>
        <w:spacing w:before="240" w:beforeAutospacing="off" w:after="240" w:afterAutospacing="off" w:line="252" w:lineRule="auto"/>
        <w:ind w:right="0"/>
        <w:jc w:val="both"/>
        <w:rPr>
          <w:b w:val="0"/>
          <w:bCs w:val="0"/>
          <w:sz w:val="22"/>
          <w:szCs w:val="22"/>
        </w:rPr>
      </w:pPr>
      <w:r w:rsidRPr="5AE71ED1" w:rsidR="6775F82B">
        <w:rPr>
          <w:rFonts w:ascii="Calibri" w:hAnsi="Calibri" w:eastAsia="Calibri" w:cs="Calibri"/>
          <w:b w:val="1"/>
          <w:bCs w:val="1"/>
          <w:i w:val="0"/>
          <w:iCs w:val="0"/>
          <w:caps w:val="0"/>
          <w:smallCaps w:val="0"/>
          <w:noProof w:val="0"/>
          <w:color w:val="000000" w:themeColor="text1" w:themeTint="FF" w:themeShade="FF"/>
          <w:sz w:val="22"/>
          <w:szCs w:val="22"/>
          <w:lang w:val="es-CO"/>
        </w:rPr>
        <w:t>Proyecto productivo</w:t>
      </w:r>
      <w:r w:rsidRPr="5AE71ED1" w:rsidR="3391F704">
        <w:rPr>
          <w:rFonts w:ascii="Calibri" w:hAnsi="Calibri" w:eastAsia="Calibri" w:cs="Calibri"/>
          <w:b w:val="0"/>
          <w:bCs w:val="0"/>
          <w:i w:val="0"/>
          <w:iCs w:val="0"/>
          <w:caps w:val="0"/>
          <w:smallCaps w:val="0"/>
          <w:noProof w:val="0"/>
          <w:color w:val="000000" w:themeColor="text1" w:themeTint="FF" w:themeShade="FF"/>
          <w:sz w:val="22"/>
          <w:szCs w:val="22"/>
          <w:lang w:val="es-CO"/>
        </w:rPr>
        <w:t xml:space="preserve"> (</w:t>
      </w:r>
      <w:r w:rsidRPr="5AE71ED1" w:rsidR="3391F704">
        <w:rPr>
          <w:rFonts w:ascii="Calibri" w:hAnsi="Calibri" w:eastAsia="Calibri" w:cs="Calibri"/>
          <w:b w:val="0"/>
          <w:bCs w:val="0"/>
          <w:i w:val="0"/>
          <w:iCs w:val="0"/>
          <w:caps w:val="0"/>
          <w:smallCaps w:val="0"/>
          <w:noProof w:val="0"/>
          <w:color w:val="000000" w:themeColor="text1" w:themeTint="FF" w:themeShade="FF"/>
          <w:sz w:val="22"/>
          <w:szCs w:val="22"/>
          <w:lang w:val="es-CO"/>
        </w:rPr>
        <w:t xml:space="preserve">SENA Empresa; </w:t>
      </w:r>
      <w:r w:rsidR="3391F704">
        <w:rPr>
          <w:b w:val="0"/>
          <w:bCs w:val="0"/>
        </w:rPr>
        <w:t xml:space="preserve">SENA Proveedor Sena; </w:t>
      </w:r>
      <w:r w:rsidR="3391F704">
        <w:rPr>
          <w:b w:val="0"/>
          <w:bCs w:val="0"/>
        </w:rPr>
        <w:t xml:space="preserve">SENA Producción de centros; Proyecto productivo bajo enfoque empresarial; Proyecto productivo bajo enfoque I+D+i; </w:t>
      </w:r>
      <w:r w:rsidR="3391F704">
        <w:rPr>
          <w:b w:val="0"/>
          <w:bCs w:val="0"/>
        </w:rPr>
        <w:t>Proyectos ruta emprendedora; Estrategia economía popular y/o campesina; SENNOVA)</w:t>
      </w:r>
    </w:p>
    <w:p w:rsidR="25B78EA1" w:rsidP="5AE71ED1" w:rsidRDefault="25B78EA1" w14:paraId="60B65B9A" w14:textId="098D4E6E">
      <w:pPr>
        <w:pStyle w:val="Prrafodelista"/>
        <w:numPr>
          <w:ilvl w:val="0"/>
          <w:numId w:val="58"/>
        </w:numPr>
        <w:suppressLineNumbers w:val="0"/>
        <w:bidi w:val="0"/>
        <w:spacing w:before="240" w:beforeAutospacing="off" w:after="240" w:afterAutospacing="off" w:line="252" w:lineRule="auto"/>
        <w:ind w:right="0"/>
        <w:jc w:val="both"/>
        <w:rPr>
          <w:sz w:val="22"/>
          <w:szCs w:val="22"/>
        </w:rPr>
      </w:pPr>
      <w:r w:rsidRPr="5AE71ED1" w:rsidR="6775F82B">
        <w:rPr>
          <w:rFonts w:ascii="Calibri" w:hAnsi="Calibri" w:eastAsia="Calibri" w:cs="Calibri"/>
          <w:b w:val="1"/>
          <w:bCs w:val="1"/>
          <w:i w:val="0"/>
          <w:iCs w:val="0"/>
          <w:caps w:val="0"/>
          <w:smallCaps w:val="0"/>
          <w:noProof w:val="0"/>
          <w:color w:val="000000" w:themeColor="text1" w:themeTint="FF" w:themeShade="FF"/>
          <w:sz w:val="22"/>
          <w:szCs w:val="22"/>
          <w:lang w:val="es-CO"/>
        </w:rPr>
        <w:t>Contrato vínculo formativo</w:t>
      </w:r>
      <w:r w:rsidRPr="5AE71ED1" w:rsidR="7D5BC963">
        <w:rPr>
          <w:rFonts w:ascii="Calibri" w:hAnsi="Calibri" w:eastAsia="Calibri" w:cs="Calibri"/>
          <w:b w:val="1"/>
          <w:bCs w:val="1"/>
          <w:i w:val="0"/>
          <w:iCs w:val="0"/>
          <w:caps w:val="0"/>
          <w:smallCaps w:val="0"/>
          <w:noProof w:val="0"/>
          <w:color w:val="000000" w:themeColor="text1" w:themeTint="FF" w:themeShade="FF"/>
          <w:sz w:val="22"/>
          <w:szCs w:val="22"/>
          <w:lang w:val="es-CO"/>
        </w:rPr>
        <w:t xml:space="preserve"> </w:t>
      </w:r>
      <w:r w:rsidRPr="5AE71ED1" w:rsidR="7D5BC963">
        <w:rPr>
          <w:rFonts w:ascii="Calibri" w:hAnsi="Calibri" w:eastAsia="Calibri" w:cs="Calibri"/>
          <w:b w:val="0"/>
          <w:bCs w:val="0"/>
          <w:i w:val="0"/>
          <w:iCs w:val="0"/>
          <w:caps w:val="0"/>
          <w:smallCaps w:val="0"/>
          <w:noProof w:val="0"/>
          <w:color w:val="000000" w:themeColor="text1" w:themeTint="FF" w:themeShade="FF"/>
          <w:sz w:val="22"/>
          <w:szCs w:val="22"/>
          <w:lang w:val="es-CO"/>
        </w:rPr>
        <w:t>(</w:t>
      </w:r>
      <w:r w:rsidRPr="5AE71ED1" w:rsidR="7D5BC963">
        <w:rPr>
          <w:rFonts w:ascii="Calibri" w:hAnsi="Calibri" w:eastAsia="Calibri" w:cs="Calibri"/>
          <w:b w:val="0"/>
          <w:bCs w:val="0"/>
          <w:i w:val="0"/>
          <w:iCs w:val="0"/>
          <w:caps w:val="0"/>
          <w:smallCaps w:val="0"/>
          <w:noProof w:val="0"/>
          <w:color w:val="000000" w:themeColor="text1" w:themeTint="FF" w:themeShade="FF"/>
          <w:sz w:val="22"/>
          <w:szCs w:val="22"/>
          <w:lang w:val="es-CO"/>
        </w:rPr>
        <w:t xml:space="preserve">Asesoría a Pymes; </w:t>
      </w:r>
      <w:r w:rsidR="7D5BC963">
        <w:rPr>
          <w:b w:val="0"/>
          <w:bCs w:val="0"/>
        </w:rPr>
        <w:t>De apoyo a una unidad productiva familiar; Apoyo a una institución estatal nacional, territorial, ONG o entidad sin ánimo de lucro; Estrategia economía popular y/o campesina)</w:t>
      </w:r>
    </w:p>
    <w:p w:rsidR="25B78EA1" w:rsidP="5AE71ED1" w:rsidRDefault="25B78EA1" w14:paraId="2B815F27" w14:textId="2183B3B5">
      <w:pPr>
        <w:pStyle w:val="Prrafodelista"/>
        <w:numPr>
          <w:ilvl w:val="0"/>
          <w:numId w:val="58"/>
        </w:numPr>
        <w:suppressLineNumbers w:val="0"/>
        <w:bidi w:val="0"/>
        <w:spacing w:before="240" w:beforeAutospacing="off" w:after="240" w:afterAutospacing="off" w:line="252" w:lineRule="auto"/>
        <w:ind w:right="0"/>
        <w:jc w:val="both"/>
        <w:rPr>
          <w:b w:val="0"/>
          <w:bCs w:val="0"/>
          <w:sz w:val="22"/>
          <w:szCs w:val="22"/>
        </w:rPr>
      </w:pPr>
      <w:r w:rsidRPr="5AE71ED1" w:rsidR="6775F82B">
        <w:rPr>
          <w:rFonts w:ascii="Calibri" w:hAnsi="Calibri" w:eastAsia="Calibri" w:cs="Calibri"/>
          <w:b w:val="1"/>
          <w:bCs w:val="1"/>
          <w:i w:val="0"/>
          <w:iCs w:val="0"/>
          <w:caps w:val="0"/>
          <w:smallCaps w:val="0"/>
          <w:noProof w:val="0"/>
          <w:color w:val="000000" w:themeColor="text1" w:themeTint="FF" w:themeShade="FF"/>
          <w:sz w:val="22"/>
          <w:szCs w:val="22"/>
          <w:lang w:val="es-CO"/>
        </w:rPr>
        <w:t>Vínculo laboral o contractual</w:t>
      </w:r>
      <w:r w:rsidRPr="5AE71ED1" w:rsidR="24DCCF43">
        <w:rPr>
          <w:rFonts w:ascii="Calibri" w:hAnsi="Calibri" w:eastAsia="Calibri" w:cs="Calibri"/>
          <w:b w:val="1"/>
          <w:bCs w:val="1"/>
          <w:i w:val="0"/>
          <w:iCs w:val="0"/>
          <w:caps w:val="0"/>
          <w:smallCaps w:val="0"/>
          <w:noProof w:val="0"/>
          <w:color w:val="000000" w:themeColor="text1" w:themeTint="FF" w:themeShade="FF"/>
          <w:sz w:val="22"/>
          <w:szCs w:val="22"/>
          <w:lang w:val="es-CO"/>
        </w:rPr>
        <w:t xml:space="preserve"> </w:t>
      </w:r>
      <w:r w:rsidRPr="5AE71ED1" w:rsidR="24DCCF43">
        <w:rPr>
          <w:rFonts w:ascii="Calibri" w:hAnsi="Calibri" w:eastAsia="Calibri" w:cs="Calibri"/>
          <w:b w:val="0"/>
          <w:bCs w:val="0"/>
          <w:i w:val="0"/>
          <w:iCs w:val="0"/>
          <w:caps w:val="0"/>
          <w:smallCaps w:val="0"/>
          <w:noProof w:val="0"/>
          <w:color w:val="000000" w:themeColor="text1" w:themeTint="FF" w:themeShade="FF"/>
          <w:sz w:val="22"/>
          <w:szCs w:val="22"/>
          <w:lang w:val="es-CO"/>
        </w:rPr>
        <w:t xml:space="preserve">(Vínculo laboral o contractual (Regular); </w:t>
      </w:r>
      <w:r w:rsidR="24DCCF43">
        <w:rPr>
          <w:b w:val="0"/>
          <w:bCs w:val="0"/>
        </w:rPr>
        <w:t>Estrategia economía popular y/o campesina)</w:t>
      </w:r>
    </w:p>
    <w:p w:rsidR="25B78EA1" w:rsidP="5AE71ED1" w:rsidRDefault="25B78EA1" w14:paraId="6C7A7F74" w14:textId="6B0F8CD7">
      <w:pPr>
        <w:pStyle w:val="Prrafodelista"/>
        <w:numPr>
          <w:ilvl w:val="1"/>
          <w:numId w:val="54"/>
        </w:numPr>
        <w:spacing w:before="240" w:beforeAutospacing="off" w:after="240" w:afterAutospacing="off"/>
        <w:rPr>
          <w:noProof w:val="0"/>
          <w:lang w:val="es-CO"/>
        </w:rPr>
      </w:pPr>
      <w:r w:rsidRPr="5AE71ED1" w:rsidR="0C18B501">
        <w:rPr>
          <w:rFonts w:ascii="Calibri" w:hAnsi="Calibri" w:eastAsia="Calibri" w:cs="Calibri"/>
          <w:noProof w:val="0"/>
          <w:sz w:val="24"/>
          <w:szCs w:val="24"/>
          <w:lang w:val="es-CO"/>
        </w:rPr>
        <w:t xml:space="preserve">Fecha inicio de la alternativa </w:t>
      </w:r>
      <w:r w:rsidRPr="5AE71ED1" w:rsidR="55F75F86">
        <w:rPr>
          <w:rFonts w:ascii="Calibri" w:hAnsi="Calibri" w:eastAsia="Calibri" w:cs="Calibri"/>
          <w:b w:val="0"/>
          <w:bCs w:val="0"/>
          <w:i w:val="0"/>
          <w:iCs w:val="0"/>
          <w:caps w:val="0"/>
          <w:smallCaps w:val="0"/>
          <w:strike w:val="0"/>
          <w:dstrike w:val="0"/>
          <w:noProof w:val="0"/>
          <w:color w:val="000000" w:themeColor="text1" w:themeTint="FF" w:themeShade="FF"/>
          <w:sz w:val="22"/>
          <w:szCs w:val="22"/>
          <w:u w:val="none"/>
          <w:lang w:val="es-CO"/>
        </w:rPr>
        <w:t>(obligatorio, espacio para fecha)</w:t>
      </w:r>
    </w:p>
    <w:p w:rsidR="25B78EA1" w:rsidP="5AE71ED1" w:rsidRDefault="25B78EA1" w14:paraId="0CF0590C" w14:textId="3BAB27FD">
      <w:pPr>
        <w:pStyle w:val="Prrafodelista"/>
        <w:numPr>
          <w:ilvl w:val="1"/>
          <w:numId w:val="54"/>
        </w:numPr>
        <w:spacing w:before="240" w:beforeAutospacing="off" w:after="240" w:afterAutospacing="off"/>
        <w:rPr>
          <w:rFonts w:ascii="Calibri" w:hAnsi="Calibri" w:eastAsia="Calibri" w:cs="Calibri"/>
          <w:noProof w:val="0"/>
          <w:sz w:val="24"/>
          <w:szCs w:val="24"/>
          <w:lang w:val="es-CO"/>
        </w:rPr>
      </w:pPr>
      <w:r w:rsidRPr="5AE71ED1" w:rsidR="55F75F86">
        <w:rPr>
          <w:rFonts w:ascii="Calibri" w:hAnsi="Calibri" w:eastAsia="Calibri" w:cs="Calibri"/>
          <w:noProof w:val="0"/>
          <w:sz w:val="24"/>
          <w:szCs w:val="24"/>
          <w:lang w:val="es-CO"/>
        </w:rPr>
        <w:t xml:space="preserve">Fecha fin de la alternativa </w:t>
      </w:r>
      <w:r w:rsidRPr="5AE71ED1" w:rsidR="55F75F86">
        <w:rPr>
          <w:rFonts w:ascii="Calibri" w:hAnsi="Calibri" w:eastAsia="Calibri" w:cs="Calibri"/>
          <w:b w:val="0"/>
          <w:bCs w:val="0"/>
          <w:i w:val="0"/>
          <w:iCs w:val="0"/>
          <w:caps w:val="0"/>
          <w:smallCaps w:val="0"/>
          <w:strike w:val="0"/>
          <w:dstrike w:val="0"/>
          <w:noProof w:val="0"/>
          <w:color w:val="000000" w:themeColor="text1" w:themeTint="FF" w:themeShade="FF"/>
          <w:sz w:val="22"/>
          <w:szCs w:val="22"/>
          <w:u w:val="none"/>
          <w:lang w:val="es-CO"/>
        </w:rPr>
        <w:t>(obligatorio, espacio para fecha)</w:t>
      </w:r>
    </w:p>
    <w:p w:rsidR="25B78EA1" w:rsidP="5AE71ED1" w:rsidRDefault="25B78EA1" w14:paraId="7C773DE6" w14:textId="4B46EF1E">
      <w:pPr>
        <w:pStyle w:val="Prrafodelista"/>
        <w:numPr>
          <w:ilvl w:val="1"/>
          <w:numId w:val="54"/>
        </w:numPr>
        <w:suppressLineNumbers w:val="0"/>
        <w:bidi w:val="0"/>
        <w:spacing w:before="240" w:beforeAutospacing="off" w:after="240" w:afterAutospacing="off" w:line="252" w:lineRule="auto"/>
        <w:ind w:left="1440" w:right="0" w:hanging="360"/>
        <w:jc w:val="both"/>
        <w:rPr>
          <w:rFonts w:ascii="Calibri" w:hAnsi="Calibri" w:eastAsia="Calibri" w:cs="Calibri"/>
          <w:noProof w:val="0"/>
          <w:sz w:val="22"/>
          <w:szCs w:val="22"/>
          <w:lang w:val="es-CO"/>
        </w:rPr>
      </w:pPr>
      <w:r w:rsidRPr="5AE71ED1" w:rsidR="55F75F86">
        <w:rPr>
          <w:rFonts w:ascii="Calibri" w:hAnsi="Calibri" w:eastAsia="Calibri" w:cs="Calibri"/>
          <w:noProof w:val="0"/>
          <w:sz w:val="24"/>
          <w:szCs w:val="24"/>
          <w:lang w:val="es-CO"/>
        </w:rPr>
        <w:t>Descripción (opcional)</w:t>
      </w:r>
    </w:p>
    <w:p w:rsidR="25B78EA1" w:rsidP="5AE71ED1" w:rsidRDefault="25B78EA1" w14:paraId="63F3B36A" w14:textId="6A57FB78">
      <w:pPr>
        <w:pStyle w:val="Normal"/>
        <w:suppressLineNumbers w:val="0"/>
        <w:bidi w:val="0"/>
        <w:spacing w:before="240" w:beforeAutospacing="off" w:after="240" w:afterAutospacing="off" w:line="252" w:lineRule="auto"/>
        <w:ind w:left="708" w:right="0"/>
        <w:jc w:val="both"/>
        <w:rPr>
          <w:rFonts w:ascii="Calibri" w:hAnsi="Calibri" w:eastAsia="Calibri" w:cs="Calibri"/>
          <w:b w:val="1"/>
          <w:bCs w:val="1"/>
          <w:noProof w:val="0"/>
          <w:sz w:val="22"/>
          <w:szCs w:val="22"/>
          <w:lang w:val="es-CO"/>
        </w:rPr>
      </w:pPr>
      <w:r w:rsidRPr="5AE71ED1" w:rsidR="59CE1338">
        <w:rPr>
          <w:rFonts w:ascii="Calibri" w:hAnsi="Calibri" w:eastAsia="Calibri" w:cs="Calibri"/>
          <w:b w:val="1"/>
          <w:bCs w:val="1"/>
          <w:noProof w:val="0"/>
          <w:sz w:val="24"/>
          <w:szCs w:val="24"/>
          <w:lang w:val="es-CO"/>
        </w:rPr>
        <w:t xml:space="preserve">Para el tipo de acción a realizar </w:t>
      </w:r>
      <w:r w:rsidRPr="5AE71ED1" w:rsidR="59CE1338">
        <w:rPr>
          <w:rFonts w:ascii="Calibri" w:hAnsi="Calibri" w:eastAsia="Calibri" w:cs="Calibri"/>
          <w:b w:val="1"/>
          <w:bCs w:val="1"/>
          <w:noProof w:val="0"/>
          <w:sz w:val="24"/>
          <w:szCs w:val="24"/>
          <w:u w:val="single"/>
          <w:lang w:val="es-CO"/>
        </w:rPr>
        <w:t>Deshabilitar alternativa</w:t>
      </w:r>
      <w:r w:rsidRPr="5AE71ED1" w:rsidR="59CE1338">
        <w:rPr>
          <w:rFonts w:ascii="Calibri" w:hAnsi="Calibri" w:eastAsia="Calibri" w:cs="Calibri"/>
          <w:b w:val="1"/>
          <w:bCs w:val="1"/>
          <w:noProof w:val="0"/>
          <w:sz w:val="24"/>
          <w:szCs w:val="24"/>
          <w:lang w:val="es-CO"/>
        </w:rPr>
        <w:t>:</w:t>
      </w:r>
    </w:p>
    <w:p w:rsidR="25B78EA1" w:rsidP="5AE71ED1" w:rsidRDefault="25B78EA1" w14:paraId="3F32D384" w14:textId="5147D153">
      <w:pPr>
        <w:pStyle w:val="Prrafodelista"/>
        <w:numPr>
          <w:ilvl w:val="0"/>
          <w:numId w:val="59"/>
        </w:numPr>
        <w:spacing w:before="240" w:beforeAutospacing="off" w:after="240" w:afterAutospacing="off"/>
        <w:rPr>
          <w:noProof w:val="0"/>
          <w:lang w:val="es-CO"/>
        </w:rPr>
      </w:pPr>
      <w:r w:rsidRPr="5AE71ED1" w:rsidR="3623D73A">
        <w:rPr>
          <w:rFonts w:ascii="Calibri" w:hAnsi="Calibri" w:eastAsia="Calibri" w:cs="Calibri"/>
          <w:noProof w:val="0"/>
          <w:sz w:val="24"/>
          <w:szCs w:val="24"/>
          <w:lang w:val="es-CO"/>
        </w:rPr>
        <w:t xml:space="preserve">Fecha en la que se deshabilita la alternativa </w:t>
      </w:r>
      <w:r w:rsidRPr="5AE71ED1" w:rsidR="3623D73A">
        <w:rPr>
          <w:rFonts w:ascii="Calibri" w:hAnsi="Calibri" w:eastAsia="Calibri" w:cs="Calibri"/>
          <w:b w:val="0"/>
          <w:bCs w:val="0"/>
          <w:i w:val="0"/>
          <w:iCs w:val="0"/>
          <w:caps w:val="0"/>
          <w:smallCaps w:val="0"/>
          <w:strike w:val="0"/>
          <w:dstrike w:val="0"/>
          <w:noProof w:val="0"/>
          <w:color w:val="000000" w:themeColor="text1" w:themeTint="FF" w:themeShade="FF"/>
          <w:sz w:val="22"/>
          <w:szCs w:val="22"/>
          <w:u w:val="none"/>
          <w:lang w:val="es-CO"/>
        </w:rPr>
        <w:t>(obligatorio, espacio para fecha)</w:t>
      </w:r>
    </w:p>
    <w:p w:rsidR="25B78EA1" w:rsidP="5AE71ED1" w:rsidRDefault="25B78EA1" w14:paraId="4885E4C9" w14:textId="0DA7A6DC">
      <w:pPr>
        <w:pStyle w:val="Prrafodelista"/>
        <w:suppressLineNumbers w:val="0"/>
        <w:bidi w:val="0"/>
        <w:spacing w:before="240" w:beforeAutospacing="off" w:after="240" w:afterAutospacing="off" w:line="252" w:lineRule="auto"/>
        <w:ind w:left="708" w:right="0" w:hanging="0"/>
        <w:jc w:val="both"/>
        <w:rPr>
          <w:rFonts w:ascii="Calibri" w:hAnsi="Calibri" w:eastAsia="Calibri" w:cs="Calibri"/>
          <w:b w:val="1"/>
          <w:bCs w:val="1"/>
          <w:noProof w:val="0"/>
          <w:sz w:val="24"/>
          <w:szCs w:val="24"/>
          <w:lang w:val="es-CO"/>
        </w:rPr>
      </w:pPr>
    </w:p>
    <w:p w:rsidR="25B78EA1" w:rsidP="5AE71ED1" w:rsidRDefault="25B78EA1" w14:paraId="7D9F7758" w14:textId="798AC64D">
      <w:pPr>
        <w:pStyle w:val="Ttulo4"/>
        <w:spacing w:before="319" w:beforeAutospacing="off" w:after="319" w:afterAutospacing="off"/>
      </w:pPr>
      <w:r w:rsidRPr="5AE71ED1" w:rsidR="0C18B501">
        <w:rPr>
          <w:rFonts w:ascii="Calibri" w:hAnsi="Calibri" w:eastAsia="Calibri" w:cs="Calibri"/>
          <w:b w:val="1"/>
          <w:bCs w:val="1"/>
          <w:noProof w:val="0"/>
          <w:sz w:val="24"/>
          <w:szCs w:val="24"/>
          <w:lang w:val="es-CO"/>
        </w:rPr>
        <w:t xml:space="preserve">Fase </w:t>
      </w:r>
      <w:r w:rsidRPr="5AE71ED1" w:rsidR="0B42517E">
        <w:rPr>
          <w:rFonts w:ascii="Calibri" w:hAnsi="Calibri" w:eastAsia="Calibri" w:cs="Calibri"/>
          <w:b w:val="1"/>
          <w:bCs w:val="1"/>
          <w:noProof w:val="0"/>
          <w:sz w:val="24"/>
          <w:szCs w:val="24"/>
          <w:lang w:val="es-CO"/>
        </w:rPr>
        <w:t>2</w:t>
      </w:r>
      <w:r w:rsidRPr="5AE71ED1" w:rsidR="0C18B501">
        <w:rPr>
          <w:rFonts w:ascii="Calibri" w:hAnsi="Calibri" w:eastAsia="Calibri" w:cs="Calibri"/>
          <w:b w:val="1"/>
          <w:bCs w:val="1"/>
          <w:noProof w:val="0"/>
          <w:sz w:val="24"/>
          <w:szCs w:val="24"/>
          <w:lang w:val="es-CO"/>
        </w:rPr>
        <w:t>: Almacenamiento de la Información</w:t>
      </w:r>
    </w:p>
    <w:p w:rsidR="25B78EA1" w:rsidP="5AE71ED1" w:rsidRDefault="25B78EA1" w14:paraId="67F19217" w14:textId="236F7745">
      <w:pPr>
        <w:pStyle w:val="Normal"/>
        <w:spacing w:before="240" w:beforeAutospacing="off" w:after="240" w:afterAutospacing="off"/>
        <w:ind w:left="0"/>
        <w:jc w:val="both"/>
        <w:rPr>
          <w:rFonts w:ascii="Calibri" w:hAnsi="Calibri" w:eastAsia="Calibri" w:cs="Calibri"/>
          <w:noProof w:val="0"/>
          <w:sz w:val="24"/>
          <w:szCs w:val="24"/>
          <w:lang w:val="es-CO"/>
        </w:rPr>
      </w:pPr>
      <w:r w:rsidRPr="5AE71ED1" w:rsidR="0C18B501">
        <w:rPr>
          <w:rFonts w:ascii="Calibri" w:hAnsi="Calibri" w:eastAsia="Calibri" w:cs="Calibri"/>
          <w:b w:val="1"/>
          <w:bCs w:val="1"/>
          <w:noProof w:val="0"/>
          <w:sz w:val="24"/>
          <w:szCs w:val="24"/>
          <w:lang w:val="es-CO"/>
        </w:rPr>
        <w:t>Guardar Registro</w:t>
      </w:r>
      <w:r w:rsidRPr="5AE71ED1" w:rsidR="0C18B501">
        <w:rPr>
          <w:rFonts w:ascii="Calibri" w:hAnsi="Calibri" w:eastAsia="Calibri" w:cs="Calibri"/>
          <w:noProof w:val="0"/>
          <w:sz w:val="24"/>
          <w:szCs w:val="24"/>
          <w:lang w:val="es-CO"/>
        </w:rPr>
        <w:t>: Una vez que todos los campos han sido debidamente diligenciados, la información se almacena en el sistema, lo cual está representado por la acción "</w:t>
      </w:r>
      <w:r w:rsidRPr="5AE71ED1" w:rsidR="0C18B501">
        <w:rPr>
          <w:rFonts w:ascii="Calibri" w:hAnsi="Calibri" w:eastAsia="Calibri" w:cs="Calibri"/>
          <w:b w:val="1"/>
          <w:bCs w:val="1"/>
          <w:noProof w:val="0"/>
          <w:sz w:val="24"/>
          <w:szCs w:val="24"/>
          <w:lang w:val="es-CO"/>
        </w:rPr>
        <w:t>Guardar</w:t>
      </w:r>
      <w:r w:rsidRPr="5AE71ED1" w:rsidR="0C18B501">
        <w:rPr>
          <w:rFonts w:ascii="Calibri" w:hAnsi="Calibri" w:eastAsia="Calibri" w:cs="Calibri"/>
          <w:noProof w:val="0"/>
          <w:sz w:val="24"/>
          <w:szCs w:val="24"/>
          <w:lang w:val="es-CO"/>
        </w:rPr>
        <w:t>".</w:t>
      </w:r>
      <w:r w:rsidRPr="5AE71ED1" w:rsidR="238D2E4C">
        <w:rPr>
          <w:rFonts w:ascii="Calibri" w:hAnsi="Calibri" w:eastAsia="Calibri" w:cs="Calibri"/>
          <w:noProof w:val="0"/>
          <w:sz w:val="24"/>
          <w:szCs w:val="24"/>
          <w:lang w:val="es-CO"/>
        </w:rPr>
        <w:t xml:space="preserve"> Una vez se </w:t>
      </w:r>
      <w:r w:rsidRPr="5AE71ED1" w:rsidR="238D2E4C">
        <w:rPr>
          <w:rFonts w:ascii="Calibri" w:hAnsi="Calibri" w:eastAsia="Calibri" w:cs="Calibri"/>
          <w:noProof w:val="0"/>
          <w:sz w:val="24"/>
          <w:szCs w:val="24"/>
          <w:lang w:val="es-CO"/>
        </w:rPr>
        <w:t>de</w:t>
      </w:r>
      <w:r w:rsidRPr="5AE71ED1" w:rsidR="238D2E4C">
        <w:rPr>
          <w:rFonts w:ascii="Calibri" w:hAnsi="Calibri" w:eastAsia="Calibri" w:cs="Calibri"/>
          <w:noProof w:val="0"/>
          <w:sz w:val="24"/>
          <w:szCs w:val="24"/>
          <w:lang w:val="es-CO"/>
        </w:rPr>
        <w:t xml:space="preserve"> clic en guardar, se envía notificación automática vía Correo electrónico a todos los roles involucrados el registro, modificación o des habilitación de la alternativa.</w:t>
      </w:r>
    </w:p>
    <w:p w:rsidR="25B78EA1" w:rsidP="25B78EA1" w:rsidRDefault="25B78EA1" w14:paraId="1A18528F" w14:textId="5C6F2454">
      <w:pPr>
        <w:pStyle w:val="Normal"/>
        <w:rPr>
          <w:rFonts w:ascii="Calibri" w:hAnsi="Calibri" w:cs="Calibri" w:asciiTheme="majorAscii" w:hAnsiTheme="majorAscii" w:cstheme="majorAscii"/>
          <w:b w:val="0"/>
          <w:bCs w:val="0"/>
          <w:sz w:val="24"/>
          <w:szCs w:val="24"/>
          <w:highlight w:val="yellow"/>
        </w:rPr>
      </w:pPr>
    </w:p>
    <w:p w:rsidR="2AC9B401" w:rsidP="4153828C" w:rsidRDefault="2AC9B401" w14:paraId="775AD819" w14:textId="71DD101B">
      <w:pPr>
        <w:pStyle w:val="Normal"/>
        <w:rPr>
          <w:rFonts w:ascii="Calibri" w:hAnsi="Calibri" w:cs="Calibri" w:asciiTheme="majorAscii" w:hAnsiTheme="majorAscii" w:cstheme="majorAscii"/>
          <w:b w:val="0"/>
          <w:bCs w:val="0"/>
          <w:sz w:val="24"/>
          <w:szCs w:val="24"/>
          <w:highlight w:val="yellow"/>
        </w:rPr>
      </w:pPr>
      <w:r w:rsidRPr="25B78EA1" w:rsidR="3B1DE043">
        <w:rPr>
          <w:rFonts w:ascii="Calibri" w:hAnsi="Calibri" w:cs="Calibri" w:asciiTheme="majorAscii" w:hAnsiTheme="majorAscii" w:cstheme="majorAscii"/>
          <w:b w:val="0"/>
          <w:bCs w:val="0"/>
          <w:sz w:val="24"/>
          <w:szCs w:val="24"/>
          <w:highlight w:val="yellow"/>
        </w:rPr>
        <w:t>Ima</w:t>
      </w:r>
      <w:r w:rsidRPr="25B78EA1" w:rsidR="3B1DE043">
        <w:rPr>
          <w:rFonts w:ascii="Calibri" w:hAnsi="Calibri" w:cs="Calibri" w:asciiTheme="majorAscii" w:hAnsiTheme="majorAscii" w:cstheme="majorAscii"/>
          <w:b w:val="0"/>
          <w:bCs w:val="0"/>
          <w:sz w:val="24"/>
          <w:szCs w:val="24"/>
          <w:highlight w:val="yellow"/>
        </w:rPr>
        <w:t>gen</w:t>
      </w:r>
      <w:r w:rsidRPr="25B78EA1" w:rsidR="3B1DE043">
        <w:rPr>
          <w:rFonts w:ascii="Calibri" w:hAnsi="Calibri" w:cs="Calibri" w:asciiTheme="majorAscii" w:hAnsiTheme="majorAscii" w:cstheme="majorAscii"/>
          <w:b w:val="0"/>
          <w:bCs w:val="0"/>
          <w:sz w:val="24"/>
          <w:szCs w:val="24"/>
          <w:highlight w:val="yellow"/>
        </w:rPr>
        <w:t xml:space="preserve"> 5 </w:t>
      </w:r>
      <w:r w:rsidRPr="25B78EA1" w:rsidR="3B1DE043">
        <w:rPr>
          <w:rFonts w:ascii="Calibri" w:hAnsi="Calibri" w:cs="Calibri" w:asciiTheme="majorAscii" w:hAnsiTheme="majorAscii" w:cstheme="majorAscii"/>
          <w:b w:val="0"/>
          <w:bCs w:val="0"/>
          <w:sz w:val="24"/>
          <w:szCs w:val="24"/>
          <w:highlight w:val="yellow"/>
        </w:rPr>
        <w:t>Registro de planeación</w:t>
      </w:r>
    </w:p>
    <w:p w:rsidR="586460D5" w:rsidP="25B78EA1" w:rsidRDefault="586460D5" w14:paraId="7B09BC15" w14:textId="71C8F3A6">
      <w:pPr>
        <w:rPr>
          <w:rFonts w:ascii="Times New Roman" w:hAnsi="Times New Roman" w:eastAsia="Times New Roman" w:cs="Times New Roman"/>
          <w:noProof w:val="0"/>
          <w:sz w:val="24"/>
          <w:szCs w:val="24"/>
          <w:lang w:val="es-CO"/>
        </w:rPr>
      </w:pPr>
      <w:r w:rsidRPr="5AE71ED1" w:rsidR="586460D5">
        <w:rPr>
          <w:rFonts w:ascii="Times New Roman" w:hAnsi="Times New Roman" w:eastAsia="Times New Roman" w:cs="Times New Roman"/>
          <w:noProof w:val="0"/>
          <w:sz w:val="24"/>
          <w:szCs w:val="24"/>
          <w:lang w:val="es-CO"/>
        </w:rPr>
        <w:t xml:space="preserve">Antes del registro de la planeación es necesario diligenciar el registro de la alternativa. (el aprendiz debe tener registrada la alternativa para poder hacer el registro de la planeación) y tener la </w:t>
      </w:r>
      <w:r w:rsidRPr="5AE71ED1" w:rsidR="586460D5">
        <w:rPr>
          <w:rFonts w:ascii="Times New Roman" w:hAnsi="Times New Roman" w:eastAsia="Times New Roman" w:cs="Times New Roman"/>
          <w:noProof w:val="0"/>
          <w:sz w:val="24"/>
          <w:szCs w:val="24"/>
          <w:lang w:val="es-CO"/>
        </w:rPr>
        <w:t>arl</w:t>
      </w:r>
      <w:r w:rsidRPr="5AE71ED1" w:rsidR="586460D5">
        <w:rPr>
          <w:rFonts w:ascii="Times New Roman" w:hAnsi="Times New Roman" w:eastAsia="Times New Roman" w:cs="Times New Roman"/>
          <w:noProof w:val="0"/>
          <w:sz w:val="24"/>
          <w:szCs w:val="24"/>
          <w:lang w:val="es-CO"/>
        </w:rPr>
        <w:t>.</w:t>
      </w:r>
      <w:r>
        <w:br/>
      </w:r>
      <w:r w:rsidRPr="5AE71ED1" w:rsidR="29806544">
        <w:rPr>
          <w:rFonts w:ascii="Times New Roman" w:hAnsi="Times New Roman" w:eastAsia="Times New Roman" w:cs="Times New Roman"/>
          <w:b w:val="1"/>
          <w:bCs w:val="1"/>
          <w:noProof w:val="0"/>
          <w:sz w:val="24"/>
          <w:szCs w:val="24"/>
          <w:lang w:val="es-CO"/>
        </w:rPr>
        <w:t>Roles involucrados</w:t>
      </w:r>
      <w:r w:rsidRPr="5AE71ED1" w:rsidR="29806544">
        <w:rPr>
          <w:rFonts w:ascii="Times New Roman" w:hAnsi="Times New Roman" w:eastAsia="Times New Roman" w:cs="Times New Roman"/>
          <w:noProof w:val="0"/>
          <w:sz w:val="24"/>
          <w:szCs w:val="24"/>
          <w:lang w:val="es-CO"/>
        </w:rPr>
        <w:t xml:space="preserve">: </w:t>
      </w:r>
      <w:r w:rsidRPr="5AE71ED1" w:rsidR="586460D5">
        <w:rPr>
          <w:rFonts w:ascii="Times New Roman" w:hAnsi="Times New Roman" w:eastAsia="Times New Roman" w:cs="Times New Roman"/>
          <w:noProof w:val="0"/>
          <w:sz w:val="24"/>
          <w:szCs w:val="24"/>
          <w:lang w:val="es-CO"/>
        </w:rPr>
        <w:t xml:space="preserve">Este registro lo hará la </w:t>
      </w:r>
      <w:r w:rsidRPr="5AE71ED1" w:rsidR="7FDB91B8">
        <w:rPr>
          <w:rFonts w:ascii="Times New Roman" w:hAnsi="Times New Roman" w:eastAsia="Times New Roman" w:cs="Times New Roman"/>
          <w:noProof w:val="0"/>
          <w:sz w:val="24"/>
          <w:szCs w:val="24"/>
          <w:lang w:val="es-CO"/>
        </w:rPr>
        <w:t>coordinación</w:t>
      </w:r>
      <w:r w:rsidRPr="5AE71ED1" w:rsidR="586460D5">
        <w:rPr>
          <w:rFonts w:ascii="Times New Roman" w:hAnsi="Times New Roman" w:eastAsia="Times New Roman" w:cs="Times New Roman"/>
          <w:noProof w:val="0"/>
          <w:sz w:val="24"/>
          <w:szCs w:val="24"/>
          <w:lang w:val="es-CO"/>
        </w:rPr>
        <w:t xml:space="preserve"> de </w:t>
      </w:r>
      <w:r w:rsidRPr="5AE71ED1" w:rsidR="1B01E3BF">
        <w:rPr>
          <w:rFonts w:ascii="Times New Roman" w:hAnsi="Times New Roman" w:eastAsia="Times New Roman" w:cs="Times New Roman"/>
          <w:noProof w:val="0"/>
          <w:sz w:val="24"/>
          <w:szCs w:val="24"/>
          <w:lang w:val="es-CO"/>
        </w:rPr>
        <w:t>formación</w:t>
      </w:r>
      <w:r w:rsidRPr="5AE71ED1" w:rsidR="586460D5">
        <w:rPr>
          <w:rFonts w:ascii="Times New Roman" w:hAnsi="Times New Roman" w:eastAsia="Times New Roman" w:cs="Times New Roman"/>
          <w:noProof w:val="0"/>
          <w:sz w:val="24"/>
          <w:szCs w:val="24"/>
          <w:lang w:val="es-CO"/>
        </w:rPr>
        <w:t xml:space="preserve"> o la </w:t>
      </w:r>
      <w:r w:rsidRPr="5AE71ED1" w:rsidR="639558C5">
        <w:rPr>
          <w:rFonts w:ascii="Times New Roman" w:hAnsi="Times New Roman" w:eastAsia="Times New Roman" w:cs="Times New Roman"/>
          <w:noProof w:val="0"/>
          <w:sz w:val="24"/>
          <w:szCs w:val="24"/>
          <w:lang w:val="es-CO"/>
        </w:rPr>
        <w:t>coordinación</w:t>
      </w:r>
      <w:r w:rsidRPr="5AE71ED1" w:rsidR="586460D5">
        <w:rPr>
          <w:rFonts w:ascii="Times New Roman" w:hAnsi="Times New Roman" w:eastAsia="Times New Roman" w:cs="Times New Roman"/>
          <w:noProof w:val="0"/>
          <w:sz w:val="24"/>
          <w:szCs w:val="24"/>
          <w:lang w:val="es-CO"/>
        </w:rPr>
        <w:t xml:space="preserve"> </w:t>
      </w:r>
      <w:r w:rsidRPr="5AE71ED1" w:rsidR="4384EF1C">
        <w:rPr>
          <w:rFonts w:ascii="Times New Roman" w:hAnsi="Times New Roman" w:eastAsia="Times New Roman" w:cs="Times New Roman"/>
          <w:noProof w:val="0"/>
          <w:sz w:val="24"/>
          <w:szCs w:val="24"/>
          <w:lang w:val="es-CO"/>
        </w:rPr>
        <w:t>académica</w:t>
      </w:r>
      <w:r w:rsidRPr="5AE71ED1" w:rsidR="77EBC5DD">
        <w:rPr>
          <w:rFonts w:ascii="Times New Roman" w:hAnsi="Times New Roman" w:eastAsia="Times New Roman" w:cs="Times New Roman"/>
          <w:noProof w:val="0"/>
          <w:sz w:val="24"/>
          <w:szCs w:val="24"/>
          <w:lang w:val="es-CO"/>
        </w:rPr>
        <w:t xml:space="preserve">, </w:t>
      </w:r>
      <w:r w:rsidRPr="5AE71ED1" w:rsidR="77EBC5DD">
        <w:rPr>
          <w:rFonts w:ascii="Calibri" w:hAnsi="Calibri" w:eastAsia="ＭＳ ゴシック" w:cs="Calibri" w:asciiTheme="majorAscii" w:hAnsiTheme="majorAscii" w:eastAsiaTheme="majorEastAsia" w:cstheme="majorAscii"/>
          <w:b w:val="0"/>
          <w:bCs w:val="0"/>
          <w:noProof w:val="0"/>
          <w:color w:val="auto"/>
          <w:sz w:val="24"/>
          <w:szCs w:val="24"/>
          <w:lang w:val="es-CO" w:eastAsia="es-ES" w:bidi="ar-SA"/>
        </w:rPr>
        <w:t>Instructor de seguimiento (Rol unificado para efectos de interacción inicial), Bienestar al aprendiz. Aprendiz (Actor pasivo, receptor de notificaciones).</w:t>
      </w:r>
    </w:p>
    <w:p w:rsidR="615BC4D8" w:rsidRDefault="615BC4D8" w14:paraId="4CC3C1B2" w14:textId="6F7B2F35">
      <w:r w:rsidR="615BC4D8">
        <w:drawing>
          <wp:inline wp14:editId="13A09831" wp14:anchorId="0D6EA64E">
            <wp:extent cx="5248276" cy="5619752"/>
            <wp:effectExtent l="0" t="0" r="0" b="0"/>
            <wp:docPr id="1997135557" name="" title=""/>
            <wp:cNvGraphicFramePr>
              <a:graphicFrameLocks noChangeAspect="1"/>
            </wp:cNvGraphicFramePr>
            <a:graphic>
              <a:graphicData uri="http://schemas.openxmlformats.org/drawingml/2006/picture">
                <pic:pic>
                  <pic:nvPicPr>
                    <pic:cNvPr id="0" name=""/>
                    <pic:cNvPicPr/>
                  </pic:nvPicPr>
                  <pic:blipFill>
                    <a:blip r:embed="R024fd48f928d4873">
                      <a:extLst>
                        <a:ext xmlns:a="http://schemas.openxmlformats.org/drawingml/2006/main" uri="{28A0092B-C50C-407E-A947-70E740481C1C}">
                          <a14:useLocalDpi val="0"/>
                        </a:ext>
                      </a:extLst>
                    </a:blip>
                    <a:stretch>
                      <a:fillRect/>
                    </a:stretch>
                  </pic:blipFill>
                  <pic:spPr>
                    <a:xfrm>
                      <a:off x="0" y="0"/>
                      <a:ext cx="5248276" cy="5619752"/>
                    </a:xfrm>
                    <a:prstGeom prst="rect">
                      <a:avLst/>
                    </a:prstGeom>
                  </pic:spPr>
                </pic:pic>
              </a:graphicData>
            </a:graphic>
          </wp:inline>
        </w:drawing>
      </w:r>
    </w:p>
    <w:p w:rsidR="25B78EA1" w:rsidP="25B78EA1" w:rsidRDefault="25B78EA1" w14:paraId="6619F7A0" w14:textId="297715DF">
      <w:pPr>
        <w:rPr>
          <w:rFonts w:ascii="Times New Roman" w:hAnsi="Times New Roman" w:eastAsia="Times New Roman" w:cs="Times New Roman"/>
          <w:noProof w:val="0"/>
          <w:sz w:val="24"/>
          <w:szCs w:val="24"/>
          <w:lang w:val="es-CO"/>
        </w:rPr>
      </w:pPr>
    </w:p>
    <w:p w:rsidR="122E4A84" w:rsidP="25B78EA1" w:rsidRDefault="122E4A84" w14:paraId="7562AADC" w14:textId="531D397D">
      <w:pPr>
        <w:spacing w:before="0" w:beforeAutospacing="off" w:after="160" w:afterAutospacing="off" w:line="257" w:lineRule="auto"/>
        <w:rPr>
          <w:rFonts w:ascii="Calibri" w:hAnsi="Calibri" w:eastAsia="Calibri" w:cs="Calibri"/>
          <w:b w:val="1"/>
          <w:bCs w:val="1"/>
          <w:noProof w:val="0"/>
          <w:sz w:val="22"/>
          <w:szCs w:val="22"/>
          <w:lang w:val="es-MX"/>
        </w:rPr>
      </w:pPr>
      <w:r w:rsidRPr="77DDFFA0" w:rsidR="0FAAC170">
        <w:rPr>
          <w:rFonts w:ascii="Calibri" w:hAnsi="Calibri" w:eastAsia="Calibri" w:cs="Calibri"/>
          <w:b w:val="1"/>
          <w:bCs w:val="1"/>
          <w:noProof w:val="0"/>
          <w:sz w:val="22"/>
          <w:szCs w:val="22"/>
          <w:lang w:val="es-MX"/>
        </w:rPr>
        <w:t xml:space="preserve">Fase 1: Inicio del Registro. </w:t>
      </w:r>
    </w:p>
    <w:p w:rsidR="19947C54" w:rsidP="25B78EA1" w:rsidRDefault="19947C54" w14:paraId="53090733" w14:textId="791233EB">
      <w:pPr>
        <w:pStyle w:val="Prrafodelista"/>
        <w:numPr>
          <w:ilvl w:val="0"/>
          <w:numId w:val="41"/>
        </w:numPr>
        <w:spacing w:before="0" w:beforeAutospacing="off" w:after="160" w:afterAutospacing="off" w:line="257" w:lineRule="auto"/>
        <w:rPr>
          <w:rFonts w:ascii="Calibri" w:hAnsi="Calibri" w:eastAsia="Calibri" w:cs="Calibri"/>
          <w:noProof w:val="0"/>
          <w:sz w:val="22"/>
          <w:szCs w:val="22"/>
          <w:lang w:val="es-MX"/>
        </w:rPr>
      </w:pPr>
      <w:r w:rsidRPr="25B78EA1" w:rsidR="19947C54">
        <w:rPr>
          <w:rFonts w:ascii="Calibri" w:hAnsi="Calibri" w:eastAsia="Calibri" w:cs="Calibri"/>
          <w:noProof w:val="0"/>
          <w:sz w:val="22"/>
          <w:szCs w:val="22"/>
          <w:lang w:val="es-MX"/>
        </w:rPr>
        <w:t>Acción Inicial: El usuario comienza el proceso al hacer clic en la opción "Registro de la planeación (GFPI-F-023)".</w:t>
      </w:r>
    </w:p>
    <w:p w:rsidR="19947C54" w:rsidP="25B78EA1" w:rsidRDefault="19947C54" w14:paraId="5463CE3E" w14:textId="7CC85F69">
      <w:pPr>
        <w:pStyle w:val="Prrafodelista"/>
        <w:numPr>
          <w:ilvl w:val="0"/>
          <w:numId w:val="41"/>
        </w:numPr>
        <w:spacing w:before="0" w:beforeAutospacing="off" w:after="160" w:afterAutospacing="off" w:line="257" w:lineRule="auto"/>
        <w:rPr>
          <w:rFonts w:ascii="Calibri" w:hAnsi="Calibri" w:eastAsia="Calibri" w:cs="Calibri"/>
          <w:noProof w:val="0"/>
          <w:sz w:val="22"/>
          <w:szCs w:val="22"/>
          <w:lang w:val="es-CO"/>
        </w:rPr>
      </w:pPr>
      <w:r w:rsidRPr="25B78EA1" w:rsidR="19947C54">
        <w:rPr>
          <w:rFonts w:ascii="Calibri" w:hAnsi="Calibri" w:eastAsia="Calibri" w:cs="Calibri"/>
          <w:noProof w:val="0"/>
          <w:sz w:val="22"/>
          <w:szCs w:val="22"/>
          <w:lang w:val="es-MX"/>
        </w:rPr>
        <w:t>Se pregunta si el aprendiz tiene registrada la alternativa. En caso de que no la tenga, Se bloquean las demás casillas y se despliega:</w:t>
      </w:r>
      <w:r w:rsidRPr="25B78EA1" w:rsidR="19947C54">
        <w:rPr>
          <w:rFonts w:ascii="Tahoma" w:hAnsi="Tahoma" w:eastAsia="Tahoma" w:cs="Tahoma"/>
          <w:noProof w:val="0"/>
          <w:sz w:val="22"/>
          <w:szCs w:val="22"/>
          <w:lang w:val="es-MX"/>
        </w:rPr>
        <w:t xml:space="preserve"> </w:t>
      </w:r>
      <w:r w:rsidRPr="25B78EA1" w:rsidR="19947C54">
        <w:rPr>
          <w:rFonts w:ascii="Calibri" w:hAnsi="Calibri" w:eastAsia="Calibri" w:cs="Calibri"/>
          <w:noProof w:val="0"/>
          <w:color w:val="FF0000"/>
          <w:sz w:val="22"/>
          <w:szCs w:val="22"/>
          <w:lang w:val="es-MX"/>
        </w:rPr>
        <w:t>"</w:t>
      </w:r>
      <w:r w:rsidRPr="25B78EA1" w:rsidR="19947C54">
        <w:rPr>
          <w:rFonts w:ascii="Calibri" w:hAnsi="Calibri" w:eastAsia="Calibri" w:cs="Calibri"/>
          <w:i w:val="1"/>
          <w:iCs w:val="1"/>
          <w:noProof w:val="0"/>
          <w:color w:val="FF0000"/>
          <w:sz w:val="22"/>
          <w:szCs w:val="22"/>
          <w:lang w:val="es-MX"/>
        </w:rPr>
        <w:t xml:space="preserve">Para continuar con el registro de la planeación, es necesario que el aprendiz tenga el registro de la </w:t>
      </w:r>
      <w:r w:rsidRPr="25B78EA1" w:rsidR="19947C54">
        <w:rPr>
          <w:rFonts w:ascii="Calibri" w:hAnsi="Calibri" w:eastAsia="Calibri" w:cs="Calibri"/>
          <w:i w:val="1"/>
          <w:iCs w:val="1"/>
          <w:noProof w:val="0"/>
          <w:color w:val="FF0000"/>
          <w:sz w:val="22"/>
          <w:szCs w:val="22"/>
          <w:lang w:val="es-MX"/>
        </w:rPr>
        <w:t>Alteranativa</w:t>
      </w:r>
      <w:r w:rsidRPr="25B78EA1" w:rsidR="19947C54">
        <w:rPr>
          <w:rFonts w:ascii="Calibri" w:hAnsi="Calibri" w:eastAsia="Calibri" w:cs="Calibri"/>
          <w:i w:val="1"/>
          <w:iCs w:val="1"/>
          <w:noProof w:val="0"/>
          <w:color w:val="FF0000"/>
          <w:sz w:val="22"/>
          <w:szCs w:val="22"/>
          <w:lang w:val="es-MX"/>
        </w:rPr>
        <w:t>."</w:t>
      </w:r>
      <w:r w:rsidRPr="25B78EA1" w:rsidR="19947C54">
        <w:rPr>
          <w:rFonts w:ascii="Calibri" w:hAnsi="Calibri" w:eastAsia="Calibri" w:cs="Calibri"/>
          <w:i w:val="1"/>
          <w:iCs w:val="1"/>
          <w:noProof w:val="0"/>
          <w:sz w:val="22"/>
          <w:szCs w:val="22"/>
          <w:lang w:val="es-CO"/>
        </w:rPr>
        <w:t xml:space="preserve"> </w:t>
      </w:r>
      <w:r w:rsidRPr="25B78EA1" w:rsidR="19947C54">
        <w:rPr>
          <w:rFonts w:ascii="Calibri" w:hAnsi="Calibri" w:eastAsia="Calibri" w:cs="Calibri"/>
          <w:noProof w:val="0"/>
          <w:sz w:val="22"/>
          <w:szCs w:val="22"/>
          <w:lang w:val="es-CO"/>
        </w:rPr>
        <w:t xml:space="preserve">. </w:t>
      </w:r>
      <w:r w:rsidRPr="25B78EA1" w:rsidR="19947C54">
        <w:rPr>
          <w:rFonts w:ascii="Calibri" w:hAnsi="Calibri" w:eastAsia="Calibri" w:cs="Calibri"/>
          <w:noProof w:val="0"/>
          <w:sz w:val="22"/>
          <w:szCs w:val="22"/>
          <w:lang w:val="es-MX"/>
        </w:rPr>
        <w:t xml:space="preserve">En el caso de </w:t>
      </w:r>
      <w:r w:rsidRPr="25B78EA1" w:rsidR="19947C54">
        <w:rPr>
          <w:rFonts w:ascii="Calibri" w:hAnsi="Calibri" w:eastAsia="Calibri" w:cs="Calibri"/>
          <w:noProof w:val="0"/>
          <w:sz w:val="22"/>
          <w:szCs w:val="22"/>
          <w:lang w:val="es-MX"/>
        </w:rPr>
        <w:t>que</w:t>
      </w:r>
      <w:r w:rsidRPr="25B78EA1" w:rsidR="19947C54">
        <w:rPr>
          <w:rFonts w:ascii="Calibri" w:hAnsi="Calibri" w:eastAsia="Calibri" w:cs="Calibri"/>
          <w:noProof w:val="0"/>
          <w:sz w:val="22"/>
          <w:szCs w:val="22"/>
          <w:lang w:val="es-MX"/>
        </w:rPr>
        <w:t xml:space="preserve"> si la tenga</w:t>
      </w:r>
      <w:r w:rsidRPr="25B78EA1" w:rsidR="19947C54">
        <w:rPr>
          <w:rFonts w:ascii="Calibri" w:hAnsi="Calibri" w:eastAsia="Calibri" w:cs="Calibri"/>
          <w:noProof w:val="0"/>
          <w:color w:val="FF0000"/>
          <w:sz w:val="22"/>
          <w:szCs w:val="22"/>
          <w:lang w:val="es-MX"/>
        </w:rPr>
        <w:t>,</w:t>
      </w:r>
      <w:r w:rsidRPr="25B78EA1" w:rsidR="19947C54">
        <w:rPr>
          <w:rFonts w:ascii="Calibri" w:hAnsi="Calibri" w:eastAsia="Calibri" w:cs="Calibri"/>
          <w:noProof w:val="0"/>
          <w:sz w:val="22"/>
          <w:szCs w:val="22"/>
          <w:lang w:val="es-MX"/>
        </w:rPr>
        <w:t xml:space="preserve"> Inmediatamente después del clic, el sistema habilita las casillas para ser diligenciadas.</w:t>
      </w:r>
    </w:p>
    <w:p w:rsidR="19947C54" w:rsidP="25B78EA1" w:rsidRDefault="19947C54" w14:paraId="4489749D" w14:textId="0B8EF7EA">
      <w:pPr>
        <w:spacing w:before="0" w:beforeAutospacing="off" w:after="160" w:afterAutospacing="off" w:line="257" w:lineRule="auto"/>
        <w:rPr>
          <w:rFonts w:ascii="Calibri" w:hAnsi="Calibri" w:eastAsia="Calibri" w:cs="Calibri"/>
          <w:b w:val="1"/>
          <w:bCs w:val="1"/>
          <w:noProof w:val="0"/>
          <w:sz w:val="22"/>
          <w:szCs w:val="22"/>
          <w:lang w:val="es-MX"/>
        </w:rPr>
      </w:pPr>
      <w:r w:rsidRPr="25B78EA1" w:rsidR="19947C54">
        <w:rPr>
          <w:rFonts w:ascii="Calibri" w:hAnsi="Calibri" w:eastAsia="Calibri" w:cs="Calibri"/>
          <w:b w:val="1"/>
          <w:bCs w:val="1"/>
          <w:noProof w:val="0"/>
          <w:sz w:val="22"/>
          <w:szCs w:val="22"/>
          <w:lang w:val="es-MX"/>
        </w:rPr>
        <w:t>Fase 2: Diligenciamiento de la Planeación</w:t>
      </w:r>
    </w:p>
    <w:p w:rsidR="19947C54" w:rsidP="25B78EA1" w:rsidRDefault="19947C54" w14:paraId="25431FFF" w14:textId="26AFF66F">
      <w:pPr>
        <w:pStyle w:val="Prrafodelista"/>
        <w:numPr>
          <w:ilvl w:val="0"/>
          <w:numId w:val="42"/>
        </w:numPr>
        <w:spacing w:before="0" w:beforeAutospacing="off" w:after="160" w:afterAutospacing="off" w:line="257" w:lineRule="auto"/>
        <w:rPr>
          <w:rFonts w:ascii="Calibri" w:hAnsi="Calibri" w:eastAsia="Calibri" w:cs="Calibri"/>
          <w:noProof w:val="0"/>
          <w:sz w:val="22"/>
          <w:szCs w:val="22"/>
          <w:lang w:val="es-MX"/>
        </w:rPr>
      </w:pPr>
      <w:r w:rsidRPr="25B78EA1" w:rsidR="19947C54">
        <w:rPr>
          <w:rFonts w:ascii="Calibri" w:hAnsi="Calibri" w:eastAsia="Calibri" w:cs="Calibri"/>
          <w:b w:val="1"/>
          <w:bCs w:val="1"/>
          <w:noProof w:val="0"/>
          <w:sz w:val="22"/>
          <w:szCs w:val="22"/>
          <w:lang w:val="es-MX"/>
        </w:rPr>
        <w:t>Campos a diligenciar</w:t>
      </w:r>
      <w:r w:rsidRPr="25B78EA1" w:rsidR="19947C54">
        <w:rPr>
          <w:rFonts w:ascii="Calibri" w:hAnsi="Calibri" w:eastAsia="Calibri" w:cs="Calibri"/>
          <w:b w:val="1"/>
          <w:bCs w:val="1"/>
          <w:noProof w:val="0"/>
          <w:sz w:val="22"/>
          <w:szCs w:val="22"/>
          <w:lang w:val="es-MX"/>
        </w:rPr>
        <w:t>:</w:t>
      </w:r>
      <w:r w:rsidRPr="25B78EA1" w:rsidR="19947C54">
        <w:rPr>
          <w:rFonts w:ascii="Calibri" w:hAnsi="Calibri" w:eastAsia="Calibri" w:cs="Calibri"/>
          <w:noProof w:val="0"/>
          <w:sz w:val="22"/>
          <w:szCs w:val="22"/>
          <w:lang w:val="es-MX"/>
        </w:rPr>
        <w:t xml:space="preserve"> Los campos que se habilitan para el registro de la información son los siguientes:</w:t>
      </w:r>
    </w:p>
    <w:p w:rsidR="02EA1434" w:rsidP="25B78EA1" w:rsidRDefault="02EA1434" w14:paraId="1BB030D2" w14:textId="1E8F8C21">
      <w:pPr>
        <w:pStyle w:val="Prrafodelista"/>
        <w:spacing w:before="0" w:beforeAutospacing="off" w:after="160" w:afterAutospacing="off" w:line="257" w:lineRule="auto"/>
        <w:ind w:left="720"/>
        <w:rPr>
          <w:rFonts w:ascii="Calibri" w:hAnsi="Calibri" w:eastAsia="Calibri" w:cs="Calibri"/>
          <w:noProof w:val="0"/>
          <w:sz w:val="22"/>
          <w:szCs w:val="22"/>
          <w:lang w:val="es-MX"/>
        </w:rPr>
      </w:pPr>
      <w:r w:rsidRPr="25B78EA1" w:rsidR="02EA1434">
        <w:rPr>
          <w:rFonts w:ascii="Calibri" w:hAnsi="Calibri" w:eastAsia="Calibri" w:cs="Calibri"/>
          <w:noProof w:val="0"/>
          <w:sz w:val="22"/>
          <w:szCs w:val="22"/>
          <w:lang w:val="es-MX"/>
        </w:rPr>
        <w:t xml:space="preserve">1.1. </w:t>
      </w:r>
      <w:r w:rsidRPr="25B78EA1" w:rsidR="19947C54">
        <w:rPr>
          <w:rFonts w:ascii="Calibri" w:hAnsi="Calibri" w:eastAsia="Calibri" w:cs="Calibri"/>
          <w:noProof w:val="0"/>
          <w:sz w:val="22"/>
          <w:szCs w:val="22"/>
          <w:lang w:val="es-MX"/>
        </w:rPr>
        <w:t>Fecha de diligenciamiento de la Planeación (GFPI-F-023).</w:t>
      </w:r>
    </w:p>
    <w:p w:rsidR="36F59C10" w:rsidP="25B78EA1" w:rsidRDefault="36F59C10" w14:paraId="63E63910" w14:textId="66EA105B">
      <w:pPr>
        <w:pStyle w:val="Prrafodelista"/>
        <w:spacing w:before="0" w:beforeAutospacing="off" w:after="160" w:afterAutospacing="off" w:line="257" w:lineRule="auto"/>
        <w:ind w:left="720"/>
        <w:rPr>
          <w:rFonts w:ascii="Calibri" w:hAnsi="Calibri" w:eastAsia="Calibri" w:cs="Calibri"/>
          <w:noProof w:val="0"/>
          <w:sz w:val="22"/>
          <w:szCs w:val="22"/>
          <w:lang w:val="es-MX"/>
        </w:rPr>
      </w:pPr>
      <w:r w:rsidRPr="25B78EA1" w:rsidR="36F59C10">
        <w:rPr>
          <w:rFonts w:ascii="Calibri" w:hAnsi="Calibri" w:eastAsia="Calibri" w:cs="Calibri"/>
          <w:noProof w:val="0"/>
          <w:sz w:val="22"/>
          <w:szCs w:val="22"/>
          <w:lang w:val="es-MX"/>
        </w:rPr>
        <w:t xml:space="preserve">1.2. </w:t>
      </w:r>
      <w:r w:rsidRPr="25B78EA1" w:rsidR="19947C54">
        <w:rPr>
          <w:rFonts w:ascii="Calibri" w:hAnsi="Calibri" w:eastAsia="Calibri" w:cs="Calibri"/>
          <w:noProof w:val="0"/>
          <w:sz w:val="22"/>
          <w:szCs w:val="22"/>
          <w:lang w:val="es-MX"/>
        </w:rPr>
        <w:t>Fecha de inicio de Etapa productiva registrada en la Planeación (GFPI-F-023).</w:t>
      </w:r>
    </w:p>
    <w:p w:rsidR="2DBE868F" w:rsidP="25B78EA1" w:rsidRDefault="2DBE868F" w14:paraId="1D8D1F23" w14:textId="2B5EF2A3">
      <w:pPr>
        <w:pStyle w:val="Prrafodelista"/>
        <w:spacing w:before="0" w:beforeAutospacing="off" w:after="160" w:afterAutospacing="off" w:line="257" w:lineRule="auto"/>
        <w:ind w:left="720"/>
        <w:rPr>
          <w:rFonts w:ascii="Calibri" w:hAnsi="Calibri" w:eastAsia="Calibri" w:cs="Calibri"/>
          <w:noProof w:val="0"/>
          <w:sz w:val="22"/>
          <w:szCs w:val="22"/>
          <w:lang w:val="es-MX"/>
        </w:rPr>
      </w:pPr>
      <w:r w:rsidRPr="5AE71ED1" w:rsidR="2DBE868F">
        <w:rPr>
          <w:rFonts w:ascii="Calibri" w:hAnsi="Calibri" w:eastAsia="Calibri" w:cs="Calibri"/>
          <w:noProof w:val="0"/>
          <w:sz w:val="22"/>
          <w:szCs w:val="22"/>
          <w:lang w:val="es-MX"/>
        </w:rPr>
        <w:t xml:space="preserve">1.3. </w:t>
      </w:r>
      <w:r w:rsidRPr="5AE71ED1" w:rsidR="19947C54">
        <w:rPr>
          <w:rFonts w:ascii="Calibri" w:hAnsi="Calibri" w:eastAsia="Calibri" w:cs="Calibri"/>
          <w:noProof w:val="0"/>
          <w:sz w:val="22"/>
          <w:szCs w:val="22"/>
          <w:lang w:val="es-MX"/>
        </w:rPr>
        <w:t>Fecha fin Etapa productiva registrada en la Planeación (GFPI-F-023).</w:t>
      </w:r>
    </w:p>
    <w:p w:rsidR="4762B146" w:rsidP="5AE71ED1" w:rsidRDefault="4762B146" w14:paraId="1D0BFFDB" w14:textId="57F189E0">
      <w:pPr>
        <w:pStyle w:val="Prrafodelista"/>
        <w:spacing w:before="0" w:beforeAutospacing="off" w:after="160" w:afterAutospacing="off" w:line="257" w:lineRule="auto"/>
        <w:ind w:left="720"/>
        <w:rPr>
          <w:rFonts w:ascii="Calibri" w:hAnsi="Calibri" w:eastAsia="Calibri" w:cs="Calibri" w:asciiTheme="majorAscii" w:hAnsiTheme="majorAscii" w:eastAsiaTheme="majorAscii" w:cstheme="majorAscii"/>
          <w:noProof w:val="0"/>
          <w:sz w:val="22"/>
          <w:szCs w:val="22"/>
          <w:lang w:val="es-MX"/>
        </w:rPr>
      </w:pPr>
      <w:r w:rsidRPr="5AE71ED1" w:rsidR="4762B146">
        <w:rPr>
          <w:rFonts w:ascii="Calibri" w:hAnsi="Calibri" w:eastAsia="Calibri" w:cs="Calibri"/>
          <w:noProof w:val="0"/>
          <w:sz w:val="22"/>
          <w:szCs w:val="22"/>
          <w:lang w:val="es-MX"/>
        </w:rPr>
        <w:t xml:space="preserve">1.4. </w:t>
      </w:r>
      <w:r w:rsidRPr="5AE71ED1" w:rsidR="4762B146">
        <w:rPr>
          <w:rFonts w:ascii="Calibri" w:hAnsi="Calibri" w:eastAsia="Calibri" w:cs="Calibri" w:asciiTheme="majorAscii" w:hAnsiTheme="majorAscii" w:eastAsiaTheme="majorAscii" w:cstheme="majorAscii"/>
          <w:noProof w:val="0"/>
          <w:sz w:val="22"/>
          <w:szCs w:val="22"/>
          <w:lang w:val="es-MX"/>
        </w:rPr>
        <w:t xml:space="preserve">Fecha </w:t>
      </w:r>
      <w:r w:rsidRPr="5AE71ED1" w:rsidR="4762B146">
        <w:rPr>
          <w:rFonts w:ascii="Calibri" w:hAnsi="Calibri" w:eastAsia="Calibri" w:cs="Calibri" w:asciiTheme="majorAscii" w:hAnsiTheme="majorAscii" w:eastAsiaTheme="majorAscii" w:cstheme="majorAscii"/>
          <w:noProof w:val="0"/>
          <w:sz w:val="22"/>
          <w:szCs w:val="22"/>
          <w:lang w:val="es-MX"/>
        </w:rPr>
        <w:t>afiliación</w:t>
      </w:r>
      <w:r w:rsidRPr="5AE71ED1" w:rsidR="4762B146">
        <w:rPr>
          <w:rFonts w:ascii="Calibri" w:hAnsi="Calibri" w:eastAsia="Calibri" w:cs="Calibri" w:asciiTheme="majorAscii" w:hAnsiTheme="majorAscii" w:eastAsiaTheme="majorAscii" w:cstheme="majorAscii"/>
          <w:noProof w:val="0"/>
          <w:sz w:val="22"/>
          <w:szCs w:val="22"/>
          <w:lang w:val="es-MX"/>
        </w:rPr>
        <w:t xml:space="preserve"> ARL registrada en la planeación (GFPI-F-023)   </w:t>
      </w:r>
    </w:p>
    <w:p w:rsidR="4762B146" w:rsidP="5AE71ED1" w:rsidRDefault="4762B146" w14:paraId="36A39378" w14:textId="6EC1CB98">
      <w:pPr>
        <w:pStyle w:val="Prrafodelista"/>
        <w:spacing w:before="0" w:beforeAutospacing="off" w:after="160" w:afterAutospacing="off" w:line="257" w:lineRule="auto"/>
        <w:ind w:left="720"/>
        <w:rPr>
          <w:rFonts w:ascii="Calibri" w:hAnsi="Calibri" w:eastAsia="Calibri" w:cs="Calibri" w:asciiTheme="majorAscii" w:hAnsiTheme="majorAscii" w:eastAsiaTheme="majorAscii" w:cstheme="majorAscii"/>
          <w:noProof w:val="0"/>
          <w:sz w:val="22"/>
          <w:szCs w:val="22"/>
          <w:lang w:val="es-MX"/>
        </w:rPr>
      </w:pPr>
      <w:r w:rsidRPr="5AE71ED1" w:rsidR="4762B146">
        <w:rPr>
          <w:rFonts w:ascii="Calibri" w:hAnsi="Calibri" w:eastAsia="Calibri" w:cs="Calibri" w:asciiTheme="majorAscii" w:hAnsiTheme="majorAscii" w:eastAsiaTheme="majorAscii" w:cstheme="majorAscii"/>
          <w:noProof w:val="0"/>
          <w:sz w:val="22"/>
          <w:szCs w:val="22"/>
          <w:lang w:val="es-MX"/>
        </w:rPr>
        <w:t>1.5. Nombre instructor que diligenció el registro de planeación (GFPI-F-023).</w:t>
      </w:r>
    </w:p>
    <w:p w:rsidR="5AE71ED1" w:rsidP="5AE71ED1" w:rsidRDefault="5AE71ED1" w14:paraId="2D61DAA5" w14:textId="4D370BF4">
      <w:pPr>
        <w:pStyle w:val="Prrafodelista"/>
        <w:spacing w:before="0" w:beforeAutospacing="off" w:after="160" w:afterAutospacing="off" w:line="257" w:lineRule="auto"/>
        <w:ind w:left="720"/>
        <w:rPr>
          <w:rFonts w:ascii="Calibri" w:hAnsi="Calibri" w:eastAsia="Calibri" w:cs="Calibri" w:asciiTheme="majorAscii" w:hAnsiTheme="majorAscii" w:eastAsiaTheme="majorAscii" w:cstheme="majorAscii"/>
          <w:noProof w:val="0"/>
          <w:sz w:val="22"/>
          <w:szCs w:val="22"/>
          <w:lang w:val="es-MX"/>
        </w:rPr>
      </w:pPr>
    </w:p>
    <w:p w:rsidR="4762B146" w:rsidP="5AE71ED1" w:rsidRDefault="4762B146" w14:paraId="14783F85" w14:textId="1399225E">
      <w:pPr>
        <w:pStyle w:val="Prrafodelista"/>
        <w:spacing w:before="0" w:beforeAutospacing="off" w:after="160" w:afterAutospacing="off" w:line="257" w:lineRule="auto"/>
        <w:ind w:left="720"/>
        <w:rPr>
          <w:rFonts w:ascii="Calibri" w:hAnsi="Calibri" w:eastAsia="Calibri" w:cs="Calibri" w:asciiTheme="majorAscii" w:hAnsiTheme="majorAscii" w:eastAsiaTheme="majorAscii" w:cstheme="majorAscii"/>
          <w:noProof w:val="0"/>
          <w:sz w:val="22"/>
          <w:szCs w:val="22"/>
          <w:lang w:val="es-MX"/>
        </w:rPr>
      </w:pPr>
      <w:r w:rsidRPr="5AE71ED1" w:rsidR="4762B146">
        <w:rPr>
          <w:rFonts w:ascii="Calibri" w:hAnsi="Calibri" w:eastAsia="Calibri" w:cs="Calibri" w:asciiTheme="majorAscii" w:hAnsiTheme="majorAscii" w:eastAsiaTheme="majorAscii" w:cstheme="majorAscii"/>
          <w:noProof w:val="0"/>
          <w:sz w:val="22"/>
          <w:szCs w:val="22"/>
          <w:lang w:val="es-MX"/>
        </w:rPr>
        <w:t>  Se despliega un aviso: “</w:t>
      </w:r>
      <w:r w:rsidRPr="5AE71ED1" w:rsidR="4762B146">
        <w:rPr>
          <w:rFonts w:ascii="Calibri" w:hAnsi="Calibri" w:eastAsia="Calibri" w:cs="Calibri" w:asciiTheme="majorAscii" w:hAnsiTheme="majorAscii" w:eastAsiaTheme="majorAscii" w:cstheme="majorAscii"/>
          <w:noProof w:val="0"/>
          <w:color w:val="FF0000"/>
          <w:sz w:val="22"/>
          <w:szCs w:val="22"/>
          <w:lang w:val="es-MX"/>
        </w:rPr>
        <w:t>El aprendiz debe contar con el registro de planeación 2 meses antes de la fecha de finalización de la Etapa Productiva</w:t>
      </w:r>
      <w:r w:rsidRPr="5AE71ED1" w:rsidR="4762B146">
        <w:rPr>
          <w:rFonts w:ascii="Calibri" w:hAnsi="Calibri" w:eastAsia="Calibri" w:cs="Calibri" w:asciiTheme="majorAscii" w:hAnsiTheme="majorAscii" w:eastAsiaTheme="majorAscii" w:cstheme="majorAscii"/>
          <w:noProof w:val="0"/>
          <w:sz w:val="22"/>
          <w:szCs w:val="22"/>
          <w:lang w:val="es-MX"/>
        </w:rPr>
        <w:t>”</w:t>
      </w:r>
    </w:p>
    <w:p w:rsidR="19947C54" w:rsidP="25B78EA1" w:rsidRDefault="19947C54" w14:paraId="2A021C47" w14:textId="034F979E">
      <w:pPr>
        <w:spacing w:before="0" w:beforeAutospacing="off" w:after="160" w:afterAutospacing="off" w:line="257" w:lineRule="auto"/>
      </w:pPr>
      <w:r w:rsidRPr="25B78EA1" w:rsidR="19947C54">
        <w:rPr>
          <w:rFonts w:ascii="Calibri" w:hAnsi="Calibri" w:eastAsia="Calibri" w:cs="Calibri"/>
          <w:noProof w:val="0"/>
          <w:sz w:val="22"/>
          <w:szCs w:val="22"/>
          <w:lang w:val="es-MX"/>
        </w:rPr>
        <w:t xml:space="preserve"> </w:t>
      </w:r>
    </w:p>
    <w:p w:rsidR="19947C54" w:rsidP="25B78EA1" w:rsidRDefault="19947C54" w14:paraId="4343FAA3" w14:textId="404A7CA2">
      <w:pPr>
        <w:pStyle w:val="Prrafodelista"/>
        <w:numPr>
          <w:ilvl w:val="0"/>
          <w:numId w:val="42"/>
        </w:numPr>
        <w:spacing w:before="0" w:beforeAutospacing="off" w:after="160" w:afterAutospacing="off" w:line="257" w:lineRule="auto"/>
        <w:rPr>
          <w:rFonts w:ascii="Calibri" w:hAnsi="Calibri" w:eastAsia="Calibri" w:cs="Calibri"/>
          <w:noProof w:val="0"/>
          <w:sz w:val="22"/>
          <w:szCs w:val="22"/>
          <w:lang w:val="es-MX"/>
        </w:rPr>
      </w:pPr>
      <w:r w:rsidRPr="25B78EA1" w:rsidR="19947C54">
        <w:rPr>
          <w:rFonts w:ascii="Calibri" w:hAnsi="Calibri" w:eastAsia="Calibri" w:cs="Calibri"/>
          <w:b w:val="1"/>
          <w:bCs w:val="1"/>
          <w:noProof w:val="0"/>
          <w:sz w:val="22"/>
          <w:szCs w:val="22"/>
          <w:lang w:val="es-MX"/>
        </w:rPr>
        <w:t>Ingreso de Datos:</w:t>
      </w:r>
      <w:r w:rsidRPr="25B78EA1" w:rsidR="19947C54">
        <w:rPr>
          <w:rFonts w:ascii="Calibri" w:hAnsi="Calibri" w:eastAsia="Calibri" w:cs="Calibri"/>
          <w:noProof w:val="0"/>
          <w:sz w:val="22"/>
          <w:szCs w:val="22"/>
          <w:lang w:val="es-MX"/>
        </w:rPr>
        <w:t xml:space="preserve"> El usuario procede a ingresar la información en los campos correspondientes</w:t>
      </w:r>
      <w:r w:rsidRPr="25B78EA1" w:rsidR="3792FC1C">
        <w:rPr>
          <w:rFonts w:ascii="Calibri" w:hAnsi="Calibri" w:eastAsia="Calibri" w:cs="Calibri"/>
          <w:noProof w:val="0"/>
          <w:sz w:val="22"/>
          <w:szCs w:val="22"/>
          <w:lang w:val="es-MX"/>
        </w:rPr>
        <w:t xml:space="preserve">: </w:t>
      </w:r>
    </w:p>
    <w:p w:rsidR="3792FC1C" w:rsidP="25B78EA1" w:rsidRDefault="3792FC1C" w14:paraId="7F277DA6" w14:textId="7BB80ACE">
      <w:pPr>
        <w:pStyle w:val="Prrafodelista"/>
        <w:spacing w:before="0" w:beforeAutospacing="off" w:after="160" w:afterAutospacing="off" w:line="257" w:lineRule="auto"/>
        <w:ind w:left="720"/>
        <w:rPr>
          <w:rFonts w:ascii="Calibri" w:hAnsi="Calibri" w:eastAsia="Calibri" w:cs="Calibri"/>
          <w:noProof w:val="0"/>
          <w:sz w:val="22"/>
          <w:szCs w:val="22"/>
          <w:lang w:val="es-MX"/>
        </w:rPr>
      </w:pPr>
      <w:r w:rsidRPr="25B78EA1" w:rsidR="3792FC1C">
        <w:rPr>
          <w:rFonts w:ascii="Calibri" w:hAnsi="Calibri" w:eastAsia="Calibri" w:cs="Calibri"/>
          <w:noProof w:val="0"/>
          <w:sz w:val="22"/>
          <w:szCs w:val="22"/>
          <w:lang w:val="es-MX"/>
        </w:rPr>
        <w:t>2.1</w:t>
      </w:r>
      <w:r w:rsidRPr="25B78EA1" w:rsidR="504B81F0">
        <w:rPr>
          <w:rFonts w:ascii="Calibri" w:hAnsi="Calibri" w:eastAsia="Calibri" w:cs="Calibri"/>
          <w:noProof w:val="0"/>
          <w:sz w:val="22"/>
          <w:szCs w:val="22"/>
          <w:lang w:val="es-MX"/>
        </w:rPr>
        <w:t>.</w:t>
      </w:r>
      <w:r w:rsidRPr="25B78EA1" w:rsidR="3792FC1C">
        <w:rPr>
          <w:rFonts w:ascii="Calibri" w:hAnsi="Calibri" w:eastAsia="Calibri" w:cs="Calibri"/>
          <w:noProof w:val="0"/>
          <w:sz w:val="22"/>
          <w:szCs w:val="22"/>
          <w:lang w:val="es-MX"/>
        </w:rPr>
        <w:t xml:space="preserve"> </w:t>
      </w:r>
      <w:r w:rsidRPr="25B78EA1" w:rsidR="19947C54">
        <w:rPr>
          <w:rFonts w:ascii="Calibri" w:hAnsi="Calibri" w:eastAsia="Calibri" w:cs="Calibri"/>
          <w:noProof w:val="0"/>
          <w:sz w:val="22"/>
          <w:szCs w:val="22"/>
          <w:lang w:val="es-MX"/>
        </w:rPr>
        <w:t>La fecha de diligenciamiento de la planeación (GFPI-F-023).</w:t>
      </w:r>
    </w:p>
    <w:p w:rsidR="3DEE469C" w:rsidP="25B78EA1" w:rsidRDefault="3DEE469C" w14:paraId="296DD212" w14:textId="73A25D90">
      <w:pPr>
        <w:pStyle w:val="Prrafodelista"/>
        <w:spacing w:before="0" w:beforeAutospacing="off" w:after="160" w:afterAutospacing="off" w:line="257" w:lineRule="auto"/>
        <w:ind w:left="720"/>
        <w:rPr>
          <w:rFonts w:ascii="Calibri" w:hAnsi="Calibri" w:eastAsia="Calibri" w:cs="Calibri"/>
          <w:noProof w:val="0"/>
          <w:sz w:val="22"/>
          <w:szCs w:val="22"/>
          <w:lang w:val="es-MX"/>
        </w:rPr>
      </w:pPr>
      <w:r w:rsidRPr="25B78EA1" w:rsidR="3DEE469C">
        <w:rPr>
          <w:rFonts w:ascii="Calibri" w:hAnsi="Calibri" w:eastAsia="Calibri" w:cs="Calibri"/>
          <w:noProof w:val="0"/>
          <w:sz w:val="22"/>
          <w:szCs w:val="22"/>
          <w:lang w:val="es-MX"/>
        </w:rPr>
        <w:t>2.2</w:t>
      </w:r>
      <w:r w:rsidRPr="25B78EA1" w:rsidR="515674E5">
        <w:rPr>
          <w:rFonts w:ascii="Calibri" w:hAnsi="Calibri" w:eastAsia="Calibri" w:cs="Calibri"/>
          <w:noProof w:val="0"/>
          <w:sz w:val="22"/>
          <w:szCs w:val="22"/>
          <w:lang w:val="es-MX"/>
        </w:rPr>
        <w:t>.</w:t>
      </w:r>
      <w:r w:rsidRPr="25B78EA1" w:rsidR="3DEE469C">
        <w:rPr>
          <w:rFonts w:ascii="Calibri" w:hAnsi="Calibri" w:eastAsia="Calibri" w:cs="Calibri"/>
          <w:noProof w:val="0"/>
          <w:sz w:val="22"/>
          <w:szCs w:val="22"/>
          <w:lang w:val="es-MX"/>
        </w:rPr>
        <w:t xml:space="preserve"> </w:t>
      </w:r>
      <w:r w:rsidRPr="25B78EA1" w:rsidR="19947C54">
        <w:rPr>
          <w:rFonts w:ascii="Calibri" w:hAnsi="Calibri" w:eastAsia="Calibri" w:cs="Calibri"/>
          <w:noProof w:val="0"/>
          <w:sz w:val="22"/>
          <w:szCs w:val="22"/>
          <w:lang w:val="es-MX"/>
        </w:rPr>
        <w:t>La fecha de inicio de la etapa productiva (GFPI-F-023)</w:t>
      </w:r>
      <w:r w:rsidRPr="25B78EA1" w:rsidR="6E8B130F">
        <w:rPr>
          <w:rFonts w:ascii="Calibri" w:hAnsi="Calibri" w:eastAsia="Calibri" w:cs="Calibri"/>
          <w:noProof w:val="0"/>
          <w:sz w:val="22"/>
          <w:szCs w:val="22"/>
          <w:lang w:val="es-MX"/>
        </w:rPr>
        <w:t>.</w:t>
      </w:r>
    </w:p>
    <w:p w:rsidR="6E8B130F" w:rsidP="25B78EA1" w:rsidRDefault="6E8B130F" w14:paraId="30410EFD" w14:textId="233AAC36">
      <w:pPr>
        <w:pStyle w:val="Prrafodelista"/>
        <w:spacing w:before="0" w:beforeAutospacing="off" w:after="160" w:afterAutospacing="off" w:line="257" w:lineRule="auto"/>
        <w:ind w:left="720"/>
        <w:rPr>
          <w:rFonts w:ascii="Calibri" w:hAnsi="Calibri" w:eastAsia="Calibri" w:cs="Calibri"/>
          <w:noProof w:val="0"/>
          <w:sz w:val="22"/>
          <w:szCs w:val="22"/>
          <w:lang w:val="es-MX"/>
        </w:rPr>
      </w:pPr>
      <w:r w:rsidRPr="5AE71ED1" w:rsidR="6E8B130F">
        <w:rPr>
          <w:rFonts w:ascii="Calibri" w:hAnsi="Calibri" w:eastAsia="Calibri" w:cs="Calibri"/>
          <w:noProof w:val="0"/>
          <w:sz w:val="22"/>
          <w:szCs w:val="22"/>
          <w:lang w:val="es-MX"/>
        </w:rPr>
        <w:t xml:space="preserve">2.3 </w:t>
      </w:r>
      <w:r w:rsidRPr="5AE71ED1" w:rsidR="19947C54">
        <w:rPr>
          <w:rFonts w:ascii="Calibri" w:hAnsi="Calibri" w:eastAsia="Calibri" w:cs="Calibri"/>
          <w:noProof w:val="0"/>
          <w:sz w:val="22"/>
          <w:szCs w:val="22"/>
          <w:lang w:val="es-MX"/>
        </w:rPr>
        <w:t>La fecha de fin de la etapa productiva (GFPI-F-023).</w:t>
      </w:r>
    </w:p>
    <w:p w:rsidR="4BE0EE4D" w:rsidP="5AE71ED1" w:rsidRDefault="4BE0EE4D" w14:paraId="5A661ED0" w14:textId="7B8D0BED">
      <w:pPr>
        <w:pStyle w:val="Prrafodelista"/>
        <w:spacing w:before="0" w:beforeAutospacing="off" w:after="160" w:afterAutospacing="off" w:line="257" w:lineRule="auto"/>
        <w:ind w:left="720"/>
        <w:rPr>
          <w:rFonts w:ascii="Calibri" w:hAnsi="Calibri" w:eastAsia="Calibri" w:cs="Calibri" w:asciiTheme="majorAscii" w:hAnsiTheme="majorAscii" w:eastAsiaTheme="majorAscii" w:cstheme="majorAscii"/>
          <w:noProof w:val="0"/>
          <w:sz w:val="22"/>
          <w:szCs w:val="22"/>
          <w:lang w:val="es-MX"/>
        </w:rPr>
      </w:pPr>
      <w:r w:rsidRPr="5AE71ED1" w:rsidR="4BE0EE4D">
        <w:rPr>
          <w:rFonts w:ascii="Calibri" w:hAnsi="Calibri" w:eastAsia="Calibri" w:cs="Calibri"/>
          <w:noProof w:val="0"/>
          <w:sz w:val="22"/>
          <w:szCs w:val="22"/>
          <w:lang w:val="es-MX"/>
        </w:rPr>
        <w:t xml:space="preserve">2.4. </w:t>
      </w:r>
      <w:r w:rsidRPr="5AE71ED1" w:rsidR="4BE0EE4D">
        <w:rPr>
          <w:rFonts w:ascii="Calibri" w:hAnsi="Calibri" w:eastAsia="Calibri" w:cs="Calibri" w:asciiTheme="majorAscii" w:hAnsiTheme="majorAscii" w:eastAsiaTheme="majorAscii" w:cstheme="majorAscii"/>
          <w:noProof w:val="0"/>
          <w:sz w:val="22"/>
          <w:szCs w:val="22"/>
          <w:lang w:val="es-MX"/>
        </w:rPr>
        <w:t>Fecha afiliación ARL registrada en la planeación (GFPI-F-023).</w:t>
      </w:r>
    </w:p>
    <w:p w:rsidR="4BE0EE4D" w:rsidP="5AE71ED1" w:rsidRDefault="4BE0EE4D" w14:paraId="3C1F79ED" w14:textId="304ECFBD">
      <w:pPr>
        <w:pStyle w:val="Prrafodelista"/>
        <w:spacing w:before="0" w:beforeAutospacing="off" w:after="160" w:afterAutospacing="off" w:line="257" w:lineRule="auto"/>
        <w:ind w:left="720"/>
        <w:rPr>
          <w:rFonts w:ascii="Calibri" w:hAnsi="Calibri" w:eastAsia="Calibri" w:cs="Calibri" w:asciiTheme="majorAscii" w:hAnsiTheme="majorAscii" w:eastAsiaTheme="majorAscii" w:cstheme="majorAscii"/>
          <w:noProof w:val="0"/>
          <w:sz w:val="22"/>
          <w:szCs w:val="22"/>
          <w:lang w:val="es-MX"/>
        </w:rPr>
      </w:pPr>
      <w:r w:rsidRPr="5AE71ED1" w:rsidR="4BE0EE4D">
        <w:rPr>
          <w:rFonts w:ascii="Calibri" w:hAnsi="Calibri" w:eastAsia="Calibri" w:cs="Calibri" w:asciiTheme="majorAscii" w:hAnsiTheme="majorAscii" w:eastAsiaTheme="majorAscii" w:cstheme="majorAscii"/>
          <w:noProof w:val="0"/>
          <w:sz w:val="22"/>
          <w:szCs w:val="22"/>
          <w:lang w:val="es-MX"/>
        </w:rPr>
        <w:t>2.5. Nombre instructor que diligenció el registro de planeación (GFPI-F-023).</w:t>
      </w:r>
    </w:p>
    <w:p w:rsidR="19947C54" w:rsidP="25B78EA1" w:rsidRDefault="19947C54" w14:paraId="43D597D4" w14:textId="4FA10D74">
      <w:pPr>
        <w:spacing w:before="0" w:beforeAutospacing="off" w:after="160" w:afterAutospacing="off" w:line="257" w:lineRule="auto"/>
      </w:pPr>
      <w:r w:rsidRPr="25B78EA1" w:rsidR="19947C54">
        <w:rPr>
          <w:rFonts w:ascii="Calibri" w:hAnsi="Calibri" w:eastAsia="Calibri" w:cs="Calibri"/>
          <w:noProof w:val="0"/>
          <w:sz w:val="22"/>
          <w:szCs w:val="22"/>
          <w:lang w:val="es-MX"/>
        </w:rPr>
        <w:t xml:space="preserve"> </w:t>
      </w:r>
    </w:p>
    <w:p w:rsidR="19947C54" w:rsidP="25B78EA1" w:rsidRDefault="19947C54" w14:paraId="3859BDFC" w14:textId="05FCFF77">
      <w:pPr>
        <w:spacing w:before="0" w:beforeAutospacing="off" w:after="160" w:afterAutospacing="off" w:line="257" w:lineRule="auto"/>
        <w:rPr>
          <w:rFonts w:ascii="Calibri" w:hAnsi="Calibri" w:eastAsia="Calibri" w:cs="Calibri"/>
          <w:b w:val="1"/>
          <w:bCs w:val="1"/>
          <w:noProof w:val="0"/>
          <w:sz w:val="22"/>
          <w:szCs w:val="22"/>
          <w:lang w:val="es-MX"/>
        </w:rPr>
      </w:pPr>
      <w:r w:rsidRPr="25B78EA1" w:rsidR="19947C54">
        <w:rPr>
          <w:rFonts w:ascii="Calibri" w:hAnsi="Calibri" w:eastAsia="Calibri" w:cs="Calibri"/>
          <w:b w:val="1"/>
          <w:bCs w:val="1"/>
          <w:noProof w:val="0"/>
          <w:sz w:val="22"/>
          <w:szCs w:val="22"/>
          <w:lang w:val="es-MX"/>
        </w:rPr>
        <w:t>Fase 3: Finalización y Notificación</w:t>
      </w:r>
    </w:p>
    <w:p w:rsidR="19947C54" w:rsidP="25B78EA1" w:rsidRDefault="19947C54" w14:paraId="54234D69" w14:textId="443FA848">
      <w:pPr>
        <w:spacing w:before="0" w:beforeAutospacing="off" w:after="160" w:afterAutospacing="off" w:line="257" w:lineRule="auto"/>
      </w:pPr>
      <w:r w:rsidRPr="25B78EA1" w:rsidR="19947C54">
        <w:rPr>
          <w:rFonts w:ascii="Calibri" w:hAnsi="Calibri" w:eastAsia="Calibri" w:cs="Calibri"/>
          <w:noProof w:val="0"/>
          <w:sz w:val="22"/>
          <w:szCs w:val="22"/>
          <w:lang w:val="es-MX"/>
        </w:rPr>
        <w:t xml:space="preserve"> </w:t>
      </w:r>
    </w:p>
    <w:p w:rsidR="19947C54" w:rsidP="25B78EA1" w:rsidRDefault="19947C54" w14:paraId="73B7E634" w14:textId="14DCEE6D">
      <w:pPr>
        <w:pStyle w:val="Prrafodelista"/>
        <w:numPr>
          <w:ilvl w:val="0"/>
          <w:numId w:val="43"/>
        </w:numPr>
        <w:spacing w:before="0" w:beforeAutospacing="off" w:after="160" w:afterAutospacing="off" w:line="257" w:lineRule="auto"/>
        <w:rPr>
          <w:rFonts w:ascii="Calibri" w:hAnsi="Calibri" w:eastAsia="Calibri" w:cs="Calibri"/>
          <w:noProof w:val="0"/>
          <w:sz w:val="22"/>
          <w:szCs w:val="22"/>
          <w:lang w:val="es-MX"/>
        </w:rPr>
      </w:pPr>
      <w:r w:rsidRPr="25B78EA1" w:rsidR="19947C54">
        <w:rPr>
          <w:rFonts w:ascii="Calibri" w:hAnsi="Calibri" w:eastAsia="Calibri" w:cs="Calibri"/>
          <w:noProof w:val="0"/>
          <w:sz w:val="22"/>
          <w:szCs w:val="22"/>
          <w:lang w:val="es-MX"/>
        </w:rPr>
        <w:t>Guardar la Información: Una vez que todos los datos han sido ingresados, el usuario debe hacer clic en "Guardar".</w:t>
      </w:r>
    </w:p>
    <w:p w:rsidR="19947C54" w:rsidP="25B78EA1" w:rsidRDefault="19947C54" w14:paraId="4B2973C0" w14:textId="3D0A9CF5">
      <w:pPr>
        <w:pStyle w:val="Prrafodelista"/>
        <w:numPr>
          <w:ilvl w:val="0"/>
          <w:numId w:val="43"/>
        </w:numPr>
        <w:spacing w:before="0" w:beforeAutospacing="off" w:after="160" w:afterAutospacing="off" w:line="257" w:lineRule="auto"/>
        <w:rPr>
          <w:rFonts w:ascii="Calibri" w:hAnsi="Calibri" w:eastAsia="Calibri" w:cs="Calibri"/>
          <w:noProof w:val="0"/>
          <w:sz w:val="22"/>
          <w:szCs w:val="22"/>
          <w:lang w:val="es-MX"/>
        </w:rPr>
      </w:pPr>
      <w:r w:rsidRPr="25B78EA1" w:rsidR="19947C54">
        <w:rPr>
          <w:rFonts w:ascii="Calibri" w:hAnsi="Calibri" w:eastAsia="Calibri" w:cs="Calibri"/>
          <w:noProof w:val="0"/>
          <w:sz w:val="22"/>
          <w:szCs w:val="22"/>
          <w:lang w:val="es-MX"/>
        </w:rPr>
        <w:t>Notificación Automática: Al momento de guardar, el sistema ejecuta una acción automática. Se envía una notificación vía correo electrónico a todos los roles involucrados en el registro de la planeación para informarles sobre la acción realizada.</w:t>
      </w:r>
    </w:p>
    <w:p w:rsidR="4CE75E19" w:rsidP="25B78EA1" w:rsidRDefault="4CE75E19" w14:paraId="1B3F595E" w14:textId="01C1B17E">
      <w:pPr>
        <w:pStyle w:val="Prrafodelista"/>
        <w:numPr>
          <w:ilvl w:val="0"/>
          <w:numId w:val="43"/>
        </w:numPr>
        <w:spacing w:before="0" w:beforeAutospacing="off" w:after="160" w:afterAutospacing="off" w:line="257" w:lineRule="auto"/>
        <w:rPr>
          <w:rFonts w:ascii="Calibri" w:hAnsi="Calibri" w:eastAsia="Calibri" w:cs="Calibri"/>
          <w:noProof w:val="0"/>
          <w:sz w:val="22"/>
          <w:szCs w:val="22"/>
          <w:lang w:val="es-MX"/>
        </w:rPr>
      </w:pPr>
      <w:r w:rsidRPr="25B78EA1" w:rsidR="4CE75E19">
        <w:rPr>
          <w:rFonts w:ascii="Calibri" w:hAnsi="Calibri" w:eastAsia="Calibri" w:cs="Calibri"/>
          <w:noProof w:val="0"/>
          <w:sz w:val="22"/>
          <w:szCs w:val="22"/>
          <w:lang w:val="es-MX"/>
        </w:rPr>
        <w:t xml:space="preserve"> </w:t>
      </w:r>
      <w:r w:rsidRPr="25B78EA1" w:rsidR="19947C54">
        <w:rPr>
          <w:rFonts w:ascii="Calibri" w:hAnsi="Calibri" w:eastAsia="Calibri" w:cs="Calibri"/>
          <w:noProof w:val="0"/>
          <w:sz w:val="22"/>
          <w:szCs w:val="22"/>
          <w:lang w:val="es-MX"/>
        </w:rPr>
        <w:t>Fin del Proceso: El envío de la notificación marca el fin del procedimiento</w:t>
      </w:r>
    </w:p>
    <w:p w:rsidR="2AC9B401" w:rsidP="4153828C" w:rsidRDefault="2AC9B401" w14:paraId="78C14C30" w14:textId="68BA4852">
      <w:pPr>
        <w:pStyle w:val="Normal"/>
        <w:rPr>
          <w:rFonts w:ascii="Calibri" w:hAnsi="Calibri" w:cs="Calibri" w:asciiTheme="majorAscii" w:hAnsiTheme="majorAscii" w:cstheme="majorAscii"/>
          <w:b w:val="0"/>
          <w:bCs w:val="0"/>
          <w:sz w:val="24"/>
          <w:szCs w:val="24"/>
          <w:highlight w:val="yellow"/>
        </w:rPr>
      </w:pPr>
      <w:r w:rsidRPr="25B78EA1" w:rsidR="3B1DE043">
        <w:rPr>
          <w:rFonts w:ascii="Calibri" w:hAnsi="Calibri" w:cs="Calibri" w:asciiTheme="majorAscii" w:hAnsiTheme="majorAscii" w:cstheme="majorAscii"/>
          <w:b w:val="0"/>
          <w:bCs w:val="0"/>
          <w:sz w:val="24"/>
          <w:szCs w:val="24"/>
          <w:highlight w:val="yellow"/>
        </w:rPr>
        <w:t>Imagen 6 Registro de ARL segunda</w:t>
      </w:r>
    </w:p>
    <w:p w:rsidR="25B78EA1" w:rsidP="25B78EA1" w:rsidRDefault="25B78EA1" w14:paraId="06BF9503" w14:textId="1206A0BE">
      <w:pPr>
        <w:pStyle w:val="Normal"/>
        <w:rPr>
          <w:rFonts w:ascii="Calibri" w:hAnsi="Calibri" w:cs="Calibri" w:asciiTheme="majorAscii" w:hAnsiTheme="majorAscii" w:cstheme="majorAscii"/>
          <w:b w:val="0"/>
          <w:bCs w:val="0"/>
          <w:sz w:val="24"/>
          <w:szCs w:val="24"/>
          <w:highlight w:val="yellow"/>
        </w:rPr>
      </w:pPr>
    </w:p>
    <w:p w:rsidR="566333C1" w:rsidP="0BEF4601" w:rsidRDefault="566333C1" w14:paraId="489FC058" w14:textId="0677A941">
      <w:pPr>
        <w:pStyle w:val="Normal"/>
        <w:rPr>
          <w:rFonts w:ascii="Calibri" w:hAnsi="Calibri" w:cs="Calibri" w:asciiTheme="majorAscii" w:hAnsiTheme="majorAscii" w:cstheme="majorAscii"/>
          <w:b w:val="1"/>
          <w:bCs w:val="1"/>
          <w:sz w:val="24"/>
          <w:szCs w:val="24"/>
        </w:rPr>
      </w:pPr>
      <w:r w:rsidRPr="0BEF4601" w:rsidR="566333C1">
        <w:rPr>
          <w:rFonts w:ascii="Calibri" w:hAnsi="Calibri" w:cs="Calibri" w:asciiTheme="majorAscii" w:hAnsiTheme="majorAscii" w:cstheme="majorAscii"/>
          <w:b w:val="1"/>
          <w:bCs w:val="1"/>
          <w:sz w:val="24"/>
          <w:szCs w:val="24"/>
        </w:rPr>
        <w:t>REGISTRO ARL – SEGUNDA ALTERNATIVA</w:t>
      </w:r>
    </w:p>
    <w:p w:rsidR="566333C1" w:rsidP="0BEF4601" w:rsidRDefault="566333C1" w14:paraId="27AAD0AE" w14:textId="66D9A9AB">
      <w:pPr>
        <w:rPr>
          <w:rFonts w:ascii="Calibri" w:hAnsi="Calibri" w:eastAsia="ＭＳ ゴシック" w:cs="Calibri" w:asciiTheme="majorAscii" w:hAnsiTheme="majorAscii" w:eastAsiaTheme="majorEastAsia" w:cstheme="majorAscii"/>
          <w:b w:val="0"/>
          <w:bCs w:val="0"/>
          <w:noProof w:val="0"/>
          <w:color w:val="auto"/>
          <w:sz w:val="24"/>
          <w:szCs w:val="24"/>
          <w:lang w:val="es-CO" w:eastAsia="es-ES" w:bidi="ar-SA"/>
        </w:rPr>
      </w:pPr>
      <w:r w:rsidRPr="0BEF4601" w:rsidR="566333C1">
        <w:rPr>
          <w:rFonts w:ascii="Calibri" w:hAnsi="Calibri" w:eastAsia="ＭＳ ゴシック" w:cs="Calibri" w:asciiTheme="majorAscii" w:hAnsiTheme="majorAscii" w:eastAsiaTheme="majorEastAsia" w:cstheme="majorAscii"/>
          <w:b w:val="0"/>
          <w:bCs w:val="0"/>
          <w:noProof w:val="0"/>
          <w:color w:val="auto"/>
          <w:sz w:val="24"/>
          <w:szCs w:val="24"/>
          <w:lang w:val="es-CO" w:eastAsia="es-ES" w:bidi="ar-SA"/>
        </w:rPr>
        <w:t xml:space="preserve">Roles involucrados: Coordinación académica, Instructor de seguimiento, Aprendiz. </w:t>
      </w:r>
    </w:p>
    <w:p w:rsidR="0BEF4601" w:rsidP="0BEF4601" w:rsidRDefault="0BEF4601" w14:paraId="5C2CF268" w14:textId="5D687BB4">
      <w:pPr>
        <w:rPr>
          <w:rFonts w:ascii="Calibri" w:hAnsi="Calibri" w:eastAsia="ＭＳ ゴシック" w:cs="Calibri" w:asciiTheme="majorAscii" w:hAnsiTheme="majorAscii" w:eastAsiaTheme="majorEastAsia" w:cstheme="majorAscii"/>
          <w:b w:val="0"/>
          <w:bCs w:val="0"/>
          <w:noProof w:val="0"/>
          <w:color w:val="auto"/>
          <w:sz w:val="24"/>
          <w:szCs w:val="24"/>
          <w:lang w:val="es-CO" w:eastAsia="es-ES" w:bidi="ar-SA"/>
        </w:rPr>
      </w:pPr>
    </w:p>
    <w:p w:rsidR="0BEF4601" w:rsidP="0BEF4601" w:rsidRDefault="0BEF4601" w14:paraId="6019C265" w14:textId="2314ABB5">
      <w:pPr>
        <w:rPr>
          <w:rFonts w:ascii="Calibri" w:hAnsi="Calibri" w:eastAsia="ＭＳ ゴシック" w:cs="Calibri" w:asciiTheme="majorAscii" w:hAnsiTheme="majorAscii" w:eastAsiaTheme="majorEastAsia" w:cstheme="majorAscii"/>
          <w:b w:val="0"/>
          <w:bCs w:val="0"/>
          <w:noProof w:val="0"/>
          <w:color w:val="auto"/>
          <w:sz w:val="24"/>
          <w:szCs w:val="24"/>
          <w:lang w:val="es-CO" w:eastAsia="es-ES" w:bidi="ar-SA"/>
        </w:rPr>
      </w:pPr>
    </w:p>
    <w:p w:rsidR="566333C1" w:rsidRDefault="566333C1" w14:paraId="0F4C4430" w14:textId="612932C8">
      <w:r w:rsidR="566333C1">
        <w:drawing>
          <wp:inline wp14:editId="509D6166" wp14:anchorId="41AC50FA">
            <wp:extent cx="5191126" cy="5619752"/>
            <wp:effectExtent l="0" t="0" r="0" b="0"/>
            <wp:docPr id="1273690481" name="" title=""/>
            <wp:cNvGraphicFramePr>
              <a:graphicFrameLocks noChangeAspect="1"/>
            </wp:cNvGraphicFramePr>
            <a:graphic>
              <a:graphicData uri="http://schemas.openxmlformats.org/drawingml/2006/picture">
                <pic:pic>
                  <pic:nvPicPr>
                    <pic:cNvPr id="0" name=""/>
                    <pic:cNvPicPr/>
                  </pic:nvPicPr>
                  <pic:blipFill>
                    <a:blip r:embed="R0ea5f9278ac84351">
                      <a:extLst>
                        <a:ext xmlns:a="http://schemas.openxmlformats.org/drawingml/2006/main" uri="{28A0092B-C50C-407E-A947-70E740481C1C}">
                          <a14:useLocalDpi val="0"/>
                        </a:ext>
                      </a:extLst>
                    </a:blip>
                    <a:stretch>
                      <a:fillRect/>
                    </a:stretch>
                  </pic:blipFill>
                  <pic:spPr>
                    <a:xfrm>
                      <a:off x="0" y="0"/>
                      <a:ext cx="5191126" cy="5619752"/>
                    </a:xfrm>
                    <a:prstGeom prst="rect">
                      <a:avLst/>
                    </a:prstGeom>
                  </pic:spPr>
                </pic:pic>
              </a:graphicData>
            </a:graphic>
          </wp:inline>
        </w:drawing>
      </w:r>
    </w:p>
    <w:p w:rsidR="0BEF4601" w:rsidP="0BEF4601" w:rsidRDefault="0BEF4601" w14:paraId="2E9A8B3F" w14:textId="1C59A474">
      <w:pPr>
        <w:rPr>
          <w:rFonts w:ascii="Calibri" w:hAnsi="Calibri" w:eastAsia="ＭＳ ゴシック" w:cs="Calibri" w:asciiTheme="majorAscii" w:hAnsiTheme="majorAscii" w:eastAsiaTheme="majorEastAsia" w:cstheme="majorAscii"/>
          <w:b w:val="0"/>
          <w:bCs w:val="0"/>
          <w:noProof w:val="0"/>
          <w:color w:val="auto"/>
          <w:sz w:val="24"/>
          <w:szCs w:val="24"/>
          <w:lang w:val="es-CO" w:eastAsia="es-ES" w:bidi="ar-SA"/>
        </w:rPr>
      </w:pPr>
    </w:p>
    <w:p w:rsidR="566333C1" w:rsidP="0BEF4601" w:rsidRDefault="566333C1" w14:paraId="75AF4505" w14:textId="09A53A1C">
      <w:pPr>
        <w:pStyle w:val="Ttulo4"/>
        <w:spacing w:before="319" w:beforeAutospacing="off" w:after="319" w:afterAutospacing="off"/>
        <w:rPr>
          <w:rFonts w:ascii="Calibri" w:hAnsi="Calibri" w:eastAsia="Calibri" w:cs="Calibri"/>
          <w:b w:val="1"/>
          <w:bCs w:val="1"/>
          <w:noProof w:val="0"/>
          <w:sz w:val="24"/>
          <w:szCs w:val="24"/>
          <w:lang w:val="es-CO"/>
        </w:rPr>
      </w:pPr>
      <w:r w:rsidRPr="0BEF4601" w:rsidR="566333C1">
        <w:rPr>
          <w:rFonts w:ascii="Calibri" w:hAnsi="Calibri" w:eastAsia="Calibri" w:cs="Calibri"/>
          <w:b w:val="1"/>
          <w:bCs w:val="1"/>
          <w:noProof w:val="0"/>
          <w:sz w:val="24"/>
          <w:szCs w:val="24"/>
          <w:lang w:val="es-CO"/>
        </w:rPr>
        <w:t>Fase 1: Inicio del Registro de ARL</w:t>
      </w:r>
    </w:p>
    <w:p w:rsidR="566333C1" w:rsidP="0BEF4601" w:rsidRDefault="566333C1" w14:paraId="210FD15E" w14:textId="438809CF">
      <w:pPr>
        <w:pStyle w:val="Prrafodelista"/>
        <w:numPr>
          <w:ilvl w:val="0"/>
          <w:numId w:val="45"/>
        </w:numPr>
        <w:spacing w:before="240" w:beforeAutospacing="off" w:after="240" w:afterAutospacing="off"/>
        <w:rPr>
          <w:rFonts w:ascii="Calibri" w:hAnsi="Calibri" w:eastAsia="Calibri" w:cs="Calibri"/>
          <w:noProof w:val="0"/>
          <w:sz w:val="22"/>
          <w:szCs w:val="22"/>
          <w:lang w:val="es-CO"/>
        </w:rPr>
      </w:pPr>
      <w:r w:rsidRPr="0BEF4601" w:rsidR="566333C1">
        <w:rPr>
          <w:rFonts w:ascii="Calibri" w:hAnsi="Calibri" w:eastAsia="Calibri" w:cs="Calibri"/>
          <w:b w:val="1"/>
          <w:bCs w:val="1"/>
          <w:noProof w:val="0"/>
          <w:sz w:val="24"/>
          <w:szCs w:val="24"/>
          <w:lang w:val="es-CO"/>
        </w:rPr>
        <w:t>Selección de Acción</w:t>
      </w:r>
      <w:r w:rsidRPr="0BEF4601" w:rsidR="566333C1">
        <w:rPr>
          <w:rFonts w:ascii="Calibri" w:hAnsi="Calibri" w:eastAsia="Calibri" w:cs="Calibri"/>
          <w:noProof w:val="0"/>
          <w:sz w:val="24"/>
          <w:szCs w:val="24"/>
          <w:lang w:val="es-CO"/>
        </w:rPr>
        <w:t xml:space="preserve">: El primer paso es hacer clic en la opción </w:t>
      </w:r>
      <w:r w:rsidRPr="0BEF4601" w:rsidR="566333C1">
        <w:rPr>
          <w:rFonts w:ascii="Calibri" w:hAnsi="Calibri" w:eastAsia="Calibri" w:cs="Calibri"/>
          <w:b w:val="1"/>
          <w:bCs w:val="1"/>
          <w:noProof w:val="0"/>
          <w:sz w:val="24"/>
          <w:szCs w:val="24"/>
          <w:lang w:val="es-CO"/>
        </w:rPr>
        <w:t xml:space="preserve">Registro de ARL </w:t>
      </w:r>
      <w:r w:rsidRPr="0BEF4601" w:rsidR="566333C1">
        <w:rPr>
          <w:rFonts w:ascii="Calibri" w:hAnsi="Calibri" w:eastAsia="Calibri" w:cs="Calibri"/>
          <w:noProof w:val="0"/>
          <w:sz w:val="24"/>
          <w:szCs w:val="24"/>
          <w:lang w:val="es-CO"/>
        </w:rPr>
        <w:t>dentro del módulo Tipos de Acciones a Realizar.</w:t>
      </w:r>
    </w:p>
    <w:p w:rsidR="566333C1" w:rsidP="0BEF4601" w:rsidRDefault="566333C1" w14:paraId="127D5E32" w14:textId="665EB55B">
      <w:pPr>
        <w:pStyle w:val="Prrafodelista"/>
        <w:numPr>
          <w:ilvl w:val="0"/>
          <w:numId w:val="45"/>
        </w:numPr>
        <w:spacing w:before="240" w:beforeAutospacing="off" w:after="240" w:afterAutospacing="off"/>
        <w:rPr>
          <w:rFonts w:ascii="Calibri" w:hAnsi="Calibri" w:eastAsia="Calibri" w:cs="Calibri"/>
          <w:noProof w:val="0"/>
          <w:sz w:val="22"/>
          <w:szCs w:val="22"/>
          <w:lang w:val="es-CO"/>
        </w:rPr>
      </w:pPr>
      <w:r w:rsidRPr="0BEF4601" w:rsidR="566333C1">
        <w:rPr>
          <w:rFonts w:ascii="Calibri" w:hAnsi="Calibri" w:eastAsia="Calibri" w:cs="Calibri"/>
          <w:b w:val="1"/>
          <w:bCs w:val="1"/>
          <w:noProof w:val="0"/>
          <w:sz w:val="24"/>
          <w:szCs w:val="24"/>
          <w:lang w:val="es-CO"/>
        </w:rPr>
        <w:t>Visualización del Módulo</w:t>
      </w:r>
      <w:r w:rsidRPr="0BEF4601" w:rsidR="566333C1">
        <w:rPr>
          <w:rFonts w:ascii="Calibri" w:hAnsi="Calibri" w:eastAsia="Calibri" w:cs="Calibri"/>
          <w:noProof w:val="0"/>
          <w:sz w:val="24"/>
          <w:szCs w:val="24"/>
          <w:lang w:val="es-CO"/>
        </w:rPr>
        <w:t xml:space="preserve">: Al hacer clic, se despliega la sección correspondiente al </w:t>
      </w:r>
      <w:r w:rsidRPr="0BEF4601" w:rsidR="566333C1">
        <w:rPr>
          <w:rFonts w:ascii="Calibri" w:hAnsi="Calibri" w:eastAsia="Calibri" w:cs="Calibri"/>
          <w:b w:val="1"/>
          <w:bCs w:val="1"/>
          <w:noProof w:val="0"/>
          <w:sz w:val="24"/>
          <w:szCs w:val="24"/>
          <w:lang w:val="es-CO"/>
        </w:rPr>
        <w:t>Registro de ARL</w:t>
      </w:r>
      <w:r w:rsidRPr="0BEF4601" w:rsidR="566333C1">
        <w:rPr>
          <w:rFonts w:ascii="Calibri" w:hAnsi="Calibri" w:eastAsia="Calibri" w:cs="Calibri"/>
          <w:noProof w:val="0"/>
          <w:sz w:val="24"/>
          <w:szCs w:val="24"/>
          <w:lang w:val="es-CO"/>
        </w:rPr>
        <w:t>. Los campos que se muestran para ser diligenciados son:</w:t>
      </w:r>
    </w:p>
    <w:p w:rsidR="566333C1" w:rsidP="0BEF4601" w:rsidRDefault="566333C1" w14:paraId="7BF8D995" w14:textId="3886EF82">
      <w:pPr>
        <w:pStyle w:val="Prrafodelista"/>
        <w:numPr>
          <w:ilvl w:val="0"/>
          <w:numId w:val="46"/>
        </w:numPr>
        <w:spacing w:before="240" w:beforeAutospacing="off" w:after="240" w:afterAutospacing="off"/>
        <w:rPr>
          <w:rFonts w:ascii="Calibri" w:hAnsi="Calibri" w:eastAsia="Calibri" w:cs="Calibri"/>
          <w:noProof w:val="0"/>
          <w:sz w:val="22"/>
          <w:szCs w:val="22"/>
          <w:lang w:val="es-CO"/>
        </w:rPr>
      </w:pPr>
      <w:r w:rsidRPr="0BEF4601" w:rsidR="566333C1">
        <w:rPr>
          <w:rFonts w:ascii="Calibri" w:hAnsi="Calibri" w:eastAsia="Calibri" w:cs="Calibri"/>
          <w:noProof w:val="0"/>
          <w:sz w:val="24"/>
          <w:szCs w:val="24"/>
          <w:lang w:val="es-CO"/>
        </w:rPr>
        <w:t>El aprendiz reside en el exterior.</w:t>
      </w:r>
    </w:p>
    <w:p w:rsidR="566333C1" w:rsidP="0BEF4601" w:rsidRDefault="566333C1" w14:paraId="042A1137" w14:textId="2729DBC5">
      <w:pPr>
        <w:pStyle w:val="Prrafodelista"/>
        <w:numPr>
          <w:ilvl w:val="0"/>
          <w:numId w:val="46"/>
        </w:numPr>
        <w:spacing w:before="240" w:beforeAutospacing="off" w:after="240" w:afterAutospacing="off"/>
        <w:rPr>
          <w:rFonts w:ascii="Calibri" w:hAnsi="Calibri" w:eastAsia="Calibri" w:cs="Calibri"/>
          <w:noProof w:val="0"/>
          <w:sz w:val="22"/>
          <w:szCs w:val="22"/>
          <w:lang w:val="es-CO"/>
        </w:rPr>
      </w:pPr>
      <w:r w:rsidRPr="0BEF4601" w:rsidR="566333C1">
        <w:rPr>
          <w:rFonts w:ascii="Calibri" w:hAnsi="Calibri" w:eastAsia="Calibri" w:cs="Calibri"/>
          <w:noProof w:val="0"/>
          <w:sz w:val="24"/>
          <w:szCs w:val="24"/>
          <w:lang w:val="es-CO"/>
        </w:rPr>
        <w:t>El aprendiz cuenta con fecha de finalización de ARL.</w:t>
      </w:r>
    </w:p>
    <w:p w:rsidR="566333C1" w:rsidP="0BEF4601" w:rsidRDefault="566333C1" w14:paraId="5DE3439D" w14:textId="269A82CD">
      <w:pPr>
        <w:pStyle w:val="Prrafodelista"/>
        <w:numPr>
          <w:ilvl w:val="0"/>
          <w:numId w:val="46"/>
        </w:numPr>
        <w:spacing w:before="240" w:beforeAutospacing="off" w:after="240" w:afterAutospacing="off"/>
        <w:rPr>
          <w:rFonts w:ascii="Calibri" w:hAnsi="Calibri" w:eastAsia="Calibri" w:cs="Calibri"/>
          <w:noProof w:val="0"/>
          <w:sz w:val="24"/>
          <w:szCs w:val="24"/>
          <w:lang w:val="es-CO"/>
        </w:rPr>
      </w:pPr>
      <w:r w:rsidRPr="0BEF4601" w:rsidR="566333C1">
        <w:rPr>
          <w:rFonts w:ascii="Calibri" w:hAnsi="Calibri" w:eastAsia="Calibri" w:cs="Calibri"/>
          <w:noProof w:val="0"/>
          <w:sz w:val="24"/>
          <w:szCs w:val="24"/>
          <w:lang w:val="es-CO"/>
        </w:rPr>
        <w:t xml:space="preserve">Fecha de inicio de la ARL. </w:t>
      </w:r>
    </w:p>
    <w:p w:rsidR="566333C1" w:rsidP="0BEF4601" w:rsidRDefault="566333C1" w14:paraId="597746ED" w14:textId="17473E1B">
      <w:pPr>
        <w:pStyle w:val="Prrafodelista"/>
        <w:numPr>
          <w:ilvl w:val="0"/>
          <w:numId w:val="46"/>
        </w:numPr>
        <w:spacing w:before="240" w:beforeAutospacing="off" w:after="240" w:afterAutospacing="off"/>
        <w:rPr>
          <w:rFonts w:ascii="Calibri" w:hAnsi="Calibri" w:eastAsia="Calibri" w:cs="Calibri"/>
          <w:noProof w:val="0"/>
          <w:sz w:val="24"/>
          <w:szCs w:val="24"/>
          <w:lang w:val="es-CO"/>
        </w:rPr>
      </w:pPr>
      <w:r w:rsidRPr="0BEF4601" w:rsidR="566333C1">
        <w:rPr>
          <w:rFonts w:ascii="Calibri" w:hAnsi="Calibri" w:eastAsia="Calibri" w:cs="Calibri"/>
          <w:noProof w:val="0"/>
          <w:sz w:val="24"/>
          <w:szCs w:val="24"/>
          <w:lang w:val="es-CO"/>
        </w:rPr>
        <w:t>Fecha fin de la ARL.</w:t>
      </w:r>
    </w:p>
    <w:p w:rsidR="566333C1" w:rsidP="0BEF4601" w:rsidRDefault="566333C1" w14:paraId="342AA045" w14:textId="117A0D21">
      <w:pPr>
        <w:pStyle w:val="Prrafodelista"/>
        <w:numPr>
          <w:ilvl w:val="0"/>
          <w:numId w:val="46"/>
        </w:numPr>
        <w:spacing w:before="240" w:beforeAutospacing="off" w:after="240" w:afterAutospacing="off"/>
        <w:rPr>
          <w:rFonts w:ascii="Calibri" w:hAnsi="Calibri" w:eastAsia="Calibri" w:cs="Calibri"/>
          <w:noProof w:val="0"/>
          <w:sz w:val="24"/>
          <w:szCs w:val="24"/>
          <w:lang w:val="es-CO"/>
        </w:rPr>
      </w:pPr>
      <w:r w:rsidRPr="0BEF4601" w:rsidR="566333C1">
        <w:rPr>
          <w:rFonts w:ascii="Calibri" w:hAnsi="Calibri" w:eastAsia="Calibri" w:cs="Calibri"/>
          <w:noProof w:val="0"/>
          <w:sz w:val="24"/>
          <w:szCs w:val="24"/>
          <w:lang w:val="es-CO"/>
        </w:rPr>
        <w:t xml:space="preserve">Número de póliza.  </w:t>
      </w:r>
    </w:p>
    <w:p w:rsidR="566333C1" w:rsidP="0BEF4601" w:rsidRDefault="566333C1" w14:paraId="44939E53" w14:textId="3A18FB0E">
      <w:pPr>
        <w:pStyle w:val="Ttulo4"/>
        <w:spacing w:before="319" w:beforeAutospacing="off" w:after="319" w:afterAutospacing="off"/>
        <w:rPr>
          <w:rFonts w:ascii="Calibri" w:hAnsi="Calibri" w:eastAsia="Calibri" w:cs="Calibri"/>
          <w:b w:val="1"/>
          <w:bCs w:val="1"/>
          <w:noProof w:val="0"/>
          <w:sz w:val="24"/>
          <w:szCs w:val="24"/>
          <w:lang w:val="es-CO"/>
        </w:rPr>
      </w:pPr>
      <w:r w:rsidRPr="0BEF4601" w:rsidR="566333C1">
        <w:rPr>
          <w:rFonts w:ascii="Calibri" w:hAnsi="Calibri" w:eastAsia="Calibri" w:cs="Calibri"/>
          <w:b w:val="1"/>
          <w:bCs w:val="1"/>
          <w:noProof w:val="0"/>
          <w:sz w:val="24"/>
          <w:szCs w:val="24"/>
          <w:lang w:val="es-CO"/>
        </w:rPr>
        <w:t xml:space="preserve">Fase 2: Diligenciamiento de la Información de la ARL </w:t>
      </w:r>
    </w:p>
    <w:p w:rsidR="566333C1" w:rsidP="0BEF4601" w:rsidRDefault="566333C1" w14:paraId="7793634E" w14:textId="5FFF0046">
      <w:pPr>
        <w:spacing w:before="240" w:beforeAutospacing="off" w:after="240" w:afterAutospacing="off"/>
      </w:pPr>
      <w:r w:rsidRPr="0BEF4601" w:rsidR="566333C1">
        <w:rPr>
          <w:rFonts w:ascii="Calibri" w:hAnsi="Calibri" w:eastAsia="Calibri" w:cs="Calibri"/>
          <w:noProof w:val="0"/>
          <w:sz w:val="24"/>
          <w:szCs w:val="24"/>
          <w:lang w:val="es-CO"/>
        </w:rPr>
        <w:t xml:space="preserve">El usuario debe completar cada uno de los campos presentados, siguiendo los siguientes </w:t>
      </w:r>
      <w:bookmarkStart w:name="_Int_WviD6Qjs" w:id="1880156612"/>
      <w:r w:rsidRPr="0BEF4601" w:rsidR="566333C1">
        <w:rPr>
          <w:rFonts w:ascii="Calibri" w:hAnsi="Calibri" w:eastAsia="Calibri" w:cs="Calibri"/>
          <w:noProof w:val="0"/>
          <w:sz w:val="24"/>
          <w:szCs w:val="24"/>
          <w:lang w:val="es-CO"/>
        </w:rPr>
        <w:t>sub-procesos</w:t>
      </w:r>
      <w:bookmarkEnd w:id="1880156612"/>
      <w:r w:rsidRPr="0BEF4601" w:rsidR="566333C1">
        <w:rPr>
          <w:rFonts w:ascii="Calibri" w:hAnsi="Calibri" w:eastAsia="Calibri" w:cs="Calibri"/>
          <w:noProof w:val="0"/>
          <w:sz w:val="24"/>
          <w:szCs w:val="24"/>
          <w:lang w:val="es-CO"/>
        </w:rPr>
        <w:t>:</w:t>
      </w:r>
    </w:p>
    <w:p w:rsidR="566333C1" w:rsidP="0BEF4601" w:rsidRDefault="566333C1" w14:paraId="2C8BFC48" w14:textId="3A93E71E">
      <w:pPr>
        <w:pStyle w:val="Prrafodelista"/>
        <w:numPr>
          <w:ilvl w:val="0"/>
          <w:numId w:val="47"/>
        </w:numPr>
        <w:spacing w:before="240" w:beforeAutospacing="off" w:after="240" w:afterAutospacing="off"/>
        <w:rPr>
          <w:rFonts w:ascii="Calibri" w:hAnsi="Calibri" w:eastAsia="Calibri" w:cs="Calibri"/>
          <w:noProof w:val="0"/>
          <w:sz w:val="24"/>
          <w:szCs w:val="24"/>
          <w:lang w:val="es-CO"/>
        </w:rPr>
      </w:pPr>
      <w:r w:rsidRPr="0BEF4601" w:rsidR="566333C1">
        <w:rPr>
          <w:rFonts w:ascii="Calibri" w:hAnsi="Calibri" w:eastAsia="Calibri" w:cs="Calibri"/>
          <w:b w:val="1"/>
          <w:bCs w:val="1"/>
          <w:noProof w:val="0"/>
          <w:sz w:val="24"/>
          <w:szCs w:val="24"/>
          <w:lang w:val="es-CO"/>
        </w:rPr>
        <w:t>Seleccionar si el aprendiz reside en el exterior</w:t>
      </w:r>
      <w:r w:rsidRPr="0BEF4601" w:rsidR="566333C1">
        <w:rPr>
          <w:rFonts w:ascii="Calibri" w:hAnsi="Calibri" w:eastAsia="Calibri" w:cs="Calibri"/>
          <w:noProof w:val="0"/>
          <w:sz w:val="24"/>
          <w:szCs w:val="24"/>
          <w:lang w:val="es-CO"/>
        </w:rPr>
        <w:t>:</w:t>
      </w:r>
    </w:p>
    <w:p w:rsidR="566333C1" w:rsidP="0BEF4601" w:rsidRDefault="566333C1" w14:paraId="19FB5158" w14:textId="5476A56F">
      <w:pPr>
        <w:pStyle w:val="Prrafodelista"/>
        <w:spacing w:before="240" w:beforeAutospacing="off" w:after="240" w:afterAutospacing="off"/>
        <w:ind w:left="720"/>
        <w:rPr>
          <w:rFonts w:ascii="Calibri" w:hAnsi="Calibri" w:eastAsia="Calibri" w:cs="Calibri"/>
          <w:noProof w:val="0"/>
          <w:sz w:val="24"/>
          <w:szCs w:val="24"/>
          <w:lang w:val="es-CO"/>
        </w:rPr>
      </w:pPr>
      <w:r w:rsidRPr="0BEF4601" w:rsidR="566333C1">
        <w:rPr>
          <w:rFonts w:ascii="Calibri" w:hAnsi="Calibri" w:eastAsia="Calibri" w:cs="Calibri"/>
          <w:noProof w:val="0"/>
          <w:sz w:val="24"/>
          <w:szCs w:val="24"/>
          <w:lang w:val="es-CO"/>
        </w:rPr>
        <w:t>Se debe hacer clic en las opciones disponibles:</w:t>
      </w:r>
    </w:p>
    <w:p w:rsidR="566333C1" w:rsidP="0BEF4601" w:rsidRDefault="566333C1" w14:paraId="41131462" w14:textId="653FCFF0">
      <w:pPr>
        <w:pStyle w:val="Prrafodelista"/>
        <w:numPr>
          <w:ilvl w:val="2"/>
          <w:numId w:val="39"/>
        </w:numPr>
        <w:spacing w:before="240" w:beforeAutospacing="off" w:after="240" w:afterAutospacing="off"/>
        <w:rPr>
          <w:rFonts w:ascii="Calibri" w:hAnsi="Calibri" w:eastAsia="Calibri" w:cs="Calibri"/>
          <w:noProof w:val="0"/>
          <w:sz w:val="24"/>
          <w:szCs w:val="24"/>
          <w:lang w:val="es-CO"/>
        </w:rPr>
      </w:pPr>
      <w:r w:rsidRPr="0BEF4601" w:rsidR="566333C1">
        <w:rPr>
          <w:rFonts w:ascii="Calibri" w:hAnsi="Calibri" w:eastAsia="Calibri" w:cs="Calibri"/>
          <w:noProof w:val="0"/>
          <w:sz w:val="24"/>
          <w:szCs w:val="24"/>
          <w:lang w:val="es-CO"/>
        </w:rPr>
        <w:t xml:space="preserve">Si. </w:t>
      </w:r>
    </w:p>
    <w:p w:rsidR="566333C1" w:rsidP="0BEF4601" w:rsidRDefault="566333C1" w14:paraId="4CD4BA5A" w14:textId="61197439">
      <w:pPr>
        <w:pStyle w:val="Prrafodelista"/>
        <w:numPr>
          <w:ilvl w:val="2"/>
          <w:numId w:val="39"/>
        </w:numPr>
        <w:spacing w:before="240" w:beforeAutospacing="off" w:after="240" w:afterAutospacing="off"/>
        <w:rPr>
          <w:rFonts w:ascii="Calibri" w:hAnsi="Calibri" w:eastAsia="Calibri" w:cs="Calibri"/>
          <w:noProof w:val="0"/>
          <w:sz w:val="24"/>
          <w:szCs w:val="24"/>
          <w:lang w:val="es-CO"/>
        </w:rPr>
      </w:pPr>
      <w:r w:rsidRPr="0BEF4601" w:rsidR="566333C1">
        <w:rPr>
          <w:rFonts w:ascii="Calibri" w:hAnsi="Calibri" w:eastAsia="Calibri" w:cs="Calibri"/>
          <w:noProof w:val="0"/>
          <w:sz w:val="24"/>
          <w:szCs w:val="24"/>
          <w:lang w:val="es-CO"/>
        </w:rPr>
        <w:t xml:space="preserve">No.  </w:t>
      </w:r>
    </w:p>
    <w:p w:rsidR="0BEF4601" w:rsidP="0BEF4601" w:rsidRDefault="0BEF4601" w14:paraId="173AA746" w14:textId="3DE02850">
      <w:pPr>
        <w:pStyle w:val="Prrafodelista"/>
        <w:spacing w:before="240" w:beforeAutospacing="off" w:after="240" w:afterAutospacing="off"/>
        <w:ind w:left="2160"/>
        <w:rPr>
          <w:rFonts w:ascii="Calibri" w:hAnsi="Calibri" w:eastAsia="Calibri" w:cs="Calibri"/>
          <w:noProof w:val="0"/>
          <w:sz w:val="24"/>
          <w:szCs w:val="24"/>
          <w:lang w:val="es-CO"/>
        </w:rPr>
      </w:pPr>
    </w:p>
    <w:p w:rsidR="566333C1" w:rsidP="0BEF4601" w:rsidRDefault="566333C1" w14:paraId="01645CA5" w14:textId="1ECF5CA0">
      <w:pPr>
        <w:pStyle w:val="Prrafodelista"/>
        <w:numPr>
          <w:ilvl w:val="0"/>
          <w:numId w:val="47"/>
        </w:numPr>
        <w:spacing w:before="240" w:beforeAutospacing="off" w:after="240" w:afterAutospacing="off"/>
        <w:rPr>
          <w:rFonts w:ascii="Calibri" w:hAnsi="Calibri" w:eastAsia="Calibri" w:cs="Calibri"/>
          <w:noProof w:val="0"/>
          <w:sz w:val="22"/>
          <w:szCs w:val="22"/>
          <w:lang w:val="es-CO"/>
        </w:rPr>
      </w:pPr>
      <w:r w:rsidRPr="0BEF4601" w:rsidR="566333C1">
        <w:rPr>
          <w:rFonts w:ascii="Calibri" w:hAnsi="Calibri" w:eastAsia="Calibri" w:cs="Calibri"/>
          <w:b w:val="1"/>
          <w:bCs w:val="1"/>
          <w:noProof w:val="0"/>
          <w:sz w:val="24"/>
          <w:szCs w:val="24"/>
          <w:lang w:val="es-CO"/>
        </w:rPr>
        <w:t>Seleccionar si el aprendiz cuenta con fecha de finalización de ARL</w:t>
      </w:r>
      <w:r w:rsidRPr="0BEF4601" w:rsidR="566333C1">
        <w:rPr>
          <w:rFonts w:ascii="Calibri" w:hAnsi="Calibri" w:eastAsia="Calibri" w:cs="Calibri"/>
          <w:noProof w:val="0"/>
          <w:sz w:val="24"/>
          <w:szCs w:val="24"/>
          <w:lang w:val="es-CO"/>
        </w:rPr>
        <w:t>:</w:t>
      </w:r>
    </w:p>
    <w:p w:rsidR="566333C1" w:rsidP="0BEF4601" w:rsidRDefault="566333C1" w14:paraId="0F4395D2" w14:textId="5476A56F">
      <w:pPr>
        <w:pStyle w:val="Prrafodelista"/>
        <w:spacing w:before="240" w:beforeAutospacing="off" w:after="240" w:afterAutospacing="off"/>
        <w:ind w:left="720"/>
        <w:rPr>
          <w:rFonts w:ascii="Calibri" w:hAnsi="Calibri" w:eastAsia="Calibri" w:cs="Calibri"/>
          <w:noProof w:val="0"/>
          <w:sz w:val="24"/>
          <w:szCs w:val="24"/>
          <w:lang w:val="es-CO"/>
        </w:rPr>
      </w:pPr>
      <w:r w:rsidRPr="0BEF4601" w:rsidR="566333C1">
        <w:rPr>
          <w:rFonts w:ascii="Calibri" w:hAnsi="Calibri" w:eastAsia="Calibri" w:cs="Calibri"/>
          <w:noProof w:val="0"/>
          <w:sz w:val="24"/>
          <w:szCs w:val="24"/>
          <w:lang w:val="es-CO"/>
        </w:rPr>
        <w:t>Se debe hacer clic en las opciones disponibles:</w:t>
      </w:r>
    </w:p>
    <w:p w:rsidR="566333C1" w:rsidP="0BEF4601" w:rsidRDefault="566333C1" w14:paraId="19DBAC58" w14:textId="653FCFF0">
      <w:pPr>
        <w:pStyle w:val="Prrafodelista"/>
        <w:numPr>
          <w:ilvl w:val="2"/>
          <w:numId w:val="47"/>
        </w:numPr>
        <w:spacing w:before="240" w:beforeAutospacing="off" w:after="240" w:afterAutospacing="off"/>
        <w:rPr>
          <w:rFonts w:ascii="Calibri" w:hAnsi="Calibri" w:eastAsia="Calibri" w:cs="Calibri"/>
          <w:noProof w:val="0"/>
          <w:sz w:val="22"/>
          <w:szCs w:val="22"/>
          <w:lang w:val="es-CO"/>
        </w:rPr>
      </w:pPr>
      <w:r w:rsidRPr="0BEF4601" w:rsidR="566333C1">
        <w:rPr>
          <w:rFonts w:ascii="Calibri" w:hAnsi="Calibri" w:eastAsia="Calibri" w:cs="Calibri"/>
          <w:noProof w:val="0"/>
          <w:sz w:val="24"/>
          <w:szCs w:val="24"/>
          <w:lang w:val="es-CO"/>
        </w:rPr>
        <w:t xml:space="preserve">Si. </w:t>
      </w:r>
    </w:p>
    <w:p w:rsidR="566333C1" w:rsidP="0BEF4601" w:rsidRDefault="566333C1" w14:paraId="5F7937BD" w14:textId="74DAFC1B">
      <w:pPr>
        <w:pStyle w:val="Prrafodelista"/>
        <w:numPr>
          <w:ilvl w:val="2"/>
          <w:numId w:val="47"/>
        </w:numPr>
        <w:spacing w:before="240" w:beforeAutospacing="off" w:after="240" w:afterAutospacing="off"/>
        <w:rPr>
          <w:rFonts w:ascii="Calibri" w:hAnsi="Calibri" w:eastAsia="Calibri" w:cs="Calibri"/>
          <w:noProof w:val="0"/>
          <w:sz w:val="22"/>
          <w:szCs w:val="22"/>
          <w:lang w:val="es-CO"/>
        </w:rPr>
      </w:pPr>
      <w:r w:rsidRPr="0BEF4601" w:rsidR="566333C1">
        <w:rPr>
          <w:rFonts w:ascii="Calibri" w:hAnsi="Calibri" w:eastAsia="Calibri" w:cs="Calibri"/>
          <w:noProof w:val="0"/>
          <w:sz w:val="24"/>
          <w:szCs w:val="24"/>
          <w:lang w:val="es-CO"/>
        </w:rPr>
        <w:t xml:space="preserve">No. </w:t>
      </w:r>
    </w:p>
    <w:p w:rsidR="0BEF4601" w:rsidP="0BEF4601" w:rsidRDefault="0BEF4601" w14:paraId="6ECE5349" w14:textId="4ADFA489">
      <w:pPr>
        <w:pStyle w:val="Prrafodelista"/>
        <w:spacing w:before="240" w:beforeAutospacing="off" w:after="240" w:afterAutospacing="off"/>
        <w:ind w:left="2160"/>
        <w:rPr>
          <w:rFonts w:ascii="Calibri" w:hAnsi="Calibri" w:eastAsia="Calibri" w:cs="Calibri"/>
          <w:noProof w:val="0"/>
          <w:sz w:val="22"/>
          <w:szCs w:val="22"/>
          <w:lang w:val="es-CO"/>
        </w:rPr>
      </w:pPr>
    </w:p>
    <w:p w:rsidR="566333C1" w:rsidP="0BEF4601" w:rsidRDefault="566333C1" w14:paraId="6258BC1F" w14:textId="5E7A21B0">
      <w:pPr>
        <w:pStyle w:val="Prrafodelista"/>
        <w:numPr>
          <w:ilvl w:val="0"/>
          <w:numId w:val="47"/>
        </w:numPr>
        <w:spacing w:before="240" w:beforeAutospacing="off" w:after="240" w:afterAutospacing="off"/>
        <w:rPr>
          <w:rFonts w:ascii="Calibri" w:hAnsi="Calibri" w:eastAsia="Calibri" w:cs="Calibri"/>
          <w:noProof w:val="0"/>
          <w:sz w:val="22"/>
          <w:szCs w:val="22"/>
          <w:lang w:val="es-CO"/>
        </w:rPr>
      </w:pPr>
      <w:r w:rsidRPr="0BEF4601" w:rsidR="566333C1">
        <w:rPr>
          <w:rFonts w:ascii="Calibri" w:hAnsi="Calibri" w:eastAsia="Calibri" w:cs="Calibri"/>
          <w:b w:val="1"/>
          <w:bCs w:val="1"/>
          <w:noProof w:val="0"/>
          <w:sz w:val="24"/>
          <w:szCs w:val="24"/>
          <w:lang w:val="es-CO"/>
        </w:rPr>
        <w:t>Registrar las fechas de la ARL</w:t>
      </w:r>
      <w:r w:rsidRPr="0BEF4601" w:rsidR="566333C1">
        <w:rPr>
          <w:rFonts w:ascii="Calibri" w:hAnsi="Calibri" w:eastAsia="Calibri" w:cs="Calibri"/>
          <w:noProof w:val="0"/>
          <w:sz w:val="24"/>
          <w:szCs w:val="24"/>
          <w:lang w:val="es-CO"/>
        </w:rPr>
        <w:t>:</w:t>
      </w:r>
    </w:p>
    <w:p w:rsidR="566333C1" w:rsidP="0BEF4601" w:rsidRDefault="566333C1" w14:paraId="1F41530D" w14:textId="6E872686">
      <w:pPr>
        <w:pStyle w:val="Prrafodelista"/>
        <w:numPr>
          <w:ilvl w:val="2"/>
          <w:numId w:val="47"/>
        </w:numPr>
        <w:spacing w:before="240" w:beforeAutospacing="off" w:after="240" w:afterAutospacing="off"/>
        <w:rPr>
          <w:rFonts w:ascii="Calibri" w:hAnsi="Calibri" w:eastAsia="Calibri" w:cs="Calibri"/>
          <w:noProof w:val="0"/>
          <w:sz w:val="22"/>
          <w:szCs w:val="22"/>
          <w:lang w:val="es-CO"/>
        </w:rPr>
      </w:pPr>
      <w:r w:rsidRPr="0BEF4601" w:rsidR="566333C1">
        <w:rPr>
          <w:rFonts w:ascii="Calibri" w:hAnsi="Calibri" w:eastAsia="Calibri" w:cs="Calibri"/>
          <w:noProof w:val="0"/>
          <w:sz w:val="24"/>
          <w:szCs w:val="24"/>
          <w:lang w:val="es-CO"/>
        </w:rPr>
        <w:t xml:space="preserve">Registrar la </w:t>
      </w:r>
      <w:r w:rsidRPr="0BEF4601" w:rsidR="566333C1">
        <w:rPr>
          <w:rFonts w:ascii="Calibri" w:hAnsi="Calibri" w:eastAsia="Calibri" w:cs="Calibri"/>
          <w:b w:val="1"/>
          <w:bCs w:val="1"/>
          <w:noProof w:val="0"/>
          <w:sz w:val="24"/>
          <w:szCs w:val="24"/>
          <w:lang w:val="es-CO"/>
        </w:rPr>
        <w:t>fecha de inicio</w:t>
      </w:r>
      <w:r w:rsidRPr="0BEF4601" w:rsidR="566333C1">
        <w:rPr>
          <w:rFonts w:ascii="Calibri" w:hAnsi="Calibri" w:eastAsia="Calibri" w:cs="Calibri"/>
          <w:noProof w:val="0"/>
          <w:sz w:val="24"/>
          <w:szCs w:val="24"/>
          <w:lang w:val="es-CO"/>
        </w:rPr>
        <w:t xml:space="preserve"> de la ARL.  </w:t>
      </w:r>
    </w:p>
    <w:p w:rsidR="566333C1" w:rsidP="0BEF4601" w:rsidRDefault="566333C1" w14:paraId="3298E84A" w14:textId="39F6C662">
      <w:pPr>
        <w:pStyle w:val="Prrafodelista"/>
        <w:numPr>
          <w:ilvl w:val="2"/>
          <w:numId w:val="47"/>
        </w:numPr>
        <w:spacing w:before="240" w:beforeAutospacing="off" w:after="240" w:afterAutospacing="off"/>
        <w:rPr>
          <w:rFonts w:ascii="Calibri" w:hAnsi="Calibri" w:eastAsia="Calibri" w:cs="Calibri"/>
          <w:noProof w:val="0"/>
          <w:sz w:val="24"/>
          <w:szCs w:val="24"/>
          <w:lang w:val="es-CO"/>
        </w:rPr>
      </w:pPr>
      <w:r w:rsidRPr="0BEF4601" w:rsidR="566333C1">
        <w:rPr>
          <w:rFonts w:ascii="Calibri" w:hAnsi="Calibri" w:eastAsia="Calibri" w:cs="Calibri"/>
          <w:noProof w:val="0"/>
          <w:sz w:val="24"/>
          <w:szCs w:val="24"/>
          <w:lang w:val="es-CO"/>
        </w:rPr>
        <w:t xml:space="preserve">Registrar la </w:t>
      </w:r>
      <w:r w:rsidRPr="0BEF4601" w:rsidR="566333C1">
        <w:rPr>
          <w:rFonts w:ascii="Calibri" w:hAnsi="Calibri" w:eastAsia="Calibri" w:cs="Calibri"/>
          <w:b w:val="1"/>
          <w:bCs w:val="1"/>
          <w:noProof w:val="0"/>
          <w:sz w:val="24"/>
          <w:szCs w:val="24"/>
          <w:lang w:val="es-CO"/>
        </w:rPr>
        <w:t xml:space="preserve">fecha fin </w:t>
      </w:r>
      <w:r w:rsidRPr="0BEF4601" w:rsidR="566333C1">
        <w:rPr>
          <w:rFonts w:ascii="Calibri" w:hAnsi="Calibri" w:eastAsia="Calibri" w:cs="Calibri"/>
          <w:noProof w:val="0"/>
          <w:sz w:val="24"/>
          <w:szCs w:val="24"/>
          <w:lang w:val="es-CO"/>
        </w:rPr>
        <w:t>de la ARL.</w:t>
      </w:r>
    </w:p>
    <w:p w:rsidR="566333C1" w:rsidP="0BEF4601" w:rsidRDefault="566333C1" w14:paraId="14159AED" w14:textId="126D2886">
      <w:pPr>
        <w:pStyle w:val="Prrafodelista"/>
        <w:numPr>
          <w:ilvl w:val="2"/>
          <w:numId w:val="47"/>
        </w:numPr>
        <w:spacing w:before="240" w:beforeAutospacing="off" w:after="240" w:afterAutospacing="off"/>
        <w:rPr>
          <w:rFonts w:ascii="Calibri" w:hAnsi="Calibri" w:eastAsia="Calibri" w:cs="Calibri"/>
          <w:noProof w:val="0"/>
          <w:sz w:val="24"/>
          <w:szCs w:val="24"/>
          <w:lang w:val="es-CO"/>
        </w:rPr>
      </w:pPr>
      <w:r w:rsidRPr="0BEF4601" w:rsidR="566333C1">
        <w:rPr>
          <w:rFonts w:ascii="Calibri" w:hAnsi="Calibri" w:eastAsia="Calibri" w:cs="Calibri"/>
          <w:noProof w:val="0"/>
          <w:sz w:val="24"/>
          <w:szCs w:val="24"/>
          <w:lang w:val="es-CO"/>
        </w:rPr>
        <w:t xml:space="preserve">Registrar el </w:t>
      </w:r>
      <w:r w:rsidRPr="0BEF4601" w:rsidR="566333C1">
        <w:rPr>
          <w:rFonts w:ascii="Calibri" w:hAnsi="Calibri" w:eastAsia="Calibri" w:cs="Calibri"/>
          <w:b w:val="1"/>
          <w:bCs w:val="1"/>
          <w:noProof w:val="0"/>
          <w:sz w:val="24"/>
          <w:szCs w:val="24"/>
          <w:lang w:val="es-CO"/>
        </w:rPr>
        <w:t>número de póliza</w:t>
      </w:r>
      <w:r w:rsidRPr="0BEF4601" w:rsidR="566333C1">
        <w:rPr>
          <w:rFonts w:ascii="Calibri" w:hAnsi="Calibri" w:eastAsia="Calibri" w:cs="Calibri"/>
          <w:noProof w:val="0"/>
          <w:sz w:val="24"/>
          <w:szCs w:val="24"/>
          <w:lang w:val="es-CO"/>
        </w:rPr>
        <w:t xml:space="preserve"> de la ARL.</w:t>
      </w:r>
    </w:p>
    <w:p w:rsidR="0BEF4601" w:rsidP="0BEF4601" w:rsidRDefault="0BEF4601" w14:paraId="4BE18A56" w14:textId="2FBFBB2B">
      <w:pPr>
        <w:pStyle w:val="Prrafodelista"/>
        <w:spacing w:before="240" w:beforeAutospacing="off" w:after="240" w:afterAutospacing="off"/>
        <w:ind w:left="720"/>
        <w:rPr>
          <w:rFonts w:ascii="Calibri" w:hAnsi="Calibri" w:eastAsia="Calibri" w:cs="Calibri"/>
          <w:noProof w:val="0"/>
          <w:sz w:val="24"/>
          <w:szCs w:val="24"/>
          <w:lang w:val="es-CO"/>
        </w:rPr>
      </w:pPr>
    </w:p>
    <w:p w:rsidR="566333C1" w:rsidP="0BEF4601" w:rsidRDefault="566333C1" w14:paraId="3B885DC8" w14:textId="36B71D51">
      <w:pPr>
        <w:pStyle w:val="Ttulo4"/>
        <w:spacing w:before="319" w:beforeAutospacing="off" w:after="319" w:afterAutospacing="off"/>
      </w:pPr>
      <w:r w:rsidRPr="0BEF4601" w:rsidR="566333C1">
        <w:rPr>
          <w:rFonts w:ascii="Calibri" w:hAnsi="Calibri" w:eastAsia="Calibri" w:cs="Calibri"/>
          <w:b w:val="1"/>
          <w:bCs w:val="1"/>
          <w:noProof w:val="0"/>
          <w:sz w:val="24"/>
          <w:szCs w:val="24"/>
          <w:lang w:val="es-CO"/>
        </w:rPr>
        <w:t>Fase 3: Almacenamiento de la Información</w:t>
      </w:r>
    </w:p>
    <w:p w:rsidR="566333C1" w:rsidP="0BEF4601" w:rsidRDefault="566333C1" w14:paraId="08F0E838" w14:textId="41358219">
      <w:pPr>
        <w:pStyle w:val="Prrafodelista"/>
        <w:numPr>
          <w:ilvl w:val="0"/>
          <w:numId w:val="40"/>
        </w:numPr>
        <w:spacing w:before="240" w:beforeAutospacing="off" w:after="240" w:afterAutospacing="off"/>
        <w:jc w:val="both"/>
        <w:rPr>
          <w:rFonts w:ascii="Calibri" w:hAnsi="Calibri" w:eastAsia="Calibri" w:cs="Calibri"/>
          <w:noProof w:val="0"/>
          <w:sz w:val="24"/>
          <w:szCs w:val="24"/>
          <w:lang w:val="es-CO"/>
        </w:rPr>
      </w:pPr>
      <w:r w:rsidRPr="0BEF4601" w:rsidR="566333C1">
        <w:rPr>
          <w:rFonts w:ascii="Calibri" w:hAnsi="Calibri" w:eastAsia="Calibri" w:cs="Calibri"/>
          <w:b w:val="1"/>
          <w:bCs w:val="1"/>
          <w:noProof w:val="0"/>
          <w:sz w:val="24"/>
          <w:szCs w:val="24"/>
          <w:lang w:val="es-CO"/>
        </w:rPr>
        <w:t>Guardar Registro</w:t>
      </w:r>
      <w:r w:rsidRPr="0BEF4601" w:rsidR="566333C1">
        <w:rPr>
          <w:rFonts w:ascii="Calibri" w:hAnsi="Calibri" w:eastAsia="Calibri" w:cs="Calibri"/>
          <w:noProof w:val="0"/>
          <w:sz w:val="24"/>
          <w:szCs w:val="24"/>
          <w:lang w:val="es-CO"/>
        </w:rPr>
        <w:t xml:space="preserve">: Una vez que todos los campos han sido completados correctamente, la información se almacena en el sistema mediante la acción </w:t>
      </w:r>
      <w:r w:rsidRPr="0BEF4601" w:rsidR="566333C1">
        <w:rPr>
          <w:rFonts w:ascii="Calibri" w:hAnsi="Calibri" w:eastAsia="Calibri" w:cs="Calibri" w:asciiTheme="minorAscii" w:hAnsiTheme="minorAscii" w:eastAsiaTheme="minorEastAsia" w:cstheme="minorBidi"/>
          <w:b w:val="1"/>
          <w:bCs w:val="1"/>
          <w:noProof w:val="0"/>
          <w:color w:val="auto"/>
          <w:sz w:val="24"/>
          <w:szCs w:val="24"/>
          <w:lang w:val="es-CO" w:eastAsia="es-ES" w:bidi="ar-SA"/>
        </w:rPr>
        <w:t>"Guardar"</w:t>
      </w:r>
      <w:r w:rsidRPr="0BEF4601" w:rsidR="566333C1">
        <w:rPr>
          <w:rFonts w:ascii="Calibri" w:hAnsi="Calibri" w:eastAsia="Calibri" w:cs="Calibri" w:asciiTheme="minorAscii" w:hAnsiTheme="minorAscii" w:eastAsiaTheme="minorEastAsia" w:cstheme="minorBidi"/>
          <w:noProof w:val="0"/>
          <w:color w:val="auto"/>
          <w:sz w:val="24"/>
          <w:szCs w:val="24"/>
          <w:lang w:val="es-CO" w:eastAsia="es-ES" w:bidi="ar-SA"/>
        </w:rPr>
        <w:t>, que confirma el registro exitoso de los datos ingresados.</w:t>
      </w:r>
    </w:p>
    <w:p w:rsidR="0BEF4601" w:rsidP="0BEF4601" w:rsidRDefault="0BEF4601" w14:paraId="19F4BDD4" w14:textId="3E4024A6">
      <w:pPr>
        <w:pStyle w:val="Normal"/>
        <w:rPr>
          <w:rFonts w:ascii="Calibri" w:hAnsi="Calibri" w:cs="Calibri" w:asciiTheme="majorAscii" w:hAnsiTheme="majorAscii" w:cstheme="majorAscii"/>
          <w:b w:val="0"/>
          <w:bCs w:val="0"/>
          <w:sz w:val="24"/>
          <w:szCs w:val="24"/>
          <w:highlight w:val="yellow"/>
        </w:rPr>
      </w:pPr>
    </w:p>
    <w:p w:rsidR="25B78EA1" w:rsidP="25B78EA1" w:rsidRDefault="25B78EA1" w14:paraId="4E0A1069" w14:textId="705AF5EA">
      <w:pPr>
        <w:pStyle w:val="Normal"/>
        <w:rPr>
          <w:rFonts w:ascii="Calibri" w:hAnsi="Calibri" w:cs="Calibri" w:asciiTheme="majorAscii" w:hAnsiTheme="majorAscii" w:cstheme="majorAscii"/>
          <w:b w:val="0"/>
          <w:bCs w:val="0"/>
          <w:sz w:val="24"/>
          <w:szCs w:val="24"/>
          <w:highlight w:val="yellow"/>
        </w:rPr>
      </w:pPr>
    </w:p>
    <w:p w:rsidR="25B78EA1" w:rsidP="25B78EA1" w:rsidRDefault="25B78EA1" w14:paraId="7A14CD4D" w14:textId="3C95966D">
      <w:pPr>
        <w:pStyle w:val="Normal"/>
        <w:rPr>
          <w:rFonts w:ascii="Calibri" w:hAnsi="Calibri" w:cs="Calibri" w:asciiTheme="majorAscii" w:hAnsiTheme="majorAscii" w:cstheme="majorAscii"/>
          <w:b w:val="0"/>
          <w:bCs w:val="0"/>
          <w:sz w:val="24"/>
          <w:szCs w:val="24"/>
          <w:highlight w:val="yellow"/>
        </w:rPr>
      </w:pPr>
    </w:p>
    <w:p w:rsidR="2AC9B401" w:rsidP="4153828C" w:rsidRDefault="2AC9B401" w14:paraId="4955E714" w14:textId="4600AB3A">
      <w:pPr>
        <w:pStyle w:val="Normal"/>
        <w:rPr>
          <w:rFonts w:ascii="Calibri" w:hAnsi="Calibri" w:cs="Calibri" w:asciiTheme="majorAscii" w:hAnsiTheme="majorAscii" w:cstheme="majorAscii"/>
          <w:b w:val="0"/>
          <w:bCs w:val="0"/>
          <w:sz w:val="24"/>
          <w:szCs w:val="24"/>
          <w:highlight w:val="yellow"/>
        </w:rPr>
      </w:pPr>
      <w:r w:rsidRPr="25B78EA1" w:rsidR="3B1DE043">
        <w:rPr>
          <w:rFonts w:ascii="Calibri" w:hAnsi="Calibri" w:cs="Calibri" w:asciiTheme="majorAscii" w:hAnsiTheme="majorAscii" w:cstheme="majorAscii"/>
          <w:b w:val="0"/>
          <w:bCs w:val="0"/>
          <w:sz w:val="24"/>
          <w:szCs w:val="24"/>
          <w:highlight w:val="yellow"/>
        </w:rPr>
        <w:t>Imagen 7 Registro de Alternativa segunda</w:t>
      </w:r>
    </w:p>
    <w:p w:rsidR="25B78EA1" w:rsidP="25B78EA1" w:rsidRDefault="25B78EA1" w14:paraId="27D0C7A1" w14:textId="11966A8F">
      <w:pPr>
        <w:pStyle w:val="Normal"/>
        <w:rPr>
          <w:rFonts w:ascii="Calibri" w:hAnsi="Calibri" w:cs="Calibri" w:asciiTheme="majorAscii" w:hAnsiTheme="majorAscii" w:cstheme="majorAscii"/>
          <w:b w:val="0"/>
          <w:bCs w:val="0"/>
          <w:sz w:val="24"/>
          <w:szCs w:val="24"/>
          <w:highlight w:val="yellow"/>
        </w:rPr>
      </w:pPr>
    </w:p>
    <w:p w:rsidR="25B78EA1" w:rsidP="25B78EA1" w:rsidRDefault="25B78EA1" w14:paraId="7F978291" w14:textId="7B9BB6AC">
      <w:pPr>
        <w:pStyle w:val="Normal"/>
        <w:rPr>
          <w:rFonts w:ascii="Calibri" w:hAnsi="Calibri" w:cs="Calibri" w:asciiTheme="majorAscii" w:hAnsiTheme="majorAscii" w:cstheme="majorAscii"/>
          <w:b w:val="0"/>
          <w:bCs w:val="0"/>
          <w:sz w:val="24"/>
          <w:szCs w:val="24"/>
          <w:highlight w:val="yellow"/>
        </w:rPr>
      </w:pPr>
    </w:p>
    <w:p w:rsidR="25B78EA1" w:rsidRDefault="25B78EA1" w14:paraId="4BF94444" w14:textId="28DA34ED"/>
    <w:p w:rsidR="25B78EA1" w:rsidP="25B78EA1" w:rsidRDefault="25B78EA1" w14:paraId="65E72CCC" w14:textId="276698AA">
      <w:pPr>
        <w:pStyle w:val="Normal"/>
        <w:rPr>
          <w:rFonts w:ascii="Calibri" w:hAnsi="Calibri" w:cs="Calibri" w:asciiTheme="majorAscii" w:hAnsiTheme="majorAscii" w:cstheme="majorAscii"/>
          <w:b w:val="0"/>
          <w:bCs w:val="0"/>
          <w:sz w:val="24"/>
          <w:szCs w:val="24"/>
          <w:highlight w:val="yellow"/>
        </w:rPr>
      </w:pPr>
    </w:p>
    <w:p w:rsidR="25B78EA1" w:rsidP="25B78EA1" w:rsidRDefault="25B78EA1" w14:paraId="474969F6" w14:textId="3AF371E6">
      <w:pPr>
        <w:pStyle w:val="Normal"/>
        <w:rPr>
          <w:rFonts w:ascii="Calibri" w:hAnsi="Calibri" w:cs="Calibri" w:asciiTheme="majorAscii" w:hAnsiTheme="majorAscii" w:cstheme="majorAscii"/>
          <w:b w:val="0"/>
          <w:bCs w:val="0"/>
          <w:sz w:val="24"/>
          <w:szCs w:val="24"/>
          <w:highlight w:val="yellow"/>
        </w:rPr>
      </w:pPr>
    </w:p>
    <w:p w:rsidR="25B78EA1" w:rsidP="25B78EA1" w:rsidRDefault="25B78EA1" w14:paraId="5F607894" w14:textId="4972B754">
      <w:pPr>
        <w:pStyle w:val="Normal"/>
        <w:rPr>
          <w:rFonts w:ascii="Calibri" w:hAnsi="Calibri" w:cs="Calibri" w:asciiTheme="majorAscii" w:hAnsiTheme="majorAscii" w:cstheme="majorAscii"/>
          <w:b w:val="0"/>
          <w:bCs w:val="0"/>
          <w:sz w:val="24"/>
          <w:szCs w:val="24"/>
          <w:highlight w:val="yellow"/>
        </w:rPr>
      </w:pPr>
    </w:p>
    <w:p w:rsidR="25B78EA1" w:rsidP="25B78EA1" w:rsidRDefault="25B78EA1" w14:paraId="127EE63B" w14:textId="3810759B">
      <w:pPr>
        <w:pStyle w:val="Normal"/>
        <w:rPr>
          <w:rFonts w:ascii="Calibri" w:hAnsi="Calibri" w:cs="Calibri" w:asciiTheme="majorAscii" w:hAnsiTheme="majorAscii" w:cstheme="majorAscii"/>
          <w:b w:val="0"/>
          <w:bCs w:val="0"/>
          <w:sz w:val="24"/>
          <w:szCs w:val="24"/>
          <w:highlight w:val="yellow"/>
        </w:rPr>
      </w:pPr>
    </w:p>
    <w:p w:rsidR="25B78EA1" w:rsidP="25B78EA1" w:rsidRDefault="25B78EA1" w14:paraId="6B8F8DD6" w14:textId="64855CA8">
      <w:pPr>
        <w:pStyle w:val="Normal"/>
        <w:rPr>
          <w:rFonts w:ascii="Calibri" w:hAnsi="Calibri" w:cs="Calibri" w:asciiTheme="majorAscii" w:hAnsiTheme="majorAscii" w:cstheme="majorAscii"/>
          <w:b w:val="0"/>
          <w:bCs w:val="0"/>
          <w:sz w:val="24"/>
          <w:szCs w:val="24"/>
          <w:highlight w:val="yellow"/>
        </w:rPr>
      </w:pPr>
    </w:p>
    <w:p w:rsidR="25B78EA1" w:rsidP="25B78EA1" w:rsidRDefault="25B78EA1" w14:paraId="5AA167F4" w14:textId="7B00026E">
      <w:pPr>
        <w:pStyle w:val="Normal"/>
        <w:rPr>
          <w:rFonts w:ascii="Calibri" w:hAnsi="Calibri" w:cs="Calibri" w:asciiTheme="majorAscii" w:hAnsiTheme="majorAscii" w:cstheme="majorAscii"/>
          <w:b w:val="0"/>
          <w:bCs w:val="0"/>
          <w:sz w:val="24"/>
          <w:szCs w:val="24"/>
          <w:highlight w:val="yellow"/>
        </w:rPr>
      </w:pPr>
    </w:p>
    <w:p w:rsidR="25B78EA1" w:rsidP="25B78EA1" w:rsidRDefault="25B78EA1" w14:paraId="416B5E54" w14:textId="3B4E513C">
      <w:pPr>
        <w:pStyle w:val="Normal"/>
        <w:rPr>
          <w:rFonts w:ascii="Calibri" w:hAnsi="Calibri" w:cs="Calibri" w:asciiTheme="majorAscii" w:hAnsiTheme="majorAscii" w:cstheme="majorAscii"/>
          <w:b w:val="0"/>
          <w:bCs w:val="0"/>
          <w:sz w:val="24"/>
          <w:szCs w:val="24"/>
          <w:highlight w:val="yellow"/>
        </w:rPr>
      </w:pPr>
    </w:p>
    <w:p w:rsidR="25B78EA1" w:rsidP="25B78EA1" w:rsidRDefault="25B78EA1" w14:paraId="4A838455" w14:textId="1A9D0322">
      <w:pPr>
        <w:pStyle w:val="Normal"/>
        <w:rPr>
          <w:rFonts w:ascii="Calibri" w:hAnsi="Calibri" w:cs="Calibri" w:asciiTheme="majorAscii" w:hAnsiTheme="majorAscii" w:cstheme="majorAscii"/>
          <w:b w:val="0"/>
          <w:bCs w:val="0"/>
          <w:sz w:val="24"/>
          <w:szCs w:val="24"/>
          <w:highlight w:val="yellow"/>
        </w:rPr>
      </w:pPr>
    </w:p>
    <w:p w:rsidR="25B78EA1" w:rsidP="25B78EA1" w:rsidRDefault="25B78EA1" w14:paraId="09F88437" w14:textId="388A9E33">
      <w:pPr>
        <w:pStyle w:val="Normal"/>
        <w:rPr>
          <w:rFonts w:ascii="Calibri" w:hAnsi="Calibri" w:cs="Calibri" w:asciiTheme="majorAscii" w:hAnsiTheme="majorAscii" w:cstheme="majorAscii"/>
          <w:b w:val="0"/>
          <w:bCs w:val="0"/>
          <w:sz w:val="24"/>
          <w:szCs w:val="24"/>
          <w:highlight w:val="yellow"/>
        </w:rPr>
      </w:pPr>
    </w:p>
    <w:p w:rsidR="25B78EA1" w:rsidP="25B78EA1" w:rsidRDefault="25B78EA1" w14:paraId="4CB23661" w14:textId="17E07758">
      <w:pPr>
        <w:pStyle w:val="Normal"/>
        <w:rPr>
          <w:rFonts w:ascii="Calibri" w:hAnsi="Calibri" w:cs="Calibri" w:asciiTheme="majorAscii" w:hAnsiTheme="majorAscii" w:cstheme="majorAscii"/>
          <w:b w:val="0"/>
          <w:bCs w:val="0"/>
          <w:sz w:val="24"/>
          <w:szCs w:val="24"/>
          <w:highlight w:val="yellow"/>
        </w:rPr>
      </w:pPr>
    </w:p>
    <w:p w:rsidR="25B78EA1" w:rsidP="25B78EA1" w:rsidRDefault="25B78EA1" w14:paraId="03E28149" w14:textId="0A3FC883">
      <w:pPr>
        <w:pStyle w:val="Normal"/>
        <w:rPr>
          <w:rFonts w:ascii="Calibri" w:hAnsi="Calibri" w:cs="Calibri" w:asciiTheme="majorAscii" w:hAnsiTheme="majorAscii" w:cstheme="majorAscii"/>
          <w:b w:val="0"/>
          <w:bCs w:val="0"/>
          <w:sz w:val="24"/>
          <w:szCs w:val="24"/>
          <w:highlight w:val="yellow"/>
        </w:rPr>
      </w:pPr>
    </w:p>
    <w:p w:rsidR="25B78EA1" w:rsidP="25B78EA1" w:rsidRDefault="25B78EA1" w14:paraId="5BF6B994" w14:textId="3F5A6AD0">
      <w:pPr>
        <w:pStyle w:val="Normal"/>
        <w:rPr>
          <w:rFonts w:ascii="Calibri" w:hAnsi="Calibri" w:cs="Calibri" w:asciiTheme="majorAscii" w:hAnsiTheme="majorAscii" w:cstheme="majorAscii"/>
          <w:b w:val="0"/>
          <w:bCs w:val="0"/>
          <w:sz w:val="24"/>
          <w:szCs w:val="24"/>
          <w:highlight w:val="yellow"/>
        </w:rPr>
      </w:pPr>
    </w:p>
    <w:p w:rsidR="25B78EA1" w:rsidP="25B78EA1" w:rsidRDefault="25B78EA1" w14:paraId="43CC8DAF" w14:textId="71C2D05C">
      <w:pPr>
        <w:pStyle w:val="Normal"/>
        <w:rPr>
          <w:rFonts w:ascii="Calibri" w:hAnsi="Calibri" w:cs="Calibri" w:asciiTheme="majorAscii" w:hAnsiTheme="majorAscii" w:cstheme="majorAscii"/>
          <w:b w:val="0"/>
          <w:bCs w:val="0"/>
          <w:sz w:val="24"/>
          <w:szCs w:val="24"/>
          <w:highlight w:val="yellow"/>
        </w:rPr>
      </w:pPr>
    </w:p>
    <w:p w:rsidR="25B78EA1" w:rsidP="25B78EA1" w:rsidRDefault="25B78EA1" w14:paraId="7911F8E5" w14:textId="548307E5">
      <w:pPr>
        <w:pStyle w:val="Normal"/>
        <w:rPr>
          <w:rFonts w:ascii="Calibri" w:hAnsi="Calibri" w:cs="Calibri" w:asciiTheme="majorAscii" w:hAnsiTheme="majorAscii" w:cstheme="majorAscii"/>
          <w:b w:val="0"/>
          <w:bCs w:val="0"/>
          <w:sz w:val="24"/>
          <w:szCs w:val="24"/>
          <w:highlight w:val="yellow"/>
        </w:rPr>
      </w:pPr>
    </w:p>
    <w:p w:rsidR="25B78EA1" w:rsidP="25B78EA1" w:rsidRDefault="25B78EA1" w14:paraId="0217EAD6" w14:textId="4E484A85">
      <w:pPr>
        <w:pStyle w:val="Normal"/>
        <w:rPr>
          <w:rFonts w:ascii="Calibri" w:hAnsi="Calibri" w:cs="Calibri" w:asciiTheme="majorAscii" w:hAnsiTheme="majorAscii" w:cstheme="majorAscii"/>
          <w:b w:val="0"/>
          <w:bCs w:val="0"/>
          <w:sz w:val="24"/>
          <w:szCs w:val="24"/>
          <w:highlight w:val="yellow"/>
        </w:rPr>
      </w:pPr>
    </w:p>
    <w:p w:rsidR="25B78EA1" w:rsidP="25B78EA1" w:rsidRDefault="25B78EA1" w14:paraId="6FC1A400" w14:textId="7DDAFA3E">
      <w:pPr>
        <w:pStyle w:val="Normal"/>
        <w:rPr>
          <w:rFonts w:ascii="Calibri" w:hAnsi="Calibri" w:cs="Calibri" w:asciiTheme="majorAscii" w:hAnsiTheme="majorAscii" w:cstheme="majorAscii"/>
          <w:b w:val="0"/>
          <w:bCs w:val="0"/>
          <w:sz w:val="24"/>
          <w:szCs w:val="24"/>
          <w:highlight w:val="yellow"/>
        </w:rPr>
      </w:pPr>
    </w:p>
    <w:p w:rsidR="25B78EA1" w:rsidP="25B78EA1" w:rsidRDefault="25B78EA1" w14:paraId="588C351D" w14:textId="39B1FDD7">
      <w:pPr>
        <w:pStyle w:val="Normal"/>
        <w:rPr>
          <w:rFonts w:ascii="Calibri" w:hAnsi="Calibri" w:cs="Calibri" w:asciiTheme="majorAscii" w:hAnsiTheme="majorAscii" w:cstheme="majorAscii"/>
          <w:b w:val="0"/>
          <w:bCs w:val="0"/>
          <w:sz w:val="24"/>
          <w:szCs w:val="24"/>
          <w:highlight w:val="yellow"/>
        </w:rPr>
      </w:pPr>
    </w:p>
    <w:p w:rsidR="2AC9B401" w:rsidP="4153828C" w:rsidRDefault="2AC9B401" w14:paraId="6ED0E2CF" w14:textId="2A8368B0">
      <w:pPr>
        <w:pStyle w:val="Normal"/>
        <w:rPr>
          <w:rFonts w:ascii="Calibri" w:hAnsi="Calibri" w:cs="Calibri" w:asciiTheme="majorAscii" w:hAnsiTheme="majorAscii" w:cstheme="majorAscii"/>
          <w:b w:val="0"/>
          <w:bCs w:val="0"/>
          <w:sz w:val="24"/>
          <w:szCs w:val="24"/>
          <w:highlight w:val="yellow"/>
        </w:rPr>
      </w:pPr>
      <w:r w:rsidRPr="25B78EA1" w:rsidR="3B1DE043">
        <w:rPr>
          <w:rFonts w:ascii="Calibri" w:hAnsi="Calibri" w:cs="Calibri" w:asciiTheme="majorAscii" w:hAnsiTheme="majorAscii" w:cstheme="majorAscii"/>
          <w:b w:val="0"/>
          <w:bCs w:val="0"/>
          <w:sz w:val="24"/>
          <w:szCs w:val="24"/>
          <w:highlight w:val="yellow"/>
        </w:rPr>
        <w:t>Imagen 8 Registro de planeación segunda</w:t>
      </w:r>
      <w:r w:rsidRPr="25B78EA1" w:rsidR="6072D867">
        <w:rPr>
          <w:rFonts w:ascii="Calibri" w:hAnsi="Calibri" w:cs="Calibri" w:asciiTheme="majorAscii" w:hAnsiTheme="majorAscii" w:cstheme="majorAscii"/>
          <w:b w:val="0"/>
          <w:bCs w:val="0"/>
          <w:sz w:val="24"/>
          <w:szCs w:val="24"/>
          <w:highlight w:val="yellow"/>
        </w:rPr>
        <w:t xml:space="preserve"> alternativa</w:t>
      </w:r>
    </w:p>
    <w:p w:rsidR="4153828C" w:rsidP="25B78EA1" w:rsidRDefault="4153828C" w14:paraId="116B3C8A" w14:textId="3B9EFB79">
      <w:pPr>
        <w:rPr>
          <w:rFonts w:ascii="Times New Roman" w:hAnsi="Times New Roman" w:eastAsia="Times New Roman" w:cs="Times New Roman"/>
          <w:noProof w:val="0"/>
          <w:sz w:val="24"/>
          <w:szCs w:val="24"/>
          <w:lang w:val="es-CO"/>
        </w:rPr>
      </w:pPr>
      <w:r w:rsidRPr="5AE71ED1" w:rsidR="74FE60CA">
        <w:rPr>
          <w:rFonts w:ascii="Times New Roman" w:hAnsi="Times New Roman" w:eastAsia="Times New Roman" w:cs="Times New Roman"/>
          <w:noProof w:val="0"/>
          <w:sz w:val="24"/>
          <w:szCs w:val="24"/>
          <w:lang w:val="es-CO"/>
        </w:rPr>
        <w:t>En el caso de que ya haya hecho una parte de su etapa productiva y decida cambiar, debe seleccionar Registro de planeación de segunda alternativa y seguir con el registro de la planeación.</w:t>
      </w:r>
      <w:r>
        <w:br/>
      </w:r>
      <w:r w:rsidRPr="5AE71ED1" w:rsidR="5DC14416">
        <w:rPr>
          <w:rFonts w:ascii="Times New Roman" w:hAnsi="Times New Roman" w:eastAsia="Times New Roman" w:cs="Times New Roman"/>
          <w:b w:val="1"/>
          <w:bCs w:val="1"/>
          <w:noProof w:val="0"/>
          <w:sz w:val="24"/>
          <w:szCs w:val="24"/>
          <w:lang w:val="es-CO"/>
        </w:rPr>
        <w:t>Roles involucrados</w:t>
      </w:r>
      <w:r w:rsidRPr="5AE71ED1" w:rsidR="5DC14416">
        <w:rPr>
          <w:rFonts w:ascii="Times New Roman" w:hAnsi="Times New Roman" w:eastAsia="Times New Roman" w:cs="Times New Roman"/>
          <w:noProof w:val="0"/>
          <w:sz w:val="24"/>
          <w:szCs w:val="24"/>
          <w:lang w:val="es-CO"/>
        </w:rPr>
        <w:t xml:space="preserve">: Este registro lo hará la coordinación de formación o la coordinación académica, </w:t>
      </w:r>
      <w:r w:rsidRPr="5AE71ED1" w:rsidR="5DC14416">
        <w:rPr>
          <w:rFonts w:ascii="Calibri" w:hAnsi="Calibri" w:eastAsia="ＭＳ ゴシック" w:cs="Calibri" w:asciiTheme="majorAscii" w:hAnsiTheme="majorAscii" w:eastAsiaTheme="majorEastAsia" w:cstheme="majorAscii"/>
          <w:b w:val="0"/>
          <w:bCs w:val="0"/>
          <w:noProof w:val="0"/>
          <w:color w:val="auto"/>
          <w:sz w:val="24"/>
          <w:szCs w:val="24"/>
          <w:lang w:val="es-CO" w:eastAsia="es-ES" w:bidi="ar-SA"/>
        </w:rPr>
        <w:t>Instructor de seguimiento (Rol unificado para efectos de interacción inicial), Bienestar al aprendiz. Aprendiz (Actor pasivo, receptor de notificaciones).</w:t>
      </w:r>
    </w:p>
    <w:p w:rsidR="4153828C" w:rsidP="25B78EA1" w:rsidRDefault="4153828C" w14:paraId="71937D4D" w14:textId="495F1A56">
      <w:pPr/>
      <w:r w:rsidR="5C6604C7">
        <w:drawing>
          <wp:inline wp14:editId="5A0F8D63" wp14:anchorId="239478C7">
            <wp:extent cx="4927654" cy="6761201"/>
            <wp:effectExtent l="0" t="0" r="0" b="0"/>
            <wp:docPr id="2003320462" name="" title=""/>
            <wp:cNvGraphicFramePr>
              <a:graphicFrameLocks noChangeAspect="1"/>
            </wp:cNvGraphicFramePr>
            <a:graphic>
              <a:graphicData uri="http://schemas.openxmlformats.org/drawingml/2006/picture">
                <pic:pic>
                  <pic:nvPicPr>
                    <pic:cNvPr id="0" name=""/>
                    <pic:cNvPicPr/>
                  </pic:nvPicPr>
                  <pic:blipFill>
                    <a:blip r:embed="Ra93c05bdd6c44542">
                      <a:extLst>
                        <a:ext xmlns:a="http://schemas.openxmlformats.org/drawingml/2006/main" uri="{28A0092B-C50C-407E-A947-70E740481C1C}">
                          <a14:useLocalDpi val="0"/>
                        </a:ext>
                      </a:extLst>
                    </a:blip>
                    <a:stretch>
                      <a:fillRect/>
                    </a:stretch>
                  </pic:blipFill>
                  <pic:spPr>
                    <a:xfrm>
                      <a:off x="0" y="0"/>
                      <a:ext cx="4927654" cy="6761201"/>
                    </a:xfrm>
                    <a:prstGeom prst="rect">
                      <a:avLst/>
                    </a:prstGeom>
                  </pic:spPr>
                </pic:pic>
              </a:graphicData>
            </a:graphic>
          </wp:inline>
        </w:drawing>
      </w:r>
    </w:p>
    <w:p w:rsidR="29F2305B" w:rsidP="25B78EA1" w:rsidRDefault="29F2305B" w14:paraId="50986B83" w14:textId="25C25FE5">
      <w:pPr>
        <w:spacing w:before="0" w:beforeAutospacing="off" w:after="160" w:afterAutospacing="off" w:line="257" w:lineRule="auto"/>
        <w:rPr>
          <w:rFonts w:ascii="Calibri" w:hAnsi="Calibri" w:eastAsia="Calibri" w:cs="Calibri"/>
          <w:b w:val="1"/>
          <w:bCs w:val="1"/>
          <w:noProof w:val="0"/>
          <w:sz w:val="22"/>
          <w:szCs w:val="22"/>
          <w:lang w:val="es-MX"/>
        </w:rPr>
      </w:pPr>
      <w:r w:rsidRPr="25B78EA1" w:rsidR="29F2305B">
        <w:rPr>
          <w:rFonts w:ascii="Calibri" w:hAnsi="Calibri" w:eastAsia="Calibri" w:cs="Calibri"/>
          <w:b w:val="1"/>
          <w:bCs w:val="1"/>
          <w:noProof w:val="0"/>
          <w:sz w:val="22"/>
          <w:szCs w:val="22"/>
          <w:lang w:val="es-MX"/>
        </w:rPr>
        <w:t xml:space="preserve">Fase 1: Inicio del Registro. </w:t>
      </w:r>
    </w:p>
    <w:p w:rsidR="29F2305B" w:rsidP="25B78EA1" w:rsidRDefault="29F2305B" w14:paraId="12855881" w14:textId="2EDA0263">
      <w:pPr>
        <w:pStyle w:val="Prrafodelista"/>
        <w:numPr>
          <w:ilvl w:val="0"/>
          <w:numId w:val="44"/>
        </w:numPr>
        <w:spacing w:before="0" w:beforeAutospacing="off" w:after="160" w:afterAutospacing="off" w:line="257" w:lineRule="auto"/>
        <w:rPr>
          <w:rFonts w:ascii="Calibri" w:hAnsi="Calibri" w:eastAsia="Calibri" w:cs="Calibri"/>
          <w:noProof w:val="0"/>
          <w:sz w:val="22"/>
          <w:szCs w:val="22"/>
          <w:lang w:val="es-MX"/>
        </w:rPr>
      </w:pPr>
      <w:r w:rsidRPr="25B78EA1" w:rsidR="29F2305B">
        <w:rPr>
          <w:rFonts w:ascii="Calibri" w:hAnsi="Calibri" w:eastAsia="Calibri" w:cs="Calibri"/>
          <w:noProof w:val="0"/>
          <w:sz w:val="22"/>
          <w:szCs w:val="22"/>
          <w:lang w:val="es-MX"/>
        </w:rPr>
        <w:t xml:space="preserve">Acción Inicial: El usuario comienza el proceso al hacer clic en la opción "Registro de la planeación </w:t>
      </w:r>
      <w:r w:rsidRPr="25B78EA1" w:rsidR="6070FFD8">
        <w:rPr>
          <w:rFonts w:ascii="Calibri" w:hAnsi="Calibri" w:eastAsia="Calibri" w:cs="Calibri"/>
          <w:noProof w:val="0"/>
          <w:sz w:val="22"/>
          <w:szCs w:val="22"/>
          <w:lang w:val="es-MX"/>
        </w:rPr>
        <w:t>segunda alternativa</w:t>
      </w:r>
      <w:r w:rsidRPr="25B78EA1" w:rsidR="29F2305B">
        <w:rPr>
          <w:rFonts w:ascii="Calibri" w:hAnsi="Calibri" w:eastAsia="Calibri" w:cs="Calibri"/>
          <w:noProof w:val="0"/>
          <w:sz w:val="22"/>
          <w:szCs w:val="22"/>
          <w:lang w:val="es-MX"/>
        </w:rPr>
        <w:t>(GFPI-F-023)".</w:t>
      </w:r>
    </w:p>
    <w:p w:rsidR="29F2305B" w:rsidP="25B78EA1" w:rsidRDefault="29F2305B" w14:paraId="223706EC" w14:textId="0B8EF7EA">
      <w:pPr>
        <w:spacing w:before="0" w:beforeAutospacing="off" w:after="160" w:afterAutospacing="off" w:line="257" w:lineRule="auto"/>
        <w:rPr>
          <w:rFonts w:ascii="Calibri" w:hAnsi="Calibri" w:eastAsia="Calibri" w:cs="Calibri"/>
          <w:b w:val="1"/>
          <w:bCs w:val="1"/>
          <w:noProof w:val="0"/>
          <w:sz w:val="22"/>
          <w:szCs w:val="22"/>
          <w:lang w:val="es-MX"/>
        </w:rPr>
      </w:pPr>
      <w:r w:rsidRPr="25B78EA1" w:rsidR="29F2305B">
        <w:rPr>
          <w:rFonts w:ascii="Calibri" w:hAnsi="Calibri" w:eastAsia="Calibri" w:cs="Calibri"/>
          <w:b w:val="1"/>
          <w:bCs w:val="1"/>
          <w:noProof w:val="0"/>
          <w:sz w:val="22"/>
          <w:szCs w:val="22"/>
          <w:lang w:val="es-MX"/>
        </w:rPr>
        <w:t>Fase 2: Diligenciamiento de la Planeación</w:t>
      </w:r>
    </w:p>
    <w:p w:rsidR="29F2305B" w:rsidP="25B78EA1" w:rsidRDefault="29F2305B" w14:paraId="38FE328C" w14:textId="26AFF66F">
      <w:pPr>
        <w:pStyle w:val="Prrafodelista"/>
        <w:numPr>
          <w:ilvl w:val="0"/>
          <w:numId w:val="42"/>
        </w:numPr>
        <w:spacing w:before="0" w:beforeAutospacing="off" w:after="160" w:afterAutospacing="off" w:line="257" w:lineRule="auto"/>
        <w:rPr>
          <w:rFonts w:ascii="Calibri" w:hAnsi="Calibri" w:eastAsia="Calibri" w:cs="Calibri"/>
          <w:noProof w:val="0"/>
          <w:sz w:val="22"/>
          <w:szCs w:val="22"/>
          <w:lang w:val="es-MX"/>
        </w:rPr>
      </w:pPr>
      <w:r w:rsidRPr="25B78EA1" w:rsidR="29F2305B">
        <w:rPr>
          <w:rFonts w:ascii="Calibri" w:hAnsi="Calibri" w:eastAsia="Calibri" w:cs="Calibri"/>
          <w:b w:val="1"/>
          <w:bCs w:val="1"/>
          <w:noProof w:val="0"/>
          <w:sz w:val="22"/>
          <w:szCs w:val="22"/>
          <w:lang w:val="es-MX"/>
        </w:rPr>
        <w:t>Campos a diligenciar:</w:t>
      </w:r>
      <w:r w:rsidRPr="25B78EA1" w:rsidR="29F2305B">
        <w:rPr>
          <w:rFonts w:ascii="Calibri" w:hAnsi="Calibri" w:eastAsia="Calibri" w:cs="Calibri"/>
          <w:noProof w:val="0"/>
          <w:sz w:val="22"/>
          <w:szCs w:val="22"/>
          <w:lang w:val="es-MX"/>
        </w:rPr>
        <w:t xml:space="preserve"> Los campos que se habilitan para el registro de la información son los siguientes:</w:t>
      </w:r>
    </w:p>
    <w:p w:rsidR="29F2305B" w:rsidP="25B78EA1" w:rsidRDefault="29F2305B" w14:paraId="524BD6A4" w14:textId="1E8F8C21">
      <w:pPr>
        <w:pStyle w:val="Prrafodelista"/>
        <w:spacing w:before="0" w:beforeAutospacing="off" w:after="160" w:afterAutospacing="off" w:line="257" w:lineRule="auto"/>
        <w:ind w:left="720"/>
        <w:rPr>
          <w:rFonts w:ascii="Calibri" w:hAnsi="Calibri" w:eastAsia="Calibri" w:cs="Calibri"/>
          <w:noProof w:val="0"/>
          <w:sz w:val="22"/>
          <w:szCs w:val="22"/>
          <w:lang w:val="es-MX"/>
        </w:rPr>
      </w:pPr>
      <w:r w:rsidRPr="25B78EA1" w:rsidR="29F2305B">
        <w:rPr>
          <w:rFonts w:ascii="Calibri" w:hAnsi="Calibri" w:eastAsia="Calibri" w:cs="Calibri"/>
          <w:noProof w:val="0"/>
          <w:sz w:val="22"/>
          <w:szCs w:val="22"/>
          <w:lang w:val="es-MX"/>
        </w:rPr>
        <w:t>1.1. Fecha de diligenciamiento de la Planeación (GFPI-F-023).</w:t>
      </w:r>
    </w:p>
    <w:p w:rsidR="29F2305B" w:rsidP="25B78EA1" w:rsidRDefault="29F2305B" w14:paraId="01FAC95F" w14:textId="66EA105B">
      <w:pPr>
        <w:pStyle w:val="Prrafodelista"/>
        <w:spacing w:before="0" w:beforeAutospacing="off" w:after="160" w:afterAutospacing="off" w:line="257" w:lineRule="auto"/>
        <w:ind w:left="720"/>
        <w:rPr>
          <w:rFonts w:ascii="Calibri" w:hAnsi="Calibri" w:eastAsia="Calibri" w:cs="Calibri"/>
          <w:noProof w:val="0"/>
          <w:sz w:val="22"/>
          <w:szCs w:val="22"/>
          <w:lang w:val="es-MX"/>
        </w:rPr>
      </w:pPr>
      <w:r w:rsidRPr="25B78EA1" w:rsidR="29F2305B">
        <w:rPr>
          <w:rFonts w:ascii="Calibri" w:hAnsi="Calibri" w:eastAsia="Calibri" w:cs="Calibri"/>
          <w:noProof w:val="0"/>
          <w:sz w:val="22"/>
          <w:szCs w:val="22"/>
          <w:lang w:val="es-MX"/>
        </w:rPr>
        <w:t>1.2. Fecha de inicio de Etapa productiva registrada en la Planeación (GFPI-F-023).</w:t>
      </w:r>
    </w:p>
    <w:p w:rsidR="29F2305B" w:rsidP="25B78EA1" w:rsidRDefault="29F2305B" w14:paraId="0682361C" w14:textId="2B5EF2A3">
      <w:pPr>
        <w:pStyle w:val="Prrafodelista"/>
        <w:spacing w:before="0" w:beforeAutospacing="off" w:after="160" w:afterAutospacing="off" w:line="257" w:lineRule="auto"/>
        <w:ind w:left="720"/>
        <w:rPr>
          <w:rFonts w:ascii="Calibri" w:hAnsi="Calibri" w:eastAsia="Calibri" w:cs="Calibri"/>
          <w:noProof w:val="0"/>
          <w:sz w:val="22"/>
          <w:szCs w:val="22"/>
          <w:lang w:val="es-MX"/>
        </w:rPr>
      </w:pPr>
      <w:r w:rsidRPr="5AE71ED1" w:rsidR="29F2305B">
        <w:rPr>
          <w:rFonts w:ascii="Calibri" w:hAnsi="Calibri" w:eastAsia="Calibri" w:cs="Calibri"/>
          <w:noProof w:val="0"/>
          <w:sz w:val="22"/>
          <w:szCs w:val="22"/>
          <w:lang w:val="es-MX"/>
        </w:rPr>
        <w:t>1.3. Fecha fin Etapa productiva registrada en la Planeación (GFPI-F-023).</w:t>
      </w:r>
    </w:p>
    <w:p w:rsidR="29F2305B" w:rsidP="5AE71ED1" w:rsidRDefault="29F2305B" w14:paraId="01BB5BA4" w14:textId="4A7AEB59">
      <w:pPr>
        <w:pStyle w:val="Prrafodelista"/>
        <w:spacing w:before="0" w:beforeAutospacing="off" w:after="160" w:afterAutospacing="off" w:line="257" w:lineRule="auto"/>
        <w:ind w:left="720"/>
        <w:rPr>
          <w:rFonts w:ascii="Calibri" w:hAnsi="Calibri" w:eastAsia="Calibri" w:cs="Calibri" w:asciiTheme="majorAscii" w:hAnsiTheme="majorAscii" w:eastAsiaTheme="majorAscii" w:cstheme="majorAscii"/>
          <w:noProof w:val="0"/>
          <w:sz w:val="22"/>
          <w:szCs w:val="22"/>
          <w:lang w:val="es-MX"/>
        </w:rPr>
      </w:pPr>
      <w:r w:rsidRPr="5AE71ED1" w:rsidR="7B4D3658">
        <w:rPr>
          <w:rFonts w:ascii="Calibri" w:hAnsi="Calibri" w:eastAsia="Calibri" w:cs="Calibri"/>
          <w:noProof w:val="0"/>
          <w:sz w:val="22"/>
          <w:szCs w:val="22"/>
          <w:lang w:val="es-MX"/>
        </w:rPr>
        <w:t xml:space="preserve">1.4. </w:t>
      </w:r>
      <w:r w:rsidRPr="5AE71ED1" w:rsidR="7B4D3658">
        <w:rPr>
          <w:rFonts w:ascii="Calibri" w:hAnsi="Calibri" w:eastAsia="Calibri" w:cs="Calibri" w:asciiTheme="majorAscii" w:hAnsiTheme="majorAscii" w:eastAsiaTheme="majorAscii" w:cstheme="majorAscii"/>
          <w:noProof w:val="0"/>
          <w:sz w:val="22"/>
          <w:szCs w:val="22"/>
          <w:lang w:val="es-MX"/>
        </w:rPr>
        <w:t xml:space="preserve">Fecha afiliación ARL registrada en la planeación (GFPI-F-023)   </w:t>
      </w:r>
    </w:p>
    <w:p w:rsidR="29F2305B" w:rsidP="5AE71ED1" w:rsidRDefault="29F2305B" w14:paraId="4F74EF38" w14:textId="6EC1CB98">
      <w:pPr>
        <w:pStyle w:val="Prrafodelista"/>
        <w:spacing w:before="0" w:beforeAutospacing="off" w:after="160" w:afterAutospacing="off" w:line="257" w:lineRule="auto"/>
        <w:ind w:left="720"/>
        <w:rPr>
          <w:rFonts w:ascii="Calibri" w:hAnsi="Calibri" w:eastAsia="Calibri" w:cs="Calibri" w:asciiTheme="majorAscii" w:hAnsiTheme="majorAscii" w:eastAsiaTheme="majorAscii" w:cstheme="majorAscii"/>
          <w:noProof w:val="0"/>
          <w:sz w:val="22"/>
          <w:szCs w:val="22"/>
          <w:lang w:val="es-MX"/>
        </w:rPr>
      </w:pPr>
      <w:r w:rsidRPr="5AE71ED1" w:rsidR="7B4D3658">
        <w:rPr>
          <w:rFonts w:ascii="Calibri" w:hAnsi="Calibri" w:eastAsia="Calibri" w:cs="Calibri" w:asciiTheme="majorAscii" w:hAnsiTheme="majorAscii" w:eastAsiaTheme="majorAscii" w:cstheme="majorAscii"/>
          <w:noProof w:val="0"/>
          <w:sz w:val="22"/>
          <w:szCs w:val="22"/>
          <w:lang w:val="es-MX"/>
        </w:rPr>
        <w:t>1.5. Nombre instructor que diligenció el registro de planeación (GFPI-F-023).</w:t>
      </w:r>
    </w:p>
    <w:p w:rsidR="29F2305B" w:rsidP="5AE71ED1" w:rsidRDefault="29F2305B" w14:paraId="02F2840D" w14:textId="4D370BF4">
      <w:pPr>
        <w:pStyle w:val="Prrafodelista"/>
        <w:spacing w:before="0" w:beforeAutospacing="off" w:after="160" w:afterAutospacing="off" w:line="257" w:lineRule="auto"/>
        <w:ind w:left="720"/>
        <w:rPr>
          <w:rFonts w:ascii="Calibri" w:hAnsi="Calibri" w:eastAsia="Calibri" w:cs="Calibri" w:asciiTheme="majorAscii" w:hAnsiTheme="majorAscii" w:eastAsiaTheme="majorAscii" w:cstheme="majorAscii"/>
          <w:noProof w:val="0"/>
          <w:sz w:val="22"/>
          <w:szCs w:val="22"/>
          <w:lang w:val="es-MX"/>
        </w:rPr>
      </w:pPr>
    </w:p>
    <w:p w:rsidR="29F2305B" w:rsidP="5AE71ED1" w:rsidRDefault="29F2305B" w14:paraId="64060D58" w14:textId="1399225E">
      <w:pPr>
        <w:pStyle w:val="Prrafodelista"/>
        <w:spacing w:before="0" w:beforeAutospacing="off" w:after="160" w:afterAutospacing="off" w:line="257" w:lineRule="auto"/>
        <w:ind w:left="720"/>
        <w:rPr>
          <w:rFonts w:ascii="Calibri" w:hAnsi="Calibri" w:eastAsia="Calibri" w:cs="Calibri" w:asciiTheme="majorAscii" w:hAnsiTheme="majorAscii" w:eastAsiaTheme="majorAscii" w:cstheme="majorAscii"/>
          <w:noProof w:val="0"/>
          <w:sz w:val="22"/>
          <w:szCs w:val="22"/>
          <w:lang w:val="es-MX"/>
        </w:rPr>
      </w:pPr>
      <w:r w:rsidRPr="5AE71ED1" w:rsidR="7B4D3658">
        <w:rPr>
          <w:rFonts w:ascii="Calibri" w:hAnsi="Calibri" w:eastAsia="Calibri" w:cs="Calibri" w:asciiTheme="majorAscii" w:hAnsiTheme="majorAscii" w:eastAsiaTheme="majorAscii" w:cstheme="majorAscii"/>
          <w:noProof w:val="0"/>
          <w:sz w:val="22"/>
          <w:szCs w:val="22"/>
          <w:lang w:val="es-MX"/>
        </w:rPr>
        <w:t>  Se despliega un aviso: “</w:t>
      </w:r>
      <w:r w:rsidRPr="5AE71ED1" w:rsidR="7B4D3658">
        <w:rPr>
          <w:rFonts w:ascii="Calibri" w:hAnsi="Calibri" w:eastAsia="Calibri" w:cs="Calibri" w:asciiTheme="majorAscii" w:hAnsiTheme="majorAscii" w:eastAsiaTheme="majorAscii" w:cstheme="majorAscii"/>
          <w:noProof w:val="0"/>
          <w:color w:val="FF0000"/>
          <w:sz w:val="22"/>
          <w:szCs w:val="22"/>
          <w:lang w:val="es-MX"/>
        </w:rPr>
        <w:t>El aprendiz debe contar con el registro de planeación 2 meses antes de la fecha de finalización de la Etapa Productiva</w:t>
      </w:r>
      <w:r w:rsidRPr="5AE71ED1" w:rsidR="7B4D3658">
        <w:rPr>
          <w:rFonts w:ascii="Calibri" w:hAnsi="Calibri" w:eastAsia="Calibri" w:cs="Calibri" w:asciiTheme="majorAscii" w:hAnsiTheme="majorAscii" w:eastAsiaTheme="majorAscii" w:cstheme="majorAscii"/>
          <w:noProof w:val="0"/>
          <w:sz w:val="22"/>
          <w:szCs w:val="22"/>
          <w:lang w:val="es-MX"/>
        </w:rPr>
        <w:t>”</w:t>
      </w:r>
    </w:p>
    <w:p w:rsidR="29F2305B" w:rsidP="5AE71ED1" w:rsidRDefault="29F2305B" w14:paraId="0EF42D7C" w14:textId="187E393B">
      <w:pPr>
        <w:pStyle w:val="Normal"/>
        <w:spacing w:before="0" w:beforeAutospacing="off" w:after="160" w:afterAutospacing="off" w:line="257" w:lineRule="auto"/>
        <w:ind w:left="720"/>
        <w:rPr>
          <w:rFonts w:ascii="Calibri" w:hAnsi="Calibri" w:eastAsia="Calibri" w:cs="Calibri"/>
          <w:noProof w:val="0"/>
          <w:sz w:val="22"/>
          <w:szCs w:val="22"/>
          <w:lang w:val="es-MX"/>
        </w:rPr>
      </w:pPr>
    </w:p>
    <w:p w:rsidR="29F2305B" w:rsidP="25B78EA1" w:rsidRDefault="29F2305B" w14:paraId="162D0007" w14:textId="404A7CA2">
      <w:pPr>
        <w:pStyle w:val="Prrafodelista"/>
        <w:numPr>
          <w:ilvl w:val="0"/>
          <w:numId w:val="42"/>
        </w:numPr>
        <w:spacing w:before="0" w:beforeAutospacing="off" w:after="160" w:afterAutospacing="off" w:line="257" w:lineRule="auto"/>
        <w:rPr>
          <w:rFonts w:ascii="Calibri" w:hAnsi="Calibri" w:eastAsia="Calibri" w:cs="Calibri"/>
          <w:noProof w:val="0"/>
          <w:sz w:val="22"/>
          <w:szCs w:val="22"/>
          <w:lang w:val="es-MX"/>
        </w:rPr>
      </w:pPr>
      <w:r w:rsidRPr="25B78EA1" w:rsidR="29F2305B">
        <w:rPr>
          <w:rFonts w:ascii="Calibri" w:hAnsi="Calibri" w:eastAsia="Calibri" w:cs="Calibri"/>
          <w:b w:val="1"/>
          <w:bCs w:val="1"/>
          <w:noProof w:val="0"/>
          <w:sz w:val="22"/>
          <w:szCs w:val="22"/>
          <w:lang w:val="es-MX"/>
        </w:rPr>
        <w:t>Ingreso de Datos:</w:t>
      </w:r>
      <w:r w:rsidRPr="25B78EA1" w:rsidR="29F2305B">
        <w:rPr>
          <w:rFonts w:ascii="Calibri" w:hAnsi="Calibri" w:eastAsia="Calibri" w:cs="Calibri"/>
          <w:noProof w:val="0"/>
          <w:sz w:val="22"/>
          <w:szCs w:val="22"/>
          <w:lang w:val="es-MX"/>
        </w:rPr>
        <w:t xml:space="preserve"> El usuario procede a ingresar la información en los campos correspondientes: </w:t>
      </w:r>
    </w:p>
    <w:p w:rsidR="29F2305B" w:rsidP="25B78EA1" w:rsidRDefault="29F2305B" w14:paraId="1166B92C" w14:textId="7BB80ACE">
      <w:pPr>
        <w:pStyle w:val="Prrafodelista"/>
        <w:spacing w:before="0" w:beforeAutospacing="off" w:after="160" w:afterAutospacing="off" w:line="257" w:lineRule="auto"/>
        <w:ind w:left="720"/>
        <w:rPr>
          <w:rFonts w:ascii="Calibri" w:hAnsi="Calibri" w:eastAsia="Calibri" w:cs="Calibri"/>
          <w:noProof w:val="0"/>
          <w:sz w:val="22"/>
          <w:szCs w:val="22"/>
          <w:lang w:val="es-MX"/>
        </w:rPr>
      </w:pPr>
      <w:r w:rsidRPr="25B78EA1" w:rsidR="29F2305B">
        <w:rPr>
          <w:rFonts w:ascii="Calibri" w:hAnsi="Calibri" w:eastAsia="Calibri" w:cs="Calibri"/>
          <w:noProof w:val="0"/>
          <w:sz w:val="22"/>
          <w:szCs w:val="22"/>
          <w:lang w:val="es-MX"/>
        </w:rPr>
        <w:t>2.1. La fecha de diligenciamiento de la planeación (GFPI-F-023).</w:t>
      </w:r>
    </w:p>
    <w:p w:rsidR="29F2305B" w:rsidP="25B78EA1" w:rsidRDefault="29F2305B" w14:paraId="0C92E9DE" w14:textId="73A25D90">
      <w:pPr>
        <w:pStyle w:val="Prrafodelista"/>
        <w:spacing w:before="0" w:beforeAutospacing="off" w:after="160" w:afterAutospacing="off" w:line="257" w:lineRule="auto"/>
        <w:ind w:left="720"/>
        <w:rPr>
          <w:rFonts w:ascii="Calibri" w:hAnsi="Calibri" w:eastAsia="Calibri" w:cs="Calibri"/>
          <w:noProof w:val="0"/>
          <w:sz w:val="22"/>
          <w:szCs w:val="22"/>
          <w:lang w:val="es-MX"/>
        </w:rPr>
      </w:pPr>
      <w:r w:rsidRPr="25B78EA1" w:rsidR="29F2305B">
        <w:rPr>
          <w:rFonts w:ascii="Calibri" w:hAnsi="Calibri" w:eastAsia="Calibri" w:cs="Calibri"/>
          <w:noProof w:val="0"/>
          <w:sz w:val="22"/>
          <w:szCs w:val="22"/>
          <w:lang w:val="es-MX"/>
        </w:rPr>
        <w:t>2.2. La fecha de inicio de la etapa productiva (GFPI-F-023).</w:t>
      </w:r>
    </w:p>
    <w:p w:rsidR="29F2305B" w:rsidP="25B78EA1" w:rsidRDefault="29F2305B" w14:paraId="18BF69A0" w14:textId="233AAC36">
      <w:pPr>
        <w:pStyle w:val="Prrafodelista"/>
        <w:spacing w:before="0" w:beforeAutospacing="off" w:after="160" w:afterAutospacing="off" w:line="257" w:lineRule="auto"/>
        <w:ind w:left="720"/>
        <w:rPr>
          <w:rFonts w:ascii="Calibri" w:hAnsi="Calibri" w:eastAsia="Calibri" w:cs="Calibri"/>
          <w:noProof w:val="0"/>
          <w:sz w:val="22"/>
          <w:szCs w:val="22"/>
          <w:lang w:val="es-MX"/>
        </w:rPr>
      </w:pPr>
      <w:r w:rsidRPr="5AE71ED1" w:rsidR="29F2305B">
        <w:rPr>
          <w:rFonts w:ascii="Calibri" w:hAnsi="Calibri" w:eastAsia="Calibri" w:cs="Calibri"/>
          <w:noProof w:val="0"/>
          <w:sz w:val="22"/>
          <w:szCs w:val="22"/>
          <w:lang w:val="es-MX"/>
        </w:rPr>
        <w:t>2.3 La fecha de fin de la etapa productiva (GFPI-F-023).</w:t>
      </w:r>
    </w:p>
    <w:p w:rsidR="73CC9856" w:rsidP="5AE71ED1" w:rsidRDefault="73CC9856" w14:paraId="4763C0C9" w14:textId="47B2C123">
      <w:pPr>
        <w:pStyle w:val="Prrafodelista"/>
        <w:spacing w:before="0" w:beforeAutospacing="off" w:after="160" w:afterAutospacing="off" w:line="257" w:lineRule="auto"/>
        <w:ind w:left="720"/>
        <w:rPr>
          <w:rFonts w:ascii="Calibri" w:hAnsi="Calibri" w:eastAsia="Calibri" w:cs="Calibri" w:asciiTheme="majorAscii" w:hAnsiTheme="majorAscii" w:eastAsiaTheme="majorAscii" w:cstheme="majorAscii"/>
          <w:noProof w:val="0"/>
          <w:sz w:val="22"/>
          <w:szCs w:val="22"/>
          <w:lang w:val="es-MX"/>
        </w:rPr>
      </w:pPr>
      <w:r w:rsidRPr="5AE71ED1" w:rsidR="73CC9856">
        <w:rPr>
          <w:rFonts w:ascii="Calibri" w:hAnsi="Calibri" w:eastAsia="Calibri" w:cs="Calibri"/>
          <w:noProof w:val="0"/>
          <w:sz w:val="22"/>
          <w:szCs w:val="22"/>
          <w:lang w:val="es-MX"/>
        </w:rPr>
        <w:t xml:space="preserve">2.4. </w:t>
      </w:r>
      <w:r w:rsidRPr="5AE71ED1" w:rsidR="73CC9856">
        <w:rPr>
          <w:rFonts w:ascii="Calibri" w:hAnsi="Calibri" w:eastAsia="Calibri" w:cs="Calibri" w:asciiTheme="majorAscii" w:hAnsiTheme="majorAscii" w:eastAsiaTheme="majorAscii" w:cstheme="majorAscii"/>
          <w:noProof w:val="0"/>
          <w:sz w:val="22"/>
          <w:szCs w:val="22"/>
          <w:lang w:val="es-MX"/>
        </w:rPr>
        <w:t xml:space="preserve">Fecha afiliación ARL registrada en la planeación (GFPI-F-023)   </w:t>
      </w:r>
    </w:p>
    <w:p w:rsidR="73CC9856" w:rsidP="5AE71ED1" w:rsidRDefault="73CC9856" w14:paraId="2620D090" w14:textId="6EC1CB98">
      <w:pPr>
        <w:pStyle w:val="Prrafodelista"/>
        <w:spacing w:before="0" w:beforeAutospacing="off" w:after="160" w:afterAutospacing="off" w:line="257" w:lineRule="auto"/>
        <w:ind w:left="720"/>
        <w:rPr>
          <w:rFonts w:ascii="Calibri" w:hAnsi="Calibri" w:eastAsia="Calibri" w:cs="Calibri" w:asciiTheme="majorAscii" w:hAnsiTheme="majorAscii" w:eastAsiaTheme="majorAscii" w:cstheme="majorAscii"/>
          <w:noProof w:val="0"/>
          <w:sz w:val="22"/>
          <w:szCs w:val="22"/>
          <w:lang w:val="es-MX"/>
        </w:rPr>
      </w:pPr>
      <w:r w:rsidRPr="5AE71ED1" w:rsidR="73CC9856">
        <w:rPr>
          <w:rFonts w:ascii="Calibri" w:hAnsi="Calibri" w:eastAsia="Calibri" w:cs="Calibri" w:asciiTheme="majorAscii" w:hAnsiTheme="majorAscii" w:eastAsiaTheme="majorAscii" w:cstheme="majorAscii"/>
          <w:noProof w:val="0"/>
          <w:sz w:val="22"/>
          <w:szCs w:val="22"/>
          <w:lang w:val="es-MX"/>
        </w:rPr>
        <w:t>1.5. Nombre instructor que diligenció el registro de planeación (GFPI-F-023).</w:t>
      </w:r>
    </w:p>
    <w:p w:rsidR="5AE71ED1" w:rsidP="5AE71ED1" w:rsidRDefault="5AE71ED1" w14:paraId="4222C378" w14:textId="4C5A5BB2">
      <w:pPr>
        <w:pStyle w:val="Prrafodelista"/>
        <w:spacing w:before="0" w:beforeAutospacing="off" w:after="160" w:afterAutospacing="off" w:line="257" w:lineRule="auto"/>
        <w:ind w:left="720"/>
        <w:rPr>
          <w:rFonts w:ascii="Calibri" w:hAnsi="Calibri" w:eastAsia="Calibri" w:cs="Calibri"/>
          <w:noProof w:val="0"/>
          <w:sz w:val="22"/>
          <w:szCs w:val="22"/>
          <w:lang w:val="es-MX"/>
        </w:rPr>
      </w:pPr>
    </w:p>
    <w:p w:rsidR="29F2305B" w:rsidP="25B78EA1" w:rsidRDefault="29F2305B" w14:paraId="2933B995" w14:textId="4FA10D74">
      <w:pPr>
        <w:spacing w:before="0" w:beforeAutospacing="off" w:after="160" w:afterAutospacing="off" w:line="257" w:lineRule="auto"/>
      </w:pPr>
      <w:r w:rsidRPr="25B78EA1" w:rsidR="29F2305B">
        <w:rPr>
          <w:rFonts w:ascii="Calibri" w:hAnsi="Calibri" w:eastAsia="Calibri" w:cs="Calibri"/>
          <w:noProof w:val="0"/>
          <w:sz w:val="22"/>
          <w:szCs w:val="22"/>
          <w:lang w:val="es-MX"/>
        </w:rPr>
        <w:t xml:space="preserve"> </w:t>
      </w:r>
    </w:p>
    <w:p w:rsidR="29F2305B" w:rsidP="25B78EA1" w:rsidRDefault="29F2305B" w14:paraId="06FA107F" w14:textId="05FCFF77">
      <w:pPr>
        <w:spacing w:before="0" w:beforeAutospacing="off" w:after="160" w:afterAutospacing="off" w:line="257" w:lineRule="auto"/>
        <w:rPr>
          <w:rFonts w:ascii="Calibri" w:hAnsi="Calibri" w:eastAsia="Calibri" w:cs="Calibri"/>
          <w:b w:val="1"/>
          <w:bCs w:val="1"/>
          <w:noProof w:val="0"/>
          <w:sz w:val="22"/>
          <w:szCs w:val="22"/>
          <w:lang w:val="es-MX"/>
        </w:rPr>
      </w:pPr>
      <w:r w:rsidRPr="25B78EA1" w:rsidR="29F2305B">
        <w:rPr>
          <w:rFonts w:ascii="Calibri" w:hAnsi="Calibri" w:eastAsia="Calibri" w:cs="Calibri"/>
          <w:b w:val="1"/>
          <w:bCs w:val="1"/>
          <w:noProof w:val="0"/>
          <w:sz w:val="22"/>
          <w:szCs w:val="22"/>
          <w:lang w:val="es-MX"/>
        </w:rPr>
        <w:t>Fase 3: Finalización y Notificación</w:t>
      </w:r>
    </w:p>
    <w:p w:rsidR="29F2305B" w:rsidP="25B78EA1" w:rsidRDefault="29F2305B" w14:paraId="1F54CECB" w14:textId="443FA848">
      <w:pPr>
        <w:spacing w:before="0" w:beforeAutospacing="off" w:after="160" w:afterAutospacing="off" w:line="257" w:lineRule="auto"/>
      </w:pPr>
      <w:r w:rsidRPr="25B78EA1" w:rsidR="29F2305B">
        <w:rPr>
          <w:rFonts w:ascii="Calibri" w:hAnsi="Calibri" w:eastAsia="Calibri" w:cs="Calibri"/>
          <w:noProof w:val="0"/>
          <w:sz w:val="22"/>
          <w:szCs w:val="22"/>
          <w:lang w:val="es-MX"/>
        </w:rPr>
        <w:t xml:space="preserve"> </w:t>
      </w:r>
    </w:p>
    <w:p w:rsidR="29F2305B" w:rsidP="25B78EA1" w:rsidRDefault="29F2305B" w14:paraId="23223198" w14:textId="14DCEE6D">
      <w:pPr>
        <w:pStyle w:val="Prrafodelista"/>
        <w:numPr>
          <w:ilvl w:val="0"/>
          <w:numId w:val="43"/>
        </w:numPr>
        <w:spacing w:before="0" w:beforeAutospacing="off" w:after="160" w:afterAutospacing="off" w:line="257" w:lineRule="auto"/>
        <w:rPr>
          <w:rFonts w:ascii="Calibri" w:hAnsi="Calibri" w:eastAsia="Calibri" w:cs="Calibri"/>
          <w:noProof w:val="0"/>
          <w:sz w:val="22"/>
          <w:szCs w:val="22"/>
          <w:lang w:val="es-MX"/>
        </w:rPr>
      </w:pPr>
      <w:r w:rsidRPr="25B78EA1" w:rsidR="29F2305B">
        <w:rPr>
          <w:rFonts w:ascii="Calibri" w:hAnsi="Calibri" w:eastAsia="Calibri" w:cs="Calibri"/>
          <w:noProof w:val="0"/>
          <w:sz w:val="22"/>
          <w:szCs w:val="22"/>
          <w:lang w:val="es-MX"/>
        </w:rPr>
        <w:t>Guardar la Información: Una vez que todos los datos han sido ingresados, el usuario debe hacer clic en "Guardar".</w:t>
      </w:r>
    </w:p>
    <w:p w:rsidR="29F2305B" w:rsidP="25B78EA1" w:rsidRDefault="29F2305B" w14:paraId="3D8CB992" w14:textId="3D0A9CF5">
      <w:pPr>
        <w:pStyle w:val="Prrafodelista"/>
        <w:numPr>
          <w:ilvl w:val="0"/>
          <w:numId w:val="43"/>
        </w:numPr>
        <w:spacing w:before="0" w:beforeAutospacing="off" w:after="160" w:afterAutospacing="off" w:line="257" w:lineRule="auto"/>
        <w:rPr>
          <w:rFonts w:ascii="Calibri" w:hAnsi="Calibri" w:eastAsia="Calibri" w:cs="Calibri"/>
          <w:noProof w:val="0"/>
          <w:sz w:val="22"/>
          <w:szCs w:val="22"/>
          <w:lang w:val="es-MX"/>
        </w:rPr>
      </w:pPr>
      <w:r w:rsidRPr="25B78EA1" w:rsidR="29F2305B">
        <w:rPr>
          <w:rFonts w:ascii="Calibri" w:hAnsi="Calibri" w:eastAsia="Calibri" w:cs="Calibri"/>
          <w:noProof w:val="0"/>
          <w:sz w:val="22"/>
          <w:szCs w:val="22"/>
          <w:lang w:val="es-MX"/>
        </w:rPr>
        <w:t>Notificación Automática: Al momento de guardar, el sistema ejecuta una acción automática. Se envía una notificación vía correo electrónico a todos los roles involucrados en el registro de la planeación para informarles sobre la acción realizada.</w:t>
      </w:r>
    </w:p>
    <w:p w:rsidR="29F2305B" w:rsidP="25B78EA1" w:rsidRDefault="29F2305B" w14:paraId="47C935BD" w14:textId="01C1B17E">
      <w:pPr>
        <w:pStyle w:val="Prrafodelista"/>
        <w:numPr>
          <w:ilvl w:val="0"/>
          <w:numId w:val="43"/>
        </w:numPr>
        <w:spacing w:before="0" w:beforeAutospacing="off" w:after="160" w:afterAutospacing="off" w:line="257" w:lineRule="auto"/>
        <w:rPr>
          <w:rFonts w:ascii="Calibri" w:hAnsi="Calibri" w:eastAsia="Calibri" w:cs="Calibri"/>
          <w:noProof w:val="0"/>
          <w:sz w:val="22"/>
          <w:szCs w:val="22"/>
          <w:lang w:val="es-MX"/>
        </w:rPr>
      </w:pPr>
      <w:r w:rsidRPr="25B78EA1" w:rsidR="29F2305B">
        <w:rPr>
          <w:rFonts w:ascii="Calibri" w:hAnsi="Calibri" w:eastAsia="Calibri" w:cs="Calibri"/>
          <w:noProof w:val="0"/>
          <w:sz w:val="22"/>
          <w:szCs w:val="22"/>
          <w:lang w:val="es-MX"/>
        </w:rPr>
        <w:t xml:space="preserve"> Fin del Proceso: El envío de la notificación marca el fin del procedimiento</w:t>
      </w:r>
    </w:p>
    <w:p w:rsidR="25B78EA1" w:rsidP="25B78EA1" w:rsidRDefault="25B78EA1" w14:paraId="6C791A94" w14:textId="31912B75">
      <w:pPr>
        <w:pStyle w:val="Normal"/>
        <w:rPr>
          <w:rFonts w:ascii="Calibri" w:hAnsi="Calibri" w:cs="Calibri" w:asciiTheme="majorAscii" w:hAnsiTheme="majorAscii" w:cstheme="majorAscii"/>
          <w:b w:val="0"/>
          <w:bCs w:val="0"/>
          <w:sz w:val="24"/>
          <w:szCs w:val="24"/>
          <w:highlight w:val="yellow"/>
        </w:rPr>
      </w:pPr>
    </w:p>
    <w:p w:rsidR="25B78EA1" w:rsidRDefault="25B78EA1" w14:paraId="172C2A5C" w14:textId="0616D48D"/>
    <w:p w:rsidRPr="007A5BD4" w:rsidR="19015254" w:rsidP="4153828C" w:rsidRDefault="19015254" w14:paraId="7A910D40" w14:textId="7F8997F3">
      <w:pPr>
        <w:spacing w:line="360" w:lineRule="auto"/>
        <w:rPr>
          <w:rFonts w:ascii="Calibri" w:hAnsi="Calibri" w:cs="Calibri" w:asciiTheme="majorAscii" w:hAnsiTheme="majorAscii" w:cstheme="majorAscii"/>
          <w:b w:val="0"/>
          <w:bCs w:val="0"/>
          <w:sz w:val="24"/>
          <w:szCs w:val="24"/>
        </w:rPr>
      </w:pPr>
      <w:r w:rsidRPr="4153828C">
        <w:rPr>
          <w:rFonts w:ascii="Calibri" w:hAnsi="Calibri" w:cs="Calibri" w:asciiTheme="majorAscii" w:hAnsiTheme="majorAscii" w:cstheme="majorAscii"/>
          <w:sz w:val="24"/>
          <w:szCs w:val="24"/>
        </w:rPr>
        <w:br w:type="page"/>
      </w:r>
    </w:p>
    <w:p w:rsidRPr="007A5BD4" w:rsidR="00016C7F" w:rsidP="28979C73" w:rsidRDefault="00716DBE" w14:paraId="0E51DB45" w14:textId="3900361C" w14:noSpellErr="1">
      <w:pPr>
        <w:pStyle w:val="Ttulo1"/>
        <w:numPr>
          <w:ilvl w:val="0"/>
          <w:numId w:val="21"/>
        </w:numPr>
        <w:spacing w:before="240" w:after="0" w:line="360" w:lineRule="auto"/>
        <w:rPr>
          <w:rFonts w:cs="Calibri" w:cstheme="majorAscii"/>
          <w:caps w:val="0"/>
          <w:smallCaps w:val="0"/>
          <w:color w:val="FF0000"/>
          <w:spacing w:val="0"/>
          <w:sz w:val="24"/>
          <w:szCs w:val="24"/>
          <w:lang w:val="es-ES" w:eastAsia="en-US"/>
        </w:rPr>
      </w:pPr>
      <w:bookmarkStart w:name="_Toc129684059" w:id="34"/>
      <w:bookmarkStart w:name="_Toc170467381" w:id="35"/>
      <w:r w:rsidRPr="28979C73" w:rsidR="00716DBE">
        <w:rPr>
          <w:rFonts w:cs="Calibri" w:cstheme="majorAscii"/>
          <w:caps w:val="0"/>
          <w:smallCaps w:val="0"/>
          <w:color w:val="FF0000"/>
          <w:spacing w:val="0"/>
          <w:sz w:val="24"/>
          <w:szCs w:val="24"/>
          <w:lang w:val="es-ES" w:eastAsia="en-US"/>
        </w:rPr>
        <w:t xml:space="preserve">Requerimientos Funcionales </w:t>
      </w:r>
      <w:bookmarkEnd w:id="34"/>
      <w:r w:rsidRPr="28979C73" w:rsidR="00716DBE">
        <w:rPr>
          <w:rFonts w:cs="Calibri" w:cstheme="majorAscii"/>
          <w:caps w:val="0"/>
          <w:smallCaps w:val="0"/>
          <w:color w:val="FF0000"/>
          <w:spacing w:val="0"/>
          <w:sz w:val="24"/>
          <w:szCs w:val="24"/>
          <w:lang w:val="es-ES" w:eastAsia="en-US"/>
        </w:rPr>
        <w:t>Específicos</w:t>
      </w:r>
      <w:bookmarkEnd w:id="35"/>
      <w:r w:rsidRPr="28979C73" w:rsidR="00354DEA">
        <w:rPr>
          <w:rFonts w:cs="Calibri" w:cstheme="majorAscii"/>
          <w:caps w:val="0"/>
          <w:smallCaps w:val="0"/>
          <w:color w:val="FF0000"/>
          <w:spacing w:val="0"/>
          <w:sz w:val="24"/>
          <w:szCs w:val="24"/>
          <w:lang w:val="es-ES" w:eastAsia="en-US"/>
        </w:rPr>
        <w:t>.</w:t>
      </w:r>
    </w:p>
    <w:p w:rsidRPr="007A5BD4" w:rsidR="007A5BD4" w:rsidP="00354DEA" w:rsidRDefault="3AE8940B" w14:paraId="5CEB32E3" w14:textId="460C2573">
      <w:pPr>
        <w:spacing w:line="360" w:lineRule="auto"/>
        <w:rPr>
          <w:rFonts w:asciiTheme="majorHAnsi" w:hAnsiTheme="majorHAnsi" w:eastAsiaTheme="majorEastAsia" w:cstheme="majorHAnsi"/>
          <w:color w:val="000000" w:themeColor="text1"/>
          <w:sz w:val="24"/>
          <w:szCs w:val="24"/>
        </w:rPr>
      </w:pPr>
      <w:r w:rsidRPr="007A5BD4">
        <w:rPr>
          <w:rFonts w:asciiTheme="majorHAnsi" w:hAnsiTheme="majorHAnsi" w:eastAsiaTheme="majorEastAsia" w:cstheme="majorHAnsi"/>
          <w:color w:val="000000" w:themeColor="text1"/>
          <w:sz w:val="24"/>
          <w:szCs w:val="24"/>
        </w:rPr>
        <w:t xml:space="preserve">A </w:t>
      </w:r>
      <w:r w:rsidRPr="007A5BD4" w:rsidR="0909CB46">
        <w:rPr>
          <w:rFonts w:asciiTheme="majorHAnsi" w:hAnsiTheme="majorHAnsi" w:eastAsiaTheme="majorEastAsia" w:cstheme="majorHAnsi"/>
          <w:color w:val="000000" w:themeColor="text1"/>
          <w:sz w:val="24"/>
          <w:szCs w:val="24"/>
        </w:rPr>
        <w:t xml:space="preserve">continuación, </w:t>
      </w:r>
      <w:r w:rsidRPr="007A5BD4">
        <w:rPr>
          <w:rFonts w:asciiTheme="majorHAnsi" w:hAnsiTheme="majorHAnsi" w:eastAsiaTheme="majorEastAsia" w:cstheme="majorHAnsi"/>
          <w:color w:val="000000" w:themeColor="text1"/>
          <w:sz w:val="24"/>
          <w:szCs w:val="24"/>
        </w:rPr>
        <w:t>se detallan las mejoras requeridas en el proceso de registro de</w:t>
      </w:r>
      <w:r w:rsidRPr="007A5BD4" w:rsidR="717C25E9">
        <w:rPr>
          <w:rFonts w:asciiTheme="majorHAnsi" w:hAnsiTheme="majorHAnsi" w:eastAsiaTheme="majorEastAsia" w:cstheme="majorHAnsi"/>
          <w:color w:val="000000" w:themeColor="text1"/>
          <w:sz w:val="24"/>
          <w:szCs w:val="24"/>
        </w:rPr>
        <w:t xml:space="preserve"> las</w:t>
      </w:r>
      <w:r w:rsidRPr="007A5BD4">
        <w:rPr>
          <w:rFonts w:asciiTheme="majorHAnsi" w:hAnsiTheme="majorHAnsi" w:eastAsiaTheme="majorEastAsia" w:cstheme="majorHAnsi"/>
          <w:color w:val="000000" w:themeColor="text1"/>
          <w:sz w:val="24"/>
          <w:szCs w:val="24"/>
        </w:rPr>
        <w:t xml:space="preserve"> horas de</w:t>
      </w:r>
      <w:r w:rsidRPr="007A5BD4" w:rsidR="7BC1A32F">
        <w:rPr>
          <w:rFonts w:asciiTheme="majorHAnsi" w:hAnsiTheme="majorHAnsi" w:eastAsiaTheme="majorEastAsia" w:cstheme="majorHAnsi"/>
          <w:color w:val="000000" w:themeColor="text1"/>
          <w:sz w:val="24"/>
          <w:szCs w:val="24"/>
        </w:rPr>
        <w:t xml:space="preserve"> </w:t>
      </w:r>
      <w:r w:rsidRPr="007A5BD4">
        <w:rPr>
          <w:rFonts w:asciiTheme="majorHAnsi" w:hAnsiTheme="majorHAnsi" w:eastAsiaTheme="majorEastAsia" w:cstheme="majorHAnsi"/>
          <w:color w:val="000000" w:themeColor="text1"/>
          <w:sz w:val="24"/>
          <w:szCs w:val="24"/>
        </w:rPr>
        <w:t xml:space="preserve">los </w:t>
      </w:r>
      <w:r w:rsidRPr="007A5BD4" w:rsidR="2F877C36">
        <w:rPr>
          <w:rFonts w:asciiTheme="majorHAnsi" w:hAnsiTheme="majorHAnsi" w:eastAsiaTheme="majorEastAsia" w:cstheme="majorHAnsi"/>
          <w:color w:val="000000" w:themeColor="text1"/>
          <w:sz w:val="24"/>
          <w:szCs w:val="24"/>
        </w:rPr>
        <w:t>instructores</w:t>
      </w:r>
      <w:r w:rsidRPr="007A5BD4" w:rsidR="14B858A7">
        <w:rPr>
          <w:rFonts w:asciiTheme="majorHAnsi" w:hAnsiTheme="majorHAnsi" w:eastAsiaTheme="majorEastAsia" w:cstheme="majorHAnsi"/>
          <w:color w:val="000000" w:themeColor="text1"/>
          <w:sz w:val="24"/>
          <w:szCs w:val="24"/>
        </w:rPr>
        <w:t xml:space="preserve"> con rol de</w:t>
      </w:r>
      <w:r w:rsidRPr="007A5BD4">
        <w:rPr>
          <w:rFonts w:asciiTheme="majorHAnsi" w:hAnsiTheme="majorHAnsi" w:eastAsiaTheme="majorEastAsia" w:cstheme="majorHAnsi"/>
          <w:color w:val="000000" w:themeColor="text1"/>
          <w:sz w:val="24"/>
          <w:szCs w:val="24"/>
        </w:rPr>
        <w:t xml:space="preserve"> seguimiento</w:t>
      </w:r>
      <w:r w:rsidRPr="007A5BD4" w:rsidR="39596825">
        <w:rPr>
          <w:rFonts w:asciiTheme="majorHAnsi" w:hAnsiTheme="majorHAnsi" w:eastAsiaTheme="majorEastAsia" w:cstheme="majorHAnsi"/>
          <w:color w:val="000000" w:themeColor="text1"/>
          <w:sz w:val="24"/>
          <w:szCs w:val="24"/>
        </w:rPr>
        <w:t xml:space="preserve"> en la </w:t>
      </w:r>
      <w:r w:rsidRPr="007A5BD4">
        <w:rPr>
          <w:rFonts w:asciiTheme="majorHAnsi" w:hAnsiTheme="majorHAnsi" w:eastAsiaTheme="majorEastAsia" w:cstheme="majorHAnsi"/>
          <w:color w:val="000000" w:themeColor="text1"/>
          <w:sz w:val="24"/>
          <w:szCs w:val="24"/>
        </w:rPr>
        <w:t xml:space="preserve">etapa productiva </w:t>
      </w:r>
      <w:r w:rsidRPr="007A5BD4" w:rsidR="2245F32A">
        <w:rPr>
          <w:rFonts w:asciiTheme="majorHAnsi" w:hAnsiTheme="majorHAnsi" w:eastAsiaTheme="majorEastAsia" w:cstheme="majorHAnsi"/>
          <w:color w:val="000000" w:themeColor="text1"/>
          <w:sz w:val="24"/>
          <w:szCs w:val="24"/>
        </w:rPr>
        <w:t>de</w:t>
      </w:r>
      <w:r w:rsidRPr="007A5BD4">
        <w:rPr>
          <w:rFonts w:asciiTheme="majorHAnsi" w:hAnsiTheme="majorHAnsi" w:eastAsiaTheme="majorEastAsia" w:cstheme="majorHAnsi"/>
          <w:color w:val="000000" w:themeColor="text1"/>
          <w:sz w:val="24"/>
          <w:szCs w:val="24"/>
        </w:rPr>
        <w:t xml:space="preserve"> los aprendices</w:t>
      </w:r>
      <w:r w:rsidRPr="007A5BD4" w:rsidR="6FD5A2AA">
        <w:rPr>
          <w:rFonts w:asciiTheme="majorHAnsi" w:hAnsiTheme="majorHAnsi" w:eastAsiaTheme="majorEastAsia" w:cstheme="majorHAnsi"/>
          <w:color w:val="000000" w:themeColor="text1"/>
          <w:sz w:val="24"/>
          <w:szCs w:val="24"/>
        </w:rPr>
        <w:t xml:space="preserve"> de formación </w:t>
      </w:r>
      <w:r w:rsidRPr="007A5BD4" w:rsidR="4C7A20A3">
        <w:rPr>
          <w:rFonts w:asciiTheme="majorHAnsi" w:hAnsiTheme="majorHAnsi" w:eastAsiaTheme="majorEastAsia" w:cstheme="majorHAnsi"/>
          <w:color w:val="000000" w:themeColor="text1"/>
          <w:sz w:val="24"/>
          <w:szCs w:val="24"/>
        </w:rPr>
        <w:t>titulada,</w:t>
      </w:r>
      <w:r w:rsidRPr="007A5BD4">
        <w:rPr>
          <w:rFonts w:asciiTheme="majorHAnsi" w:hAnsiTheme="majorHAnsi" w:eastAsiaTheme="majorEastAsia" w:cstheme="majorHAnsi"/>
          <w:color w:val="000000" w:themeColor="text1"/>
          <w:sz w:val="24"/>
          <w:szCs w:val="24"/>
        </w:rPr>
        <w:t xml:space="preserve"> </w:t>
      </w:r>
      <w:r w:rsidRPr="007A5BD4" w:rsidR="63C64404">
        <w:rPr>
          <w:rFonts w:asciiTheme="majorHAnsi" w:hAnsiTheme="majorHAnsi" w:eastAsiaTheme="majorEastAsia" w:cstheme="majorHAnsi"/>
          <w:color w:val="000000" w:themeColor="text1"/>
          <w:sz w:val="24"/>
          <w:szCs w:val="24"/>
        </w:rPr>
        <w:t>e</w:t>
      </w:r>
      <w:r w:rsidRPr="007A5BD4">
        <w:rPr>
          <w:rFonts w:asciiTheme="majorHAnsi" w:hAnsiTheme="majorHAnsi" w:eastAsiaTheme="majorEastAsia" w:cstheme="majorHAnsi"/>
          <w:color w:val="000000" w:themeColor="text1"/>
          <w:sz w:val="24"/>
          <w:szCs w:val="24"/>
        </w:rPr>
        <w:t xml:space="preserve">n el </w:t>
      </w:r>
      <w:r w:rsidRPr="007A5BD4" w:rsidR="7A295005">
        <w:rPr>
          <w:rFonts w:asciiTheme="majorHAnsi" w:hAnsiTheme="majorHAnsi" w:eastAsiaTheme="majorEastAsia" w:cstheme="majorHAnsi"/>
          <w:color w:val="000000" w:themeColor="text1"/>
          <w:sz w:val="24"/>
          <w:szCs w:val="24"/>
        </w:rPr>
        <w:t>S</w:t>
      </w:r>
      <w:r w:rsidRPr="007A5BD4">
        <w:rPr>
          <w:rFonts w:asciiTheme="majorHAnsi" w:hAnsiTheme="majorHAnsi" w:eastAsiaTheme="majorEastAsia" w:cstheme="majorHAnsi"/>
          <w:color w:val="000000" w:themeColor="text1"/>
          <w:sz w:val="24"/>
          <w:szCs w:val="24"/>
        </w:rPr>
        <w:t xml:space="preserve">istema de </w:t>
      </w:r>
      <w:r w:rsidRPr="007A5BD4" w:rsidR="40FFAC0E">
        <w:rPr>
          <w:rFonts w:asciiTheme="majorHAnsi" w:hAnsiTheme="majorHAnsi" w:eastAsiaTheme="majorEastAsia" w:cstheme="majorHAnsi"/>
          <w:color w:val="000000" w:themeColor="text1"/>
          <w:sz w:val="24"/>
          <w:szCs w:val="24"/>
        </w:rPr>
        <w:t>g</w:t>
      </w:r>
      <w:r w:rsidRPr="007A5BD4">
        <w:rPr>
          <w:rFonts w:asciiTheme="majorHAnsi" w:hAnsiTheme="majorHAnsi" w:eastAsiaTheme="majorEastAsia" w:cstheme="majorHAnsi"/>
          <w:color w:val="000000" w:themeColor="text1"/>
          <w:sz w:val="24"/>
          <w:szCs w:val="24"/>
        </w:rPr>
        <w:t xml:space="preserve">estión </w:t>
      </w:r>
      <w:r w:rsidRPr="007A5BD4" w:rsidR="00B9DCB3">
        <w:rPr>
          <w:rFonts w:asciiTheme="majorHAnsi" w:hAnsiTheme="majorHAnsi" w:eastAsiaTheme="majorEastAsia" w:cstheme="majorHAnsi"/>
          <w:color w:val="000000" w:themeColor="text1"/>
          <w:sz w:val="24"/>
          <w:szCs w:val="24"/>
        </w:rPr>
        <w:t>a</w:t>
      </w:r>
      <w:r w:rsidRPr="007A5BD4">
        <w:rPr>
          <w:rFonts w:asciiTheme="majorHAnsi" w:hAnsiTheme="majorHAnsi" w:eastAsiaTheme="majorEastAsia" w:cstheme="majorHAnsi"/>
          <w:color w:val="000000" w:themeColor="text1"/>
          <w:sz w:val="24"/>
          <w:szCs w:val="24"/>
        </w:rPr>
        <w:t xml:space="preserve">cadémico </w:t>
      </w:r>
      <w:r w:rsidRPr="007A5BD4" w:rsidR="7D68B663">
        <w:rPr>
          <w:rFonts w:asciiTheme="majorHAnsi" w:hAnsiTheme="majorHAnsi" w:eastAsiaTheme="majorEastAsia" w:cstheme="majorHAnsi"/>
          <w:color w:val="000000" w:themeColor="text1"/>
          <w:sz w:val="24"/>
          <w:szCs w:val="24"/>
        </w:rPr>
        <w:t>a</w:t>
      </w:r>
      <w:r w:rsidRPr="007A5BD4">
        <w:rPr>
          <w:rFonts w:asciiTheme="majorHAnsi" w:hAnsiTheme="majorHAnsi" w:eastAsiaTheme="majorEastAsia" w:cstheme="majorHAnsi"/>
          <w:color w:val="000000" w:themeColor="text1"/>
          <w:sz w:val="24"/>
          <w:szCs w:val="24"/>
        </w:rPr>
        <w:t>dministrativo S</w:t>
      </w:r>
      <w:r w:rsidRPr="007A5BD4" w:rsidR="7620BE75">
        <w:rPr>
          <w:rFonts w:asciiTheme="majorHAnsi" w:hAnsiTheme="majorHAnsi" w:eastAsiaTheme="majorEastAsia" w:cstheme="majorHAnsi"/>
          <w:color w:val="000000" w:themeColor="text1"/>
          <w:sz w:val="24"/>
          <w:szCs w:val="24"/>
        </w:rPr>
        <w:t>ofia</w:t>
      </w:r>
      <w:r w:rsidRPr="007A5BD4">
        <w:rPr>
          <w:rFonts w:asciiTheme="majorHAnsi" w:hAnsiTheme="majorHAnsi" w:eastAsiaTheme="majorEastAsia" w:cstheme="majorHAnsi"/>
          <w:color w:val="000000" w:themeColor="text1"/>
          <w:sz w:val="24"/>
          <w:szCs w:val="24"/>
        </w:rPr>
        <w:t>Plus</w:t>
      </w:r>
      <w:r w:rsidRPr="007A5BD4" w:rsidR="364DA157">
        <w:rPr>
          <w:rFonts w:asciiTheme="majorHAnsi" w:hAnsiTheme="majorHAnsi" w:eastAsiaTheme="majorEastAsia" w:cstheme="majorHAnsi"/>
          <w:color w:val="000000" w:themeColor="text1"/>
          <w:sz w:val="24"/>
          <w:szCs w:val="24"/>
        </w:rPr>
        <w:t>.</w:t>
      </w:r>
    </w:p>
    <w:p w:rsidRPr="007A5BD4" w:rsidR="00016C7F" w:rsidP="00354DEA" w:rsidRDefault="1B458B78" w14:paraId="4DC8AA84" w14:textId="14413D1B">
      <w:pPr>
        <w:pStyle w:val="Ttulo2"/>
        <w:spacing w:line="360" w:lineRule="auto"/>
        <w:rPr>
          <w:rFonts w:cstheme="majorHAnsi"/>
          <w:sz w:val="24"/>
          <w:szCs w:val="24"/>
          <w:lang w:val="es-MX"/>
        </w:rPr>
      </w:pPr>
      <w:bookmarkStart w:name="_Toc461750342" w:id="36"/>
      <w:bookmarkStart w:name="_Toc170467034" w:id="37"/>
      <w:bookmarkStart w:name="_Toc129684060" w:id="38"/>
      <w:r w:rsidRPr="007A5BD4">
        <w:rPr>
          <w:rFonts w:cstheme="majorHAnsi"/>
          <w:sz w:val="24"/>
          <w:szCs w:val="24"/>
          <w:lang w:val="es-MX"/>
        </w:rPr>
        <w:t>7.</w:t>
      </w:r>
      <w:r w:rsidRPr="007A5BD4">
        <w:rPr>
          <w:rFonts w:cstheme="majorHAnsi"/>
          <w:b w:val="0"/>
          <w:bCs w:val="0"/>
          <w:sz w:val="24"/>
          <w:szCs w:val="24"/>
          <w:lang w:val="es-MX"/>
        </w:rPr>
        <w:t xml:space="preserve">1 </w:t>
      </w:r>
      <w:r w:rsidRPr="007A5BD4" w:rsidR="0711F48C">
        <w:rPr>
          <w:rFonts w:cstheme="majorHAnsi"/>
          <w:b w:val="0"/>
          <w:bCs w:val="0"/>
          <w:sz w:val="24"/>
          <w:szCs w:val="24"/>
          <w:lang w:val="es-MX"/>
        </w:rPr>
        <w:t xml:space="preserve">Paquete funcional </w:t>
      </w:r>
      <w:bookmarkEnd w:id="36"/>
      <w:r w:rsidR="00354DEA">
        <w:rPr>
          <w:rFonts w:cstheme="majorHAnsi"/>
          <w:b w:val="0"/>
          <w:bCs w:val="0"/>
          <w:sz w:val="24"/>
          <w:szCs w:val="24"/>
          <w:lang w:val="es-MX"/>
        </w:rPr>
        <w:t>“</w:t>
      </w:r>
      <w:r w:rsidRPr="007A5BD4" w:rsidR="123E6DDA">
        <w:rPr>
          <w:rFonts w:cstheme="majorHAnsi"/>
          <w:b w:val="0"/>
          <w:bCs w:val="0"/>
          <w:sz w:val="24"/>
          <w:szCs w:val="24"/>
          <w:lang w:val="es-MX"/>
        </w:rPr>
        <w:t xml:space="preserve">Registro de </w:t>
      </w:r>
      <w:r w:rsidRPr="007A5BD4" w:rsidR="2CCC6466">
        <w:rPr>
          <w:rFonts w:cstheme="majorHAnsi"/>
          <w:b w:val="0"/>
          <w:bCs w:val="0"/>
          <w:sz w:val="24"/>
          <w:szCs w:val="24"/>
          <w:lang w:val="es-MX"/>
        </w:rPr>
        <w:t>A</w:t>
      </w:r>
      <w:r w:rsidRPr="007A5BD4" w:rsidR="68D2903D">
        <w:rPr>
          <w:rFonts w:cstheme="majorHAnsi"/>
          <w:b w:val="0"/>
          <w:bCs w:val="0"/>
          <w:sz w:val="24"/>
          <w:szCs w:val="24"/>
          <w:lang w:val="es-MX"/>
        </w:rPr>
        <w:t xml:space="preserve">ctividades </w:t>
      </w:r>
      <w:r w:rsidRPr="007A5BD4" w:rsidR="051BCC63">
        <w:rPr>
          <w:rFonts w:cstheme="majorHAnsi"/>
          <w:b w:val="0"/>
          <w:bCs w:val="0"/>
          <w:sz w:val="24"/>
          <w:szCs w:val="24"/>
          <w:lang w:val="es-MX"/>
        </w:rPr>
        <w:t>A</w:t>
      </w:r>
      <w:r w:rsidRPr="007A5BD4" w:rsidR="68D2903D">
        <w:rPr>
          <w:rFonts w:cstheme="majorHAnsi"/>
          <w:b w:val="0"/>
          <w:bCs w:val="0"/>
          <w:sz w:val="24"/>
          <w:szCs w:val="24"/>
          <w:lang w:val="es-MX"/>
        </w:rPr>
        <w:t>dicionales</w:t>
      </w:r>
      <w:r w:rsidRPr="007A5BD4" w:rsidR="218E8D88">
        <w:rPr>
          <w:rFonts w:cstheme="majorHAnsi"/>
          <w:b w:val="0"/>
          <w:bCs w:val="0"/>
          <w:sz w:val="24"/>
          <w:szCs w:val="24"/>
          <w:lang w:val="es-MX"/>
        </w:rPr>
        <w:t xml:space="preserve"> del Instructor</w:t>
      </w:r>
      <w:bookmarkEnd w:id="37"/>
      <w:r w:rsidR="00354DEA">
        <w:rPr>
          <w:rFonts w:cstheme="majorHAnsi"/>
          <w:b w:val="0"/>
          <w:bCs w:val="0"/>
          <w:sz w:val="24"/>
          <w:szCs w:val="24"/>
          <w:lang w:val="es-MX"/>
        </w:rPr>
        <w:t>”</w:t>
      </w:r>
      <w:r w:rsidRPr="007A5BD4" w:rsidR="123E6DDA">
        <w:rPr>
          <w:rFonts w:cstheme="majorHAnsi"/>
          <w:b w:val="0"/>
          <w:bCs w:val="0"/>
          <w:sz w:val="24"/>
          <w:szCs w:val="24"/>
          <w:lang w:val="es-MX"/>
        </w:rPr>
        <w:t xml:space="preserve"> </w:t>
      </w:r>
      <w:bookmarkEnd w:id="38"/>
    </w:p>
    <w:p w:rsidRPr="007A5BD4" w:rsidR="28BB3B4A" w:rsidP="00354DEA" w:rsidRDefault="28BB3B4A" w14:paraId="6E602313" w14:textId="6D343489">
      <w:pPr>
        <w:spacing w:line="360" w:lineRule="auto"/>
        <w:rPr>
          <w:rFonts w:asciiTheme="majorHAnsi" w:hAnsiTheme="majorHAnsi" w:eastAsiaTheme="majorEastAsia" w:cstheme="majorHAnsi"/>
          <w:sz w:val="24"/>
          <w:szCs w:val="24"/>
          <w:lang w:val="es-MX"/>
        </w:rPr>
      </w:pPr>
    </w:p>
    <w:p w:rsidR="19345E2D" w:rsidP="00354DEA" w:rsidRDefault="19345E2D" w14:paraId="48B5A8E7" w14:textId="5FC03407">
      <w:pPr>
        <w:spacing w:line="360" w:lineRule="auto"/>
        <w:rPr>
          <w:rFonts w:asciiTheme="majorHAnsi" w:hAnsiTheme="majorHAnsi" w:eastAsiaTheme="majorEastAsia" w:cstheme="majorHAnsi"/>
          <w:sz w:val="24"/>
          <w:szCs w:val="24"/>
        </w:rPr>
      </w:pPr>
      <w:r w:rsidRPr="007A5BD4">
        <w:rPr>
          <w:rFonts w:asciiTheme="majorHAnsi" w:hAnsiTheme="majorHAnsi" w:eastAsiaTheme="majorEastAsia" w:cstheme="majorHAnsi"/>
          <w:sz w:val="24"/>
          <w:szCs w:val="24"/>
          <w:lang w:val="es-MX"/>
        </w:rPr>
        <w:t>Teniendo en cuenta la necesidad de</w:t>
      </w:r>
      <w:r w:rsidRPr="007A5BD4" w:rsidR="178CC4B0">
        <w:rPr>
          <w:rFonts w:asciiTheme="majorHAnsi" w:hAnsiTheme="majorHAnsi" w:eastAsiaTheme="majorEastAsia" w:cstheme="majorHAnsi"/>
          <w:sz w:val="24"/>
          <w:szCs w:val="24"/>
          <w:lang w:val="es-MX"/>
        </w:rPr>
        <w:t xml:space="preserve"> </w:t>
      </w:r>
      <w:r w:rsidRPr="007A5BD4" w:rsidR="5451FE40">
        <w:rPr>
          <w:rFonts w:asciiTheme="majorHAnsi" w:hAnsiTheme="majorHAnsi" w:eastAsiaTheme="majorEastAsia" w:cstheme="majorHAnsi"/>
          <w:sz w:val="24"/>
          <w:szCs w:val="24"/>
          <w:lang w:val="es-MX"/>
        </w:rPr>
        <w:t xml:space="preserve">brindar una mayor claridad </w:t>
      </w:r>
      <w:r w:rsidRPr="007A5BD4" w:rsidR="2F66B969">
        <w:rPr>
          <w:rFonts w:asciiTheme="majorHAnsi" w:hAnsiTheme="majorHAnsi" w:eastAsiaTheme="majorEastAsia" w:cstheme="majorHAnsi"/>
          <w:sz w:val="24"/>
          <w:szCs w:val="24"/>
          <w:lang w:val="es-MX"/>
        </w:rPr>
        <w:t>en</w:t>
      </w:r>
      <w:r w:rsidRPr="007A5BD4" w:rsidR="5451FE40">
        <w:rPr>
          <w:rFonts w:asciiTheme="majorHAnsi" w:hAnsiTheme="majorHAnsi" w:eastAsiaTheme="majorEastAsia" w:cstheme="majorHAnsi"/>
          <w:sz w:val="24"/>
          <w:szCs w:val="24"/>
          <w:lang w:val="es-MX"/>
        </w:rPr>
        <w:t xml:space="preserve"> la </w:t>
      </w:r>
      <w:r w:rsidRPr="007A5BD4" w:rsidR="178CC4B0">
        <w:rPr>
          <w:rFonts w:asciiTheme="majorHAnsi" w:hAnsiTheme="majorHAnsi" w:eastAsiaTheme="majorEastAsia" w:cstheme="majorHAnsi"/>
          <w:sz w:val="24"/>
          <w:szCs w:val="24"/>
          <w:lang w:val="es-MX"/>
        </w:rPr>
        <w:t>programa</w:t>
      </w:r>
      <w:r w:rsidRPr="007A5BD4" w:rsidR="1060D24D">
        <w:rPr>
          <w:rFonts w:asciiTheme="majorHAnsi" w:hAnsiTheme="majorHAnsi" w:eastAsiaTheme="majorEastAsia" w:cstheme="majorHAnsi"/>
          <w:sz w:val="24"/>
          <w:szCs w:val="24"/>
          <w:lang w:val="es-MX"/>
        </w:rPr>
        <w:t>ción de</w:t>
      </w:r>
      <w:r w:rsidRPr="007A5BD4" w:rsidR="2497F33B">
        <w:rPr>
          <w:rFonts w:asciiTheme="majorHAnsi" w:hAnsiTheme="majorHAnsi" w:eastAsiaTheme="majorEastAsia" w:cstheme="majorHAnsi"/>
          <w:sz w:val="24"/>
          <w:szCs w:val="24"/>
          <w:lang w:val="es-MX"/>
        </w:rPr>
        <w:t xml:space="preserve"> horas de</w:t>
      </w:r>
      <w:r w:rsidRPr="007A5BD4" w:rsidR="7E45E7DB">
        <w:rPr>
          <w:rFonts w:asciiTheme="majorHAnsi" w:hAnsiTheme="majorHAnsi" w:eastAsiaTheme="majorEastAsia" w:cstheme="majorHAnsi"/>
          <w:sz w:val="24"/>
          <w:szCs w:val="24"/>
          <w:lang w:val="es-MX"/>
        </w:rPr>
        <w:t>dicadas al</w:t>
      </w:r>
      <w:r w:rsidRPr="007A5BD4" w:rsidR="2497F33B">
        <w:rPr>
          <w:rFonts w:asciiTheme="majorHAnsi" w:hAnsiTheme="majorHAnsi" w:eastAsiaTheme="majorEastAsia" w:cstheme="majorHAnsi"/>
          <w:sz w:val="24"/>
          <w:szCs w:val="24"/>
          <w:lang w:val="es-MX"/>
        </w:rPr>
        <w:t xml:space="preserve"> seguimiento </w:t>
      </w:r>
      <w:r w:rsidRPr="007A5BD4" w:rsidR="15B78293">
        <w:rPr>
          <w:rFonts w:asciiTheme="majorHAnsi" w:hAnsiTheme="majorHAnsi" w:eastAsiaTheme="majorEastAsia" w:cstheme="majorHAnsi"/>
          <w:sz w:val="24"/>
          <w:szCs w:val="24"/>
          <w:lang w:val="es-MX"/>
        </w:rPr>
        <w:t>de</w:t>
      </w:r>
      <w:r w:rsidRPr="007A5BD4" w:rsidR="2497F33B">
        <w:rPr>
          <w:rFonts w:asciiTheme="majorHAnsi" w:hAnsiTheme="majorHAnsi" w:eastAsiaTheme="majorEastAsia" w:cstheme="majorHAnsi"/>
          <w:sz w:val="24"/>
          <w:szCs w:val="24"/>
          <w:lang w:val="es-MX"/>
        </w:rPr>
        <w:t xml:space="preserve"> etapa </w:t>
      </w:r>
      <w:r w:rsidRPr="007A5BD4" w:rsidR="04128B23">
        <w:rPr>
          <w:rFonts w:asciiTheme="majorHAnsi" w:hAnsiTheme="majorHAnsi" w:eastAsiaTheme="majorEastAsia" w:cstheme="majorHAnsi"/>
          <w:sz w:val="24"/>
          <w:szCs w:val="24"/>
          <w:lang w:val="es-MX"/>
        </w:rPr>
        <w:t>productiva</w:t>
      </w:r>
      <w:r w:rsidRPr="007A5BD4" w:rsidR="2497F33B">
        <w:rPr>
          <w:rFonts w:asciiTheme="majorHAnsi" w:hAnsiTheme="majorHAnsi" w:eastAsiaTheme="majorEastAsia" w:cstheme="majorHAnsi"/>
          <w:sz w:val="24"/>
          <w:szCs w:val="24"/>
          <w:lang w:val="es-MX"/>
        </w:rPr>
        <w:t xml:space="preserve"> </w:t>
      </w:r>
      <w:r w:rsidRPr="007A5BD4" w:rsidR="1A5C76D9">
        <w:rPr>
          <w:rFonts w:asciiTheme="majorHAnsi" w:hAnsiTheme="majorHAnsi" w:eastAsiaTheme="majorEastAsia" w:cstheme="majorHAnsi"/>
          <w:sz w:val="24"/>
          <w:szCs w:val="24"/>
          <w:lang w:val="es-MX"/>
        </w:rPr>
        <w:t>a los</w:t>
      </w:r>
      <w:r w:rsidRPr="007A5BD4" w:rsidR="2497F33B">
        <w:rPr>
          <w:rFonts w:asciiTheme="majorHAnsi" w:hAnsiTheme="majorHAnsi" w:eastAsiaTheme="majorEastAsia" w:cstheme="majorHAnsi"/>
          <w:sz w:val="24"/>
          <w:szCs w:val="24"/>
          <w:lang w:val="es-MX"/>
        </w:rPr>
        <w:t xml:space="preserve"> aprendices</w:t>
      </w:r>
      <w:r w:rsidRPr="007A5BD4" w:rsidR="7358CE13">
        <w:rPr>
          <w:rFonts w:asciiTheme="majorHAnsi" w:hAnsiTheme="majorHAnsi" w:eastAsiaTheme="majorEastAsia" w:cstheme="majorHAnsi"/>
          <w:sz w:val="24"/>
          <w:szCs w:val="24"/>
          <w:lang w:val="es-MX"/>
        </w:rPr>
        <w:t xml:space="preserve"> de formación titulada en el </w:t>
      </w:r>
      <w:r w:rsidRPr="007A5BD4" w:rsidR="7358CE13">
        <w:rPr>
          <w:rFonts w:asciiTheme="majorHAnsi" w:hAnsiTheme="majorHAnsi" w:eastAsiaTheme="majorEastAsia" w:cstheme="majorHAnsi"/>
          <w:color w:val="000000" w:themeColor="text1"/>
          <w:sz w:val="24"/>
          <w:szCs w:val="24"/>
        </w:rPr>
        <w:t xml:space="preserve">Sistema de </w:t>
      </w:r>
      <w:r w:rsidRPr="007A5BD4" w:rsidR="3AE5A0FA">
        <w:rPr>
          <w:rFonts w:asciiTheme="majorHAnsi" w:hAnsiTheme="majorHAnsi" w:eastAsiaTheme="majorEastAsia" w:cstheme="majorHAnsi"/>
          <w:color w:val="000000" w:themeColor="text1"/>
          <w:sz w:val="24"/>
          <w:szCs w:val="24"/>
        </w:rPr>
        <w:t>g</w:t>
      </w:r>
      <w:r w:rsidRPr="007A5BD4" w:rsidR="7358CE13">
        <w:rPr>
          <w:rFonts w:asciiTheme="majorHAnsi" w:hAnsiTheme="majorHAnsi" w:eastAsiaTheme="majorEastAsia" w:cstheme="majorHAnsi"/>
          <w:color w:val="000000" w:themeColor="text1"/>
          <w:sz w:val="24"/>
          <w:szCs w:val="24"/>
        </w:rPr>
        <w:t xml:space="preserve">estión </w:t>
      </w:r>
      <w:r w:rsidRPr="007A5BD4" w:rsidR="1BA8D193">
        <w:rPr>
          <w:rFonts w:asciiTheme="majorHAnsi" w:hAnsiTheme="majorHAnsi" w:eastAsiaTheme="majorEastAsia" w:cstheme="majorHAnsi"/>
          <w:color w:val="000000" w:themeColor="text1"/>
          <w:sz w:val="24"/>
          <w:szCs w:val="24"/>
        </w:rPr>
        <w:t>a</w:t>
      </w:r>
      <w:r w:rsidRPr="007A5BD4" w:rsidR="7358CE13">
        <w:rPr>
          <w:rFonts w:asciiTheme="majorHAnsi" w:hAnsiTheme="majorHAnsi" w:eastAsiaTheme="majorEastAsia" w:cstheme="majorHAnsi"/>
          <w:color w:val="000000" w:themeColor="text1"/>
          <w:sz w:val="24"/>
          <w:szCs w:val="24"/>
        </w:rPr>
        <w:t xml:space="preserve">cadémico </w:t>
      </w:r>
      <w:r w:rsidRPr="007A5BD4" w:rsidR="6A3DE635">
        <w:rPr>
          <w:rFonts w:asciiTheme="majorHAnsi" w:hAnsiTheme="majorHAnsi" w:eastAsiaTheme="majorEastAsia" w:cstheme="majorHAnsi"/>
          <w:color w:val="000000" w:themeColor="text1"/>
          <w:sz w:val="24"/>
          <w:szCs w:val="24"/>
        </w:rPr>
        <w:t>a</w:t>
      </w:r>
      <w:r w:rsidRPr="007A5BD4" w:rsidR="7358CE13">
        <w:rPr>
          <w:rFonts w:asciiTheme="majorHAnsi" w:hAnsiTheme="majorHAnsi" w:eastAsiaTheme="majorEastAsia" w:cstheme="majorHAnsi"/>
          <w:color w:val="000000" w:themeColor="text1"/>
          <w:sz w:val="24"/>
          <w:szCs w:val="24"/>
        </w:rPr>
        <w:t xml:space="preserve">dministrativo SofiaPlus, se </w:t>
      </w:r>
      <w:r w:rsidRPr="007A5BD4" w:rsidR="1DFD0332">
        <w:rPr>
          <w:rFonts w:asciiTheme="majorHAnsi" w:hAnsiTheme="majorHAnsi" w:eastAsiaTheme="majorEastAsia" w:cstheme="majorHAnsi"/>
          <w:color w:val="000000" w:themeColor="text1"/>
          <w:sz w:val="24"/>
          <w:szCs w:val="24"/>
        </w:rPr>
        <w:t>sugiere</w:t>
      </w:r>
      <w:r w:rsidRPr="007A5BD4" w:rsidR="7358CE13">
        <w:rPr>
          <w:rFonts w:asciiTheme="majorHAnsi" w:hAnsiTheme="majorHAnsi" w:eastAsiaTheme="majorEastAsia" w:cstheme="majorHAnsi"/>
          <w:color w:val="000000" w:themeColor="text1"/>
          <w:sz w:val="24"/>
          <w:szCs w:val="24"/>
        </w:rPr>
        <w:t xml:space="preserve"> </w:t>
      </w:r>
      <w:r w:rsidRPr="007A5BD4" w:rsidR="7F94FB97">
        <w:rPr>
          <w:rFonts w:asciiTheme="majorHAnsi" w:hAnsiTheme="majorHAnsi" w:eastAsiaTheme="majorEastAsia" w:cstheme="majorHAnsi"/>
          <w:color w:val="000000" w:themeColor="text1"/>
          <w:sz w:val="24"/>
          <w:szCs w:val="24"/>
        </w:rPr>
        <w:t xml:space="preserve">que dentro de las </w:t>
      </w:r>
      <w:r w:rsidRPr="007A5BD4" w:rsidR="4F86E20B">
        <w:rPr>
          <w:rFonts w:asciiTheme="majorHAnsi" w:hAnsiTheme="majorHAnsi" w:eastAsiaTheme="majorEastAsia" w:cstheme="majorHAnsi"/>
          <w:color w:val="000000" w:themeColor="text1"/>
          <w:sz w:val="24"/>
          <w:szCs w:val="24"/>
        </w:rPr>
        <w:t xml:space="preserve">funcionalidades </w:t>
      </w:r>
      <w:r w:rsidRPr="007A5BD4" w:rsidR="444F7E4C">
        <w:rPr>
          <w:rFonts w:asciiTheme="majorHAnsi" w:hAnsiTheme="majorHAnsi" w:eastAsiaTheme="majorEastAsia" w:cstheme="majorHAnsi"/>
          <w:color w:val="000000" w:themeColor="text1"/>
          <w:sz w:val="24"/>
          <w:szCs w:val="24"/>
        </w:rPr>
        <w:t>del aplicativo para las personas que cuenten el rol de “Gestión de desarrollo curricular” puedan gestionar y programar la asignación de ti</w:t>
      </w:r>
      <w:r w:rsidRPr="007A5BD4" w:rsidR="747234FE">
        <w:rPr>
          <w:rFonts w:asciiTheme="majorHAnsi" w:hAnsiTheme="majorHAnsi" w:eastAsiaTheme="majorEastAsia" w:cstheme="majorHAnsi"/>
          <w:color w:val="000000" w:themeColor="text1"/>
          <w:sz w:val="24"/>
          <w:szCs w:val="24"/>
        </w:rPr>
        <w:t>empo en horas a los instructores con rol de seguimiento etapa productiva a las</w:t>
      </w:r>
      <w:r w:rsidRPr="007A5BD4" w:rsidR="184BF10B">
        <w:rPr>
          <w:rFonts w:asciiTheme="majorHAnsi" w:hAnsiTheme="majorHAnsi" w:eastAsiaTheme="majorEastAsia" w:cstheme="majorHAnsi"/>
          <w:color w:val="000000" w:themeColor="text1"/>
          <w:sz w:val="24"/>
          <w:szCs w:val="24"/>
        </w:rPr>
        <w:t xml:space="preserve"> fichas en </w:t>
      </w:r>
      <w:r w:rsidRPr="007A5BD4" w:rsidR="747234FE">
        <w:rPr>
          <w:rFonts w:asciiTheme="majorHAnsi" w:hAnsiTheme="majorHAnsi" w:eastAsiaTheme="majorEastAsia" w:cstheme="majorHAnsi"/>
          <w:color w:val="000000" w:themeColor="text1"/>
          <w:sz w:val="24"/>
          <w:szCs w:val="24"/>
        </w:rPr>
        <w:t xml:space="preserve"> </w:t>
      </w:r>
      <w:r w:rsidRPr="007A5BD4" w:rsidR="5D099D86">
        <w:rPr>
          <w:rFonts w:asciiTheme="majorHAnsi" w:hAnsiTheme="majorHAnsi" w:eastAsiaTheme="majorEastAsia" w:cstheme="majorHAnsi"/>
          <w:sz w:val="24"/>
          <w:szCs w:val="24"/>
        </w:rPr>
        <w:t>“Ejecución” o “Terminada por fecha”. Permitiendo seleccionar solamente fichas que se encuentren dentro de los tiempos para ejecutar la etapa productiva, es decir que no estén en vencimiento de términos.</w:t>
      </w:r>
    </w:p>
    <w:p w:rsidRPr="007A5BD4" w:rsidR="007A5BD4" w:rsidP="00354DEA" w:rsidRDefault="007A5BD4" w14:paraId="00998F97" w14:textId="746516C9">
      <w:pPr>
        <w:pStyle w:val="Descripcin"/>
        <w:spacing w:line="360" w:lineRule="auto"/>
        <w:rPr>
          <w:rFonts w:asciiTheme="majorHAnsi" w:hAnsiTheme="majorHAnsi" w:eastAsiaTheme="majorEastAsia" w:cstheme="majorHAnsi"/>
          <w:b w:val="0"/>
          <w:bCs w:val="0"/>
          <w:sz w:val="24"/>
          <w:szCs w:val="24"/>
        </w:rPr>
      </w:pPr>
      <w:bookmarkStart w:name="_Toc170468533" w:id="39"/>
      <w:r w:rsidRPr="007A5BD4">
        <w:rPr>
          <w:rFonts w:asciiTheme="majorHAnsi" w:hAnsiTheme="majorHAnsi" w:cstheme="majorHAnsi"/>
          <w:b w:val="0"/>
          <w:bCs w:val="0"/>
          <w:sz w:val="24"/>
          <w:szCs w:val="24"/>
        </w:rPr>
        <w:t xml:space="preserve">Imagen </w:t>
      </w:r>
      <w:r w:rsidRPr="007A5BD4">
        <w:rPr>
          <w:rFonts w:asciiTheme="majorHAnsi" w:hAnsiTheme="majorHAnsi" w:cstheme="majorHAnsi"/>
          <w:b w:val="0"/>
          <w:bCs w:val="0"/>
          <w:sz w:val="24"/>
          <w:szCs w:val="24"/>
        </w:rPr>
        <w:fldChar w:fldCharType="begin"/>
      </w:r>
      <w:r w:rsidRPr="007A5BD4">
        <w:rPr>
          <w:rFonts w:asciiTheme="majorHAnsi" w:hAnsiTheme="majorHAnsi" w:cstheme="majorHAnsi"/>
          <w:b w:val="0"/>
          <w:bCs w:val="0"/>
          <w:sz w:val="24"/>
          <w:szCs w:val="24"/>
        </w:rPr>
        <w:instrText xml:space="preserve"> SEQ Imagen \* ARABIC </w:instrText>
      </w:r>
      <w:r w:rsidRPr="007A5BD4">
        <w:rPr>
          <w:rFonts w:asciiTheme="majorHAnsi" w:hAnsiTheme="majorHAnsi" w:cstheme="majorHAnsi"/>
          <w:b w:val="0"/>
          <w:bCs w:val="0"/>
          <w:sz w:val="24"/>
          <w:szCs w:val="24"/>
        </w:rPr>
        <w:fldChar w:fldCharType="separate"/>
      </w:r>
      <w:r w:rsidR="00354DEA">
        <w:rPr>
          <w:rFonts w:asciiTheme="majorHAnsi" w:hAnsiTheme="majorHAnsi" w:cstheme="majorHAnsi"/>
          <w:b w:val="0"/>
          <w:bCs w:val="0"/>
          <w:noProof/>
          <w:sz w:val="24"/>
          <w:szCs w:val="24"/>
        </w:rPr>
        <w:t>2</w:t>
      </w:r>
      <w:r w:rsidRPr="007A5BD4">
        <w:rPr>
          <w:rFonts w:asciiTheme="majorHAnsi" w:hAnsiTheme="majorHAnsi" w:cstheme="majorHAnsi"/>
          <w:b w:val="0"/>
          <w:bCs w:val="0"/>
          <w:sz w:val="24"/>
          <w:szCs w:val="24"/>
        </w:rPr>
        <w:fldChar w:fldCharType="end"/>
      </w:r>
      <w:r w:rsidRPr="007A5BD4">
        <w:rPr>
          <w:rFonts w:asciiTheme="majorHAnsi" w:hAnsiTheme="majorHAnsi" w:cstheme="majorHAnsi"/>
          <w:b w:val="0"/>
          <w:bCs w:val="0"/>
          <w:sz w:val="24"/>
          <w:szCs w:val="24"/>
        </w:rPr>
        <w:t xml:space="preserve"> Registro actividades adicionales del instructor</w:t>
      </w:r>
      <w:bookmarkEnd w:id="39"/>
    </w:p>
    <w:p w:rsidRPr="007A5BD4" w:rsidR="12698CC9" w:rsidP="00354DEA" w:rsidRDefault="12698CC9" w14:paraId="63A59708" w14:textId="0DED1632">
      <w:pPr>
        <w:spacing w:line="360" w:lineRule="auto"/>
        <w:rPr>
          <w:rFonts w:asciiTheme="majorHAnsi" w:hAnsiTheme="majorHAnsi" w:eastAsiaTheme="majorEastAsia" w:cstheme="majorHAnsi"/>
          <w:color w:val="000000" w:themeColor="text1"/>
          <w:sz w:val="24"/>
          <w:szCs w:val="24"/>
          <w:highlight w:val="yellow"/>
        </w:rPr>
      </w:pPr>
    </w:p>
    <w:p w:rsidRPr="007A5BD4" w:rsidR="781BCB55" w:rsidP="00354DEA" w:rsidRDefault="22F6DFB6" w14:paraId="6C18FA53" w14:textId="5CDD371F">
      <w:pPr>
        <w:spacing w:line="360" w:lineRule="auto"/>
        <w:rPr>
          <w:rFonts w:asciiTheme="majorHAnsi" w:hAnsiTheme="majorHAnsi" w:cstheme="majorHAnsi"/>
          <w:sz w:val="24"/>
          <w:szCs w:val="24"/>
        </w:rPr>
      </w:pPr>
      <w:r w:rsidRPr="007A5BD4">
        <w:rPr>
          <w:rFonts w:asciiTheme="majorHAnsi" w:hAnsiTheme="majorHAnsi" w:cstheme="majorHAnsi"/>
          <w:noProof/>
          <w:sz w:val="24"/>
          <w:szCs w:val="24"/>
        </w:rPr>
        <w:drawing>
          <wp:inline distT="0" distB="0" distL="0" distR="0" wp14:anchorId="2EE8A288" wp14:editId="2A48CD62">
            <wp:extent cx="5619752" cy="2066925"/>
            <wp:effectExtent l="0" t="0" r="0" b="0"/>
            <wp:docPr id="1807095338" name="Imagen 1807095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5619752" cy="2066925"/>
                    </a:xfrm>
                    <a:prstGeom prst="rect">
                      <a:avLst/>
                    </a:prstGeom>
                  </pic:spPr>
                </pic:pic>
              </a:graphicData>
            </a:graphic>
          </wp:inline>
        </w:drawing>
      </w:r>
    </w:p>
    <w:p w:rsidRPr="007A5BD4" w:rsidR="28BB3B4A" w:rsidP="00354DEA" w:rsidRDefault="28BB3B4A" w14:paraId="06EBD6BE" w14:textId="4A63FFBA">
      <w:pPr>
        <w:spacing w:line="360" w:lineRule="auto"/>
        <w:rPr>
          <w:rFonts w:asciiTheme="majorHAnsi" w:hAnsiTheme="majorHAnsi" w:eastAsiaTheme="majorEastAsia" w:cstheme="majorHAnsi"/>
          <w:sz w:val="24"/>
          <w:szCs w:val="24"/>
        </w:rPr>
      </w:pPr>
    </w:p>
    <w:p w:rsidRPr="00354DEA" w:rsidR="28BB3B4A" w:rsidP="00354DEA" w:rsidRDefault="3EE31312" w14:paraId="7D956105" w14:textId="75377950">
      <w:pPr>
        <w:spacing w:line="360" w:lineRule="auto"/>
        <w:rPr>
          <w:rFonts w:asciiTheme="majorHAnsi" w:hAnsiTheme="majorHAnsi" w:eastAsiaTheme="majorEastAsia" w:cstheme="majorHAnsi"/>
          <w:sz w:val="24"/>
          <w:szCs w:val="24"/>
          <w:lang w:val="es-MX"/>
        </w:rPr>
      </w:pPr>
      <w:r w:rsidRPr="00354DEA">
        <w:rPr>
          <w:rFonts w:asciiTheme="majorHAnsi" w:hAnsiTheme="majorHAnsi" w:eastAsiaTheme="majorEastAsia" w:cstheme="majorHAnsi"/>
          <w:sz w:val="24"/>
          <w:szCs w:val="24"/>
          <w:lang w:val="es-MX"/>
        </w:rPr>
        <w:t>En este sentido, se insta a p</w:t>
      </w:r>
      <w:r w:rsidRPr="00354DEA" w:rsidR="0F2F250A">
        <w:rPr>
          <w:rFonts w:asciiTheme="majorHAnsi" w:hAnsiTheme="majorHAnsi" w:eastAsiaTheme="majorEastAsia" w:cstheme="majorHAnsi"/>
          <w:sz w:val="24"/>
          <w:szCs w:val="24"/>
          <w:lang w:val="es-MX"/>
        </w:rPr>
        <w:t>arametrizar nuestro Sistema de gestión académico administrativo SofiaPlus de manera que, desde el rol “Gestión de desarrollo curricular” permita a la coordinación académica registrar el acompañamiento realizado por parte de los instructores con rol de seguimiento a la etapa productiva a aprendices en fichas terminadas por fecha.</w:t>
      </w:r>
      <w:r w:rsidRPr="00354DEA" w:rsidR="3746524A">
        <w:rPr>
          <w:rFonts w:asciiTheme="majorHAnsi" w:hAnsiTheme="majorHAnsi" w:eastAsiaTheme="majorEastAsia" w:cstheme="majorHAnsi"/>
          <w:sz w:val="24"/>
          <w:szCs w:val="24"/>
          <w:lang w:val="es-MX"/>
        </w:rPr>
        <w:t xml:space="preserve"> </w:t>
      </w:r>
      <w:r w:rsidRPr="00354DEA" w:rsidR="0F2F250A">
        <w:rPr>
          <w:rFonts w:asciiTheme="majorHAnsi" w:hAnsiTheme="majorHAnsi" w:eastAsiaTheme="majorEastAsia" w:cstheme="majorHAnsi"/>
          <w:sz w:val="24"/>
          <w:szCs w:val="24"/>
          <w:lang w:val="es-MX"/>
        </w:rPr>
        <w:t>Dando clic en el ítem “Gestión de tiempos” y posteriormente seleccionar “Gestionar tiempos del instructor” registrar actividad adicional del instructor.</w:t>
      </w:r>
    </w:p>
    <w:p w:rsidRPr="00354DEA" w:rsidR="28BB3B4A" w:rsidP="00354DEA" w:rsidRDefault="0F2F250A" w14:paraId="0B0250B9" w14:textId="34625233">
      <w:pPr>
        <w:spacing w:line="360" w:lineRule="auto"/>
        <w:rPr>
          <w:rFonts w:asciiTheme="majorHAnsi" w:hAnsiTheme="majorHAnsi" w:eastAsiaTheme="majorEastAsia" w:cstheme="majorHAnsi"/>
          <w:sz w:val="24"/>
          <w:szCs w:val="24"/>
          <w:lang w:val="es-MX"/>
        </w:rPr>
      </w:pPr>
      <w:r w:rsidRPr="00354DEA">
        <w:rPr>
          <w:rFonts w:asciiTheme="majorHAnsi" w:hAnsiTheme="majorHAnsi" w:eastAsiaTheme="majorEastAsia" w:cstheme="majorHAnsi"/>
          <w:sz w:val="24"/>
          <w:szCs w:val="24"/>
          <w:lang w:val="es-MX"/>
        </w:rPr>
        <w:t>Al seleccionar “Registrar actividad adicional del instructor” aparece en SofiaPlus una ventana con diferentes campos.</w:t>
      </w:r>
    </w:p>
    <w:p w:rsidRPr="007A5BD4" w:rsidR="28BB3B4A" w:rsidP="00354DEA" w:rsidRDefault="28BB3B4A" w14:paraId="141B00AD" w14:textId="373971D3">
      <w:pPr>
        <w:spacing w:after="0" w:line="360" w:lineRule="auto"/>
        <w:ind w:left="708"/>
        <w:rPr>
          <w:rFonts w:asciiTheme="majorHAnsi" w:hAnsiTheme="majorHAnsi" w:eastAsiaTheme="majorEastAsia" w:cstheme="majorHAnsi"/>
          <w:sz w:val="24"/>
          <w:szCs w:val="24"/>
        </w:rPr>
      </w:pPr>
    </w:p>
    <w:p w:rsidRPr="007A5BD4" w:rsidR="007A5BD4" w:rsidP="00354DEA" w:rsidRDefault="007A5BD4" w14:paraId="42CD32DF" w14:textId="2B8B7510">
      <w:pPr>
        <w:pStyle w:val="Descripcin"/>
        <w:spacing w:line="360" w:lineRule="auto"/>
        <w:rPr>
          <w:rFonts w:asciiTheme="majorHAnsi" w:hAnsiTheme="majorHAnsi" w:eastAsiaTheme="majorEastAsia" w:cstheme="majorHAnsi"/>
          <w:b w:val="0"/>
          <w:bCs w:val="0"/>
          <w:sz w:val="24"/>
          <w:szCs w:val="24"/>
        </w:rPr>
      </w:pPr>
      <w:bookmarkStart w:name="_Toc170468534" w:id="40"/>
      <w:r w:rsidRPr="007A5BD4">
        <w:rPr>
          <w:rFonts w:asciiTheme="majorHAnsi" w:hAnsiTheme="majorHAnsi" w:cstheme="majorHAnsi"/>
          <w:b w:val="0"/>
          <w:bCs w:val="0"/>
          <w:sz w:val="24"/>
          <w:szCs w:val="24"/>
        </w:rPr>
        <w:t xml:space="preserve">Imagen </w:t>
      </w:r>
      <w:r w:rsidRPr="007A5BD4">
        <w:rPr>
          <w:rFonts w:asciiTheme="majorHAnsi" w:hAnsiTheme="majorHAnsi" w:cstheme="majorHAnsi"/>
          <w:b w:val="0"/>
          <w:bCs w:val="0"/>
          <w:sz w:val="24"/>
          <w:szCs w:val="24"/>
        </w:rPr>
        <w:fldChar w:fldCharType="begin"/>
      </w:r>
      <w:r w:rsidRPr="007A5BD4">
        <w:rPr>
          <w:rFonts w:asciiTheme="majorHAnsi" w:hAnsiTheme="majorHAnsi" w:cstheme="majorHAnsi"/>
          <w:b w:val="0"/>
          <w:bCs w:val="0"/>
          <w:sz w:val="24"/>
          <w:szCs w:val="24"/>
        </w:rPr>
        <w:instrText xml:space="preserve"> SEQ Imagen \* ARABIC </w:instrText>
      </w:r>
      <w:r w:rsidRPr="007A5BD4">
        <w:rPr>
          <w:rFonts w:asciiTheme="majorHAnsi" w:hAnsiTheme="majorHAnsi" w:cstheme="majorHAnsi"/>
          <w:b w:val="0"/>
          <w:bCs w:val="0"/>
          <w:sz w:val="24"/>
          <w:szCs w:val="24"/>
        </w:rPr>
        <w:fldChar w:fldCharType="separate"/>
      </w:r>
      <w:r w:rsidR="00354DEA">
        <w:rPr>
          <w:rFonts w:asciiTheme="majorHAnsi" w:hAnsiTheme="majorHAnsi" w:cstheme="majorHAnsi"/>
          <w:b w:val="0"/>
          <w:bCs w:val="0"/>
          <w:noProof/>
          <w:sz w:val="24"/>
          <w:szCs w:val="24"/>
        </w:rPr>
        <w:t>3</w:t>
      </w:r>
      <w:r w:rsidRPr="007A5BD4">
        <w:rPr>
          <w:rFonts w:asciiTheme="majorHAnsi" w:hAnsiTheme="majorHAnsi" w:cstheme="majorHAnsi"/>
          <w:b w:val="0"/>
          <w:bCs w:val="0"/>
          <w:sz w:val="24"/>
          <w:szCs w:val="24"/>
        </w:rPr>
        <w:fldChar w:fldCharType="end"/>
      </w:r>
      <w:r w:rsidRPr="007A5BD4">
        <w:rPr>
          <w:rFonts w:asciiTheme="majorHAnsi" w:hAnsiTheme="majorHAnsi" w:cstheme="majorHAnsi"/>
          <w:b w:val="0"/>
          <w:bCs w:val="0"/>
          <w:sz w:val="24"/>
          <w:szCs w:val="24"/>
        </w:rPr>
        <w:t xml:space="preserve"> Registro actividades adicionales del instructor 2</w:t>
      </w:r>
      <w:bookmarkEnd w:id="40"/>
    </w:p>
    <w:p w:rsidRPr="007A5BD4" w:rsidR="28BB3B4A" w:rsidP="00354DEA" w:rsidRDefault="5724E1F9" w14:paraId="190F3C2A" w14:textId="1BF858D1">
      <w:pPr>
        <w:spacing w:line="360" w:lineRule="auto"/>
        <w:rPr>
          <w:rFonts w:asciiTheme="majorHAnsi" w:hAnsiTheme="majorHAnsi" w:cstheme="majorHAnsi"/>
          <w:sz w:val="24"/>
          <w:szCs w:val="24"/>
        </w:rPr>
      </w:pPr>
      <w:r w:rsidRPr="007A5BD4">
        <w:rPr>
          <w:rFonts w:asciiTheme="majorHAnsi" w:hAnsiTheme="majorHAnsi" w:cstheme="majorHAnsi"/>
          <w:noProof/>
          <w:sz w:val="24"/>
          <w:szCs w:val="24"/>
        </w:rPr>
        <w:drawing>
          <wp:inline distT="0" distB="0" distL="0" distR="0" wp14:anchorId="0849D976" wp14:editId="63848D10">
            <wp:extent cx="5619752" cy="2066925"/>
            <wp:effectExtent l="0" t="0" r="0" b="0"/>
            <wp:docPr id="1581833134" name="Imagen 1581833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extLst>
                        <a:ext uri="{28A0092B-C50C-407E-A947-70E740481C1C}">
                          <a14:useLocalDpi xmlns:a14="http://schemas.microsoft.com/office/drawing/2010/main" val="0"/>
                        </a:ext>
                      </a:extLst>
                    </a:blip>
                    <a:stretch>
                      <a:fillRect/>
                    </a:stretch>
                  </pic:blipFill>
                  <pic:spPr>
                    <a:xfrm>
                      <a:off x="0" y="0"/>
                      <a:ext cx="5619752" cy="2066925"/>
                    </a:xfrm>
                    <a:prstGeom prst="rect">
                      <a:avLst/>
                    </a:prstGeom>
                  </pic:spPr>
                </pic:pic>
              </a:graphicData>
            </a:graphic>
          </wp:inline>
        </w:drawing>
      </w:r>
    </w:p>
    <w:p w:rsidRPr="007A5BD4" w:rsidR="28BB3B4A" w:rsidP="00354DEA" w:rsidRDefault="28BB3B4A" w14:paraId="4EAC1C2F" w14:textId="1ED8461A">
      <w:pPr>
        <w:spacing w:line="360" w:lineRule="auto"/>
        <w:rPr>
          <w:rFonts w:asciiTheme="majorHAnsi" w:hAnsiTheme="majorHAnsi" w:eastAsiaTheme="majorEastAsia" w:cstheme="majorHAnsi"/>
          <w:sz w:val="24"/>
          <w:szCs w:val="24"/>
          <w:lang w:val="es-MX"/>
        </w:rPr>
      </w:pPr>
    </w:p>
    <w:p w:rsidRPr="00354DEA" w:rsidR="28BB3B4A" w:rsidP="00354DEA" w:rsidRDefault="4DC1676C" w14:paraId="3EDCAEAE" w14:textId="4E5A0E95">
      <w:pPr>
        <w:spacing w:line="360" w:lineRule="auto"/>
        <w:rPr>
          <w:rFonts w:asciiTheme="majorHAnsi" w:hAnsiTheme="majorHAnsi" w:eastAsiaTheme="majorEastAsia" w:cstheme="majorHAnsi"/>
          <w:sz w:val="24"/>
          <w:szCs w:val="24"/>
          <w:lang w:val="es-MX"/>
        </w:rPr>
      </w:pPr>
      <w:r w:rsidRPr="007A5BD4">
        <w:rPr>
          <w:rFonts w:asciiTheme="majorHAnsi" w:hAnsiTheme="majorHAnsi" w:eastAsiaTheme="majorEastAsia" w:cstheme="majorHAnsi"/>
          <w:sz w:val="24"/>
          <w:szCs w:val="24"/>
          <w:lang w:val="es-MX"/>
        </w:rPr>
        <w:t xml:space="preserve"> </w:t>
      </w:r>
      <w:r w:rsidRPr="007A5BD4" w:rsidR="20DA9058">
        <w:rPr>
          <w:rFonts w:asciiTheme="majorHAnsi" w:hAnsiTheme="majorHAnsi" w:eastAsiaTheme="majorEastAsia" w:cstheme="majorHAnsi"/>
          <w:sz w:val="24"/>
          <w:szCs w:val="24"/>
          <w:lang w:val="es-MX"/>
        </w:rPr>
        <w:t xml:space="preserve">y </w:t>
      </w:r>
      <w:r w:rsidRPr="007A5BD4" w:rsidR="2D08CCEA">
        <w:rPr>
          <w:rFonts w:asciiTheme="majorHAnsi" w:hAnsiTheme="majorHAnsi" w:eastAsiaTheme="majorEastAsia" w:cstheme="majorHAnsi"/>
          <w:sz w:val="24"/>
          <w:szCs w:val="24"/>
          <w:lang w:val="es-MX"/>
        </w:rPr>
        <w:t xml:space="preserve">a su vez en el campo siguiente llamado </w:t>
      </w:r>
      <w:r w:rsidRPr="007A5BD4" w:rsidR="2C79F695">
        <w:rPr>
          <w:rFonts w:asciiTheme="majorHAnsi" w:hAnsiTheme="majorHAnsi" w:eastAsiaTheme="majorEastAsia" w:cstheme="majorHAnsi"/>
          <w:sz w:val="24"/>
          <w:szCs w:val="24"/>
          <w:lang w:val="es-MX"/>
        </w:rPr>
        <w:t xml:space="preserve"> </w:t>
      </w:r>
      <w:r w:rsidRPr="00354DEA" w:rsidR="2C79F695">
        <w:rPr>
          <w:rFonts w:asciiTheme="majorHAnsi" w:hAnsiTheme="majorHAnsi" w:eastAsiaTheme="majorEastAsia" w:cstheme="majorHAnsi"/>
          <w:sz w:val="24"/>
          <w:szCs w:val="24"/>
          <w:lang w:val="es-MX"/>
        </w:rPr>
        <w:t xml:space="preserve">denominado </w:t>
      </w:r>
      <w:r w:rsidRPr="00354DEA" w:rsidR="2C79F695">
        <w:rPr>
          <w:rFonts w:asciiTheme="majorHAnsi" w:hAnsiTheme="majorHAnsi" w:eastAsiaTheme="majorEastAsia" w:cstheme="majorHAnsi"/>
          <w:b/>
          <w:bCs/>
          <w:sz w:val="24"/>
          <w:szCs w:val="24"/>
          <w:lang w:val="es-MX"/>
        </w:rPr>
        <w:t>“Tipo de actividad”</w:t>
      </w:r>
      <w:r w:rsidRPr="00354DEA" w:rsidR="2C79F695">
        <w:rPr>
          <w:rFonts w:asciiTheme="majorHAnsi" w:hAnsiTheme="majorHAnsi" w:eastAsiaTheme="majorEastAsia" w:cstheme="majorHAnsi"/>
          <w:sz w:val="24"/>
          <w:szCs w:val="24"/>
          <w:lang w:val="es-MX"/>
        </w:rPr>
        <w:t xml:space="preserve"> en la lista desplegable seleccionar la opción “</w:t>
      </w:r>
      <w:r w:rsidRPr="00354DEA" w:rsidR="2C79F695">
        <w:rPr>
          <w:rFonts w:asciiTheme="majorHAnsi" w:hAnsiTheme="majorHAnsi" w:eastAsiaTheme="majorEastAsia" w:cstheme="majorHAnsi"/>
          <w:b/>
          <w:bCs/>
          <w:sz w:val="24"/>
          <w:szCs w:val="24"/>
          <w:lang w:val="es-MX"/>
        </w:rPr>
        <w:t>apoyo a la formación”.</w:t>
      </w:r>
      <w:r w:rsidRPr="00354DEA" w:rsidR="3C2CDD75">
        <w:rPr>
          <w:rFonts w:asciiTheme="majorHAnsi" w:hAnsiTheme="majorHAnsi" w:eastAsiaTheme="majorEastAsia" w:cstheme="majorHAnsi"/>
          <w:sz w:val="24"/>
          <w:szCs w:val="24"/>
          <w:lang w:val="es-MX"/>
        </w:rPr>
        <w:t xml:space="preserve"> </w:t>
      </w:r>
    </w:p>
    <w:p w:rsidRPr="00354DEA" w:rsidR="28BB3B4A" w:rsidP="00354DEA" w:rsidRDefault="15B71402" w14:paraId="3A958F39" w14:textId="62C360A8">
      <w:pPr>
        <w:spacing w:line="360" w:lineRule="auto"/>
        <w:rPr>
          <w:rFonts w:asciiTheme="majorHAnsi" w:hAnsiTheme="majorHAnsi" w:eastAsiaTheme="majorEastAsia" w:cstheme="majorHAnsi"/>
          <w:sz w:val="24"/>
          <w:szCs w:val="24"/>
          <w:lang w:val="es-MX"/>
        </w:rPr>
      </w:pPr>
      <w:r w:rsidRPr="00354DEA">
        <w:rPr>
          <w:rFonts w:asciiTheme="majorHAnsi" w:hAnsiTheme="majorHAnsi" w:eastAsiaTheme="majorEastAsia" w:cstheme="majorHAnsi"/>
          <w:sz w:val="24"/>
          <w:szCs w:val="24"/>
          <w:lang w:val="es-MX"/>
        </w:rPr>
        <w:t>Una vez seleccionado “apoyo a la formación” dirigirse al campo denominado “</w:t>
      </w:r>
      <w:r w:rsidRPr="00354DEA">
        <w:rPr>
          <w:rFonts w:asciiTheme="majorHAnsi" w:hAnsiTheme="majorHAnsi" w:eastAsiaTheme="majorEastAsia" w:cstheme="majorHAnsi"/>
          <w:b/>
          <w:bCs/>
          <w:sz w:val="24"/>
          <w:szCs w:val="24"/>
          <w:lang w:val="es-MX"/>
        </w:rPr>
        <w:t xml:space="preserve">Tipo de actividad </w:t>
      </w:r>
      <w:r w:rsidRPr="00354DEA" w:rsidR="25B18492">
        <w:rPr>
          <w:rFonts w:asciiTheme="majorHAnsi" w:hAnsiTheme="majorHAnsi" w:eastAsiaTheme="majorEastAsia" w:cstheme="majorHAnsi"/>
          <w:b/>
          <w:bCs/>
          <w:sz w:val="24"/>
          <w:szCs w:val="24"/>
          <w:lang w:val="es-MX"/>
        </w:rPr>
        <w:t>adicional”</w:t>
      </w:r>
      <w:r w:rsidRPr="00354DEA" w:rsidR="25B18492">
        <w:rPr>
          <w:rFonts w:asciiTheme="majorHAnsi" w:hAnsiTheme="majorHAnsi" w:eastAsiaTheme="majorEastAsia" w:cstheme="majorHAnsi"/>
          <w:sz w:val="24"/>
          <w:szCs w:val="24"/>
          <w:lang w:val="es-MX"/>
        </w:rPr>
        <w:t xml:space="preserve"> En</w:t>
      </w:r>
      <w:r w:rsidRPr="00354DEA">
        <w:rPr>
          <w:rFonts w:asciiTheme="majorHAnsi" w:hAnsiTheme="majorHAnsi" w:eastAsiaTheme="majorEastAsia" w:cstheme="majorHAnsi"/>
          <w:sz w:val="24"/>
          <w:szCs w:val="24"/>
          <w:lang w:val="es-MX"/>
        </w:rPr>
        <w:t xml:space="preserve"> dicho campo se siguiere incluir en la lista desplegable la opción de </w:t>
      </w:r>
      <w:r w:rsidRPr="00354DEA">
        <w:rPr>
          <w:rFonts w:asciiTheme="majorHAnsi" w:hAnsiTheme="majorHAnsi" w:eastAsiaTheme="majorEastAsia" w:cstheme="majorHAnsi"/>
          <w:b/>
          <w:bCs/>
          <w:sz w:val="24"/>
          <w:szCs w:val="24"/>
          <w:lang w:val="es-MX"/>
        </w:rPr>
        <w:t>“Seguimiento a la etapa productiva”</w:t>
      </w:r>
    </w:p>
    <w:p w:rsidRPr="007A5BD4" w:rsidR="007A5BD4" w:rsidP="00354DEA" w:rsidRDefault="007A5BD4" w14:paraId="265B7552" w14:textId="00A4CA3D">
      <w:pPr>
        <w:pStyle w:val="Descripcin"/>
        <w:spacing w:line="360" w:lineRule="auto"/>
        <w:rPr>
          <w:rFonts w:asciiTheme="majorHAnsi" w:hAnsiTheme="majorHAnsi" w:eastAsiaTheme="majorEastAsia" w:cstheme="majorHAnsi"/>
          <w:b w:val="0"/>
          <w:bCs w:val="0"/>
          <w:sz w:val="24"/>
          <w:szCs w:val="24"/>
        </w:rPr>
      </w:pPr>
      <w:bookmarkStart w:name="_Toc170468535" w:id="41"/>
      <w:r w:rsidRPr="007A5BD4">
        <w:rPr>
          <w:rFonts w:asciiTheme="majorHAnsi" w:hAnsiTheme="majorHAnsi" w:cstheme="majorHAnsi"/>
          <w:b w:val="0"/>
          <w:bCs w:val="0"/>
          <w:sz w:val="24"/>
          <w:szCs w:val="24"/>
        </w:rPr>
        <w:t xml:space="preserve">Imagen </w:t>
      </w:r>
      <w:r w:rsidRPr="007A5BD4">
        <w:rPr>
          <w:rFonts w:asciiTheme="majorHAnsi" w:hAnsiTheme="majorHAnsi" w:cstheme="majorHAnsi"/>
          <w:b w:val="0"/>
          <w:bCs w:val="0"/>
          <w:sz w:val="24"/>
          <w:szCs w:val="24"/>
        </w:rPr>
        <w:fldChar w:fldCharType="begin"/>
      </w:r>
      <w:r w:rsidRPr="007A5BD4">
        <w:rPr>
          <w:rFonts w:asciiTheme="majorHAnsi" w:hAnsiTheme="majorHAnsi" w:cstheme="majorHAnsi"/>
          <w:b w:val="0"/>
          <w:bCs w:val="0"/>
          <w:sz w:val="24"/>
          <w:szCs w:val="24"/>
        </w:rPr>
        <w:instrText xml:space="preserve"> SEQ Imagen \* ARABIC </w:instrText>
      </w:r>
      <w:r w:rsidRPr="007A5BD4">
        <w:rPr>
          <w:rFonts w:asciiTheme="majorHAnsi" w:hAnsiTheme="majorHAnsi" w:cstheme="majorHAnsi"/>
          <w:b w:val="0"/>
          <w:bCs w:val="0"/>
          <w:sz w:val="24"/>
          <w:szCs w:val="24"/>
        </w:rPr>
        <w:fldChar w:fldCharType="separate"/>
      </w:r>
      <w:r w:rsidR="00354DEA">
        <w:rPr>
          <w:rFonts w:asciiTheme="majorHAnsi" w:hAnsiTheme="majorHAnsi" w:cstheme="majorHAnsi"/>
          <w:b w:val="0"/>
          <w:bCs w:val="0"/>
          <w:noProof/>
          <w:sz w:val="24"/>
          <w:szCs w:val="24"/>
        </w:rPr>
        <w:t>4</w:t>
      </w:r>
      <w:r w:rsidRPr="007A5BD4">
        <w:rPr>
          <w:rFonts w:asciiTheme="majorHAnsi" w:hAnsiTheme="majorHAnsi" w:cstheme="majorHAnsi"/>
          <w:b w:val="0"/>
          <w:bCs w:val="0"/>
          <w:sz w:val="24"/>
          <w:szCs w:val="24"/>
        </w:rPr>
        <w:fldChar w:fldCharType="end"/>
      </w:r>
      <w:r w:rsidRPr="007A5BD4">
        <w:rPr>
          <w:rFonts w:asciiTheme="majorHAnsi" w:hAnsiTheme="majorHAnsi" w:cstheme="majorHAnsi"/>
          <w:b w:val="0"/>
          <w:bCs w:val="0"/>
          <w:sz w:val="24"/>
          <w:szCs w:val="24"/>
        </w:rPr>
        <w:t xml:space="preserve"> Seguimiento etapa productiva</w:t>
      </w:r>
      <w:bookmarkEnd w:id="41"/>
    </w:p>
    <w:p w:rsidRPr="007A5BD4" w:rsidR="0ED76F19" w:rsidP="00354DEA" w:rsidRDefault="0ED76F19" w14:paraId="51964055" w14:textId="75252479">
      <w:pPr>
        <w:spacing w:line="360" w:lineRule="auto"/>
        <w:rPr>
          <w:rFonts w:asciiTheme="majorHAnsi" w:hAnsiTheme="majorHAnsi" w:cstheme="majorHAnsi"/>
          <w:sz w:val="24"/>
          <w:szCs w:val="24"/>
        </w:rPr>
      </w:pPr>
      <w:r w:rsidRPr="007A5BD4">
        <w:rPr>
          <w:rFonts w:asciiTheme="majorHAnsi" w:hAnsiTheme="majorHAnsi" w:cstheme="majorHAnsi"/>
          <w:noProof/>
          <w:sz w:val="24"/>
          <w:szCs w:val="24"/>
        </w:rPr>
        <w:drawing>
          <wp:inline distT="0" distB="0" distL="0" distR="0" wp14:anchorId="323ADA02" wp14:editId="36191C85">
            <wp:extent cx="6362911" cy="2264764"/>
            <wp:effectExtent l="0" t="0" r="0" b="0"/>
            <wp:docPr id="2079472454" name="Imagen 207947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28A0092B-C50C-407E-A947-70E740481C1C}">
                          <a14:useLocalDpi xmlns:a14="http://schemas.microsoft.com/office/drawing/2010/main" val="0"/>
                        </a:ext>
                      </a:extLst>
                    </a:blip>
                    <a:stretch>
                      <a:fillRect/>
                    </a:stretch>
                  </pic:blipFill>
                  <pic:spPr>
                    <a:xfrm>
                      <a:off x="0" y="0"/>
                      <a:ext cx="6362911" cy="2264764"/>
                    </a:xfrm>
                    <a:prstGeom prst="rect">
                      <a:avLst/>
                    </a:prstGeom>
                  </pic:spPr>
                </pic:pic>
              </a:graphicData>
            </a:graphic>
          </wp:inline>
        </w:drawing>
      </w:r>
    </w:p>
    <w:p w:rsidRPr="007A5BD4" w:rsidR="28BB3B4A" w:rsidP="00354DEA" w:rsidRDefault="28BB3B4A" w14:paraId="0458622F" w14:textId="266B4D33">
      <w:pPr>
        <w:pStyle w:val="Prrafodelista"/>
        <w:spacing w:line="360" w:lineRule="auto"/>
        <w:rPr>
          <w:rFonts w:asciiTheme="majorHAnsi" w:hAnsiTheme="majorHAnsi" w:eastAsiaTheme="majorEastAsia" w:cstheme="majorHAnsi"/>
          <w:sz w:val="24"/>
          <w:szCs w:val="24"/>
        </w:rPr>
      </w:pPr>
    </w:p>
    <w:p w:rsidR="28BB3B4A" w:rsidP="00354DEA" w:rsidRDefault="5DDE9C12" w14:paraId="6BBC5727" w14:textId="7443F224">
      <w:pPr>
        <w:spacing w:line="360" w:lineRule="auto"/>
        <w:rPr>
          <w:rFonts w:asciiTheme="majorHAnsi" w:hAnsiTheme="majorHAnsi" w:eastAsiaTheme="majorEastAsia" w:cstheme="majorHAnsi"/>
          <w:sz w:val="24"/>
          <w:szCs w:val="24"/>
          <w:lang w:val="es-MX"/>
        </w:rPr>
      </w:pPr>
      <w:r w:rsidRPr="00354DEA">
        <w:rPr>
          <w:rFonts w:asciiTheme="majorHAnsi" w:hAnsiTheme="majorHAnsi" w:eastAsiaTheme="majorEastAsia" w:cstheme="majorHAnsi"/>
          <w:sz w:val="24"/>
          <w:szCs w:val="24"/>
          <w:lang w:val="es-MX"/>
        </w:rPr>
        <w:t xml:space="preserve">Después de incluir la opción </w:t>
      </w:r>
      <w:r w:rsidRPr="00354DEA" w:rsidR="2C79F695">
        <w:rPr>
          <w:rFonts w:asciiTheme="majorHAnsi" w:hAnsiTheme="majorHAnsi" w:eastAsiaTheme="majorEastAsia" w:cstheme="majorHAnsi"/>
          <w:b/>
          <w:bCs/>
          <w:sz w:val="24"/>
          <w:szCs w:val="24"/>
          <w:lang w:val="es-MX"/>
        </w:rPr>
        <w:t>“Seguimiento a la etapa productiva</w:t>
      </w:r>
      <w:r w:rsidRPr="00354DEA" w:rsidR="2C79F695">
        <w:rPr>
          <w:rFonts w:asciiTheme="majorHAnsi" w:hAnsiTheme="majorHAnsi" w:eastAsiaTheme="majorEastAsia" w:cstheme="majorHAnsi"/>
          <w:sz w:val="24"/>
          <w:szCs w:val="24"/>
          <w:lang w:val="es-MX"/>
        </w:rPr>
        <w:t xml:space="preserve">” que, al momento de seleccionar dicha opción, aparezca un campo denominado </w:t>
      </w:r>
      <w:r w:rsidRPr="00354DEA" w:rsidR="2C79F695">
        <w:rPr>
          <w:rFonts w:asciiTheme="majorHAnsi" w:hAnsiTheme="majorHAnsi" w:eastAsiaTheme="majorEastAsia" w:cstheme="majorHAnsi"/>
          <w:b/>
          <w:bCs/>
          <w:sz w:val="24"/>
          <w:szCs w:val="24"/>
          <w:lang w:val="es-MX"/>
        </w:rPr>
        <w:t>“Grupo ficha”</w:t>
      </w:r>
      <w:r w:rsidRPr="00354DEA" w:rsidR="2C79F695">
        <w:rPr>
          <w:rFonts w:asciiTheme="majorHAnsi" w:hAnsiTheme="majorHAnsi" w:eastAsiaTheme="majorEastAsia" w:cstheme="majorHAnsi"/>
          <w:sz w:val="24"/>
          <w:szCs w:val="24"/>
          <w:lang w:val="es-MX"/>
        </w:rPr>
        <w:t xml:space="preserve"> en donde se permita buscar el código de las fichas correspondientes, ya sea en </w:t>
      </w:r>
      <w:r w:rsidRPr="00354DEA" w:rsidR="2C79F695">
        <w:rPr>
          <w:rFonts w:asciiTheme="majorHAnsi" w:hAnsiTheme="majorHAnsi" w:eastAsiaTheme="majorEastAsia" w:cstheme="majorHAnsi"/>
          <w:b/>
          <w:bCs/>
          <w:sz w:val="24"/>
          <w:szCs w:val="24"/>
          <w:lang w:val="es-MX"/>
        </w:rPr>
        <w:t xml:space="preserve">“Ejecución” </w:t>
      </w:r>
      <w:r w:rsidRPr="00354DEA" w:rsidR="2C79F695">
        <w:rPr>
          <w:rFonts w:asciiTheme="majorHAnsi" w:hAnsiTheme="majorHAnsi" w:eastAsiaTheme="majorEastAsia" w:cstheme="majorHAnsi"/>
          <w:sz w:val="24"/>
          <w:szCs w:val="24"/>
          <w:lang w:val="es-MX"/>
        </w:rPr>
        <w:t xml:space="preserve">o </w:t>
      </w:r>
      <w:r w:rsidRPr="00354DEA" w:rsidR="2C79F695">
        <w:rPr>
          <w:rFonts w:asciiTheme="majorHAnsi" w:hAnsiTheme="majorHAnsi" w:eastAsiaTheme="majorEastAsia" w:cstheme="majorHAnsi"/>
          <w:b/>
          <w:bCs/>
          <w:sz w:val="24"/>
          <w:szCs w:val="24"/>
          <w:lang w:val="es-MX"/>
        </w:rPr>
        <w:t>“Terminada por fecha”.</w:t>
      </w:r>
      <w:r w:rsidRPr="00354DEA" w:rsidR="2C79F695">
        <w:rPr>
          <w:rFonts w:asciiTheme="majorHAnsi" w:hAnsiTheme="majorHAnsi" w:eastAsiaTheme="majorEastAsia" w:cstheme="majorHAnsi"/>
          <w:sz w:val="24"/>
          <w:szCs w:val="24"/>
          <w:lang w:val="es-MX"/>
        </w:rPr>
        <w:t xml:space="preserve"> Permitiendo seleccionar solamente fichas que se encuentren dentro de los tiempos para ejecutar la etapa productiva, es decir que no estén en vencimiento de términos.</w:t>
      </w:r>
    </w:p>
    <w:p w:rsidR="00354DEA" w:rsidP="00354DEA" w:rsidRDefault="00354DEA" w14:paraId="2154C023" w14:textId="77777777">
      <w:pPr>
        <w:spacing w:line="360" w:lineRule="auto"/>
        <w:rPr>
          <w:rFonts w:asciiTheme="majorHAnsi" w:hAnsiTheme="majorHAnsi" w:eastAsiaTheme="majorEastAsia" w:cstheme="majorHAnsi"/>
          <w:sz w:val="24"/>
          <w:szCs w:val="24"/>
          <w:lang w:val="es-MX"/>
        </w:rPr>
      </w:pPr>
    </w:p>
    <w:p w:rsidR="00354DEA" w:rsidP="00354DEA" w:rsidRDefault="00354DEA" w14:paraId="1C7E7D8C" w14:textId="77777777">
      <w:pPr>
        <w:spacing w:line="360" w:lineRule="auto"/>
        <w:rPr>
          <w:rFonts w:asciiTheme="majorHAnsi" w:hAnsiTheme="majorHAnsi" w:eastAsiaTheme="majorEastAsia" w:cstheme="majorHAnsi"/>
          <w:sz w:val="24"/>
          <w:szCs w:val="24"/>
          <w:lang w:val="es-MX"/>
        </w:rPr>
      </w:pPr>
    </w:p>
    <w:p w:rsidR="00354DEA" w:rsidP="00354DEA" w:rsidRDefault="00354DEA" w14:paraId="7BDFA31C" w14:textId="77777777">
      <w:pPr>
        <w:spacing w:line="360" w:lineRule="auto"/>
        <w:rPr>
          <w:rFonts w:asciiTheme="majorHAnsi" w:hAnsiTheme="majorHAnsi" w:eastAsiaTheme="majorEastAsia" w:cstheme="majorHAnsi"/>
          <w:sz w:val="24"/>
          <w:szCs w:val="24"/>
          <w:lang w:val="es-MX"/>
        </w:rPr>
      </w:pPr>
    </w:p>
    <w:p w:rsidRPr="00354DEA" w:rsidR="00354DEA" w:rsidP="00354DEA" w:rsidRDefault="00354DEA" w14:paraId="74FCE45A" w14:textId="77777777">
      <w:pPr>
        <w:spacing w:line="360" w:lineRule="auto"/>
        <w:rPr>
          <w:rFonts w:asciiTheme="majorHAnsi" w:hAnsiTheme="majorHAnsi" w:eastAsiaTheme="majorEastAsia" w:cstheme="majorHAnsi"/>
          <w:sz w:val="24"/>
          <w:szCs w:val="24"/>
          <w:lang w:val="es-MX"/>
        </w:rPr>
      </w:pPr>
    </w:p>
    <w:p w:rsidRPr="007A5BD4" w:rsidR="28BB3B4A" w:rsidP="00354DEA" w:rsidRDefault="007A5BD4" w14:paraId="30AEFA8F" w14:textId="6A2A584F">
      <w:pPr>
        <w:pStyle w:val="Descripcin"/>
        <w:spacing w:line="360" w:lineRule="auto"/>
        <w:rPr>
          <w:rFonts w:asciiTheme="majorHAnsi" w:hAnsiTheme="majorHAnsi" w:eastAsiaTheme="majorEastAsia" w:cstheme="majorHAnsi"/>
          <w:b w:val="0"/>
          <w:bCs w:val="0"/>
          <w:sz w:val="24"/>
          <w:szCs w:val="24"/>
        </w:rPr>
      </w:pPr>
      <w:bookmarkStart w:name="_Toc170468536" w:id="42"/>
      <w:r w:rsidRPr="007A5BD4">
        <w:rPr>
          <w:rFonts w:asciiTheme="majorHAnsi" w:hAnsiTheme="majorHAnsi" w:cstheme="majorHAnsi"/>
          <w:b w:val="0"/>
          <w:bCs w:val="0"/>
          <w:sz w:val="24"/>
          <w:szCs w:val="24"/>
        </w:rPr>
        <w:t xml:space="preserve">Imagen </w:t>
      </w:r>
      <w:r w:rsidRPr="007A5BD4">
        <w:rPr>
          <w:rFonts w:asciiTheme="majorHAnsi" w:hAnsiTheme="majorHAnsi" w:cstheme="majorHAnsi"/>
          <w:b w:val="0"/>
          <w:bCs w:val="0"/>
          <w:sz w:val="24"/>
          <w:szCs w:val="24"/>
        </w:rPr>
        <w:fldChar w:fldCharType="begin"/>
      </w:r>
      <w:r w:rsidRPr="007A5BD4">
        <w:rPr>
          <w:rFonts w:asciiTheme="majorHAnsi" w:hAnsiTheme="majorHAnsi" w:cstheme="majorHAnsi"/>
          <w:b w:val="0"/>
          <w:bCs w:val="0"/>
          <w:sz w:val="24"/>
          <w:szCs w:val="24"/>
        </w:rPr>
        <w:instrText xml:space="preserve"> SEQ Imagen \* ARABIC </w:instrText>
      </w:r>
      <w:r w:rsidRPr="007A5BD4">
        <w:rPr>
          <w:rFonts w:asciiTheme="majorHAnsi" w:hAnsiTheme="majorHAnsi" w:cstheme="majorHAnsi"/>
          <w:b w:val="0"/>
          <w:bCs w:val="0"/>
          <w:sz w:val="24"/>
          <w:szCs w:val="24"/>
        </w:rPr>
        <w:fldChar w:fldCharType="separate"/>
      </w:r>
      <w:r w:rsidR="00354DEA">
        <w:rPr>
          <w:rFonts w:asciiTheme="majorHAnsi" w:hAnsiTheme="majorHAnsi" w:cstheme="majorHAnsi"/>
          <w:b w:val="0"/>
          <w:bCs w:val="0"/>
          <w:noProof/>
          <w:sz w:val="24"/>
          <w:szCs w:val="24"/>
        </w:rPr>
        <w:t>5</w:t>
      </w:r>
      <w:r w:rsidRPr="007A5BD4">
        <w:rPr>
          <w:rFonts w:asciiTheme="majorHAnsi" w:hAnsiTheme="majorHAnsi" w:cstheme="majorHAnsi"/>
          <w:b w:val="0"/>
          <w:bCs w:val="0"/>
          <w:sz w:val="24"/>
          <w:szCs w:val="24"/>
        </w:rPr>
        <w:fldChar w:fldCharType="end"/>
      </w:r>
      <w:r w:rsidRPr="007A5BD4">
        <w:rPr>
          <w:rFonts w:asciiTheme="majorHAnsi" w:hAnsiTheme="majorHAnsi" w:cstheme="majorHAnsi"/>
          <w:b w:val="0"/>
          <w:bCs w:val="0"/>
          <w:sz w:val="24"/>
          <w:szCs w:val="24"/>
        </w:rPr>
        <w:t xml:space="preserve"> Seguimiento etapa productiva 2</w:t>
      </w:r>
      <w:bookmarkEnd w:id="42"/>
    </w:p>
    <w:p w:rsidRPr="007A5BD4" w:rsidR="28BB3B4A" w:rsidP="00354DEA" w:rsidRDefault="7E863E43" w14:paraId="2F29E73D" w14:textId="7FF4E549">
      <w:pPr>
        <w:spacing w:line="360" w:lineRule="auto"/>
        <w:rPr>
          <w:rFonts w:asciiTheme="majorHAnsi" w:hAnsiTheme="majorHAnsi" w:cstheme="majorHAnsi"/>
          <w:sz w:val="24"/>
          <w:szCs w:val="24"/>
        </w:rPr>
      </w:pPr>
      <w:r w:rsidRPr="007A5BD4">
        <w:rPr>
          <w:rFonts w:asciiTheme="majorHAnsi" w:hAnsiTheme="majorHAnsi" w:cstheme="majorHAnsi"/>
          <w:noProof/>
          <w:sz w:val="24"/>
          <w:szCs w:val="24"/>
        </w:rPr>
        <w:drawing>
          <wp:inline distT="0" distB="0" distL="0" distR="0" wp14:anchorId="7589646E" wp14:editId="4CBD828F">
            <wp:extent cx="5619752" cy="1543050"/>
            <wp:effectExtent l="0" t="0" r="0" b="0"/>
            <wp:docPr id="1592026697" name="Imagen 1592026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extLst>
                        <a:ext uri="{28A0092B-C50C-407E-A947-70E740481C1C}">
                          <a14:useLocalDpi xmlns:a14="http://schemas.microsoft.com/office/drawing/2010/main" val="0"/>
                        </a:ext>
                      </a:extLst>
                    </a:blip>
                    <a:stretch>
                      <a:fillRect/>
                    </a:stretch>
                  </pic:blipFill>
                  <pic:spPr>
                    <a:xfrm>
                      <a:off x="0" y="0"/>
                      <a:ext cx="5619752" cy="1543050"/>
                    </a:xfrm>
                    <a:prstGeom prst="rect">
                      <a:avLst/>
                    </a:prstGeom>
                  </pic:spPr>
                </pic:pic>
              </a:graphicData>
            </a:graphic>
          </wp:inline>
        </w:drawing>
      </w:r>
    </w:p>
    <w:p w:rsidR="28BB3B4A" w:rsidP="00354DEA" w:rsidRDefault="15B71402" w14:paraId="775DEAF7" w14:textId="5EE5704E">
      <w:pPr>
        <w:spacing w:line="360" w:lineRule="auto"/>
        <w:rPr>
          <w:rFonts w:asciiTheme="majorHAnsi" w:hAnsiTheme="majorHAnsi" w:eastAsiaTheme="majorEastAsia" w:cstheme="majorHAnsi"/>
          <w:sz w:val="24"/>
          <w:szCs w:val="24"/>
        </w:rPr>
      </w:pPr>
      <w:r w:rsidRPr="007A5BD4">
        <w:rPr>
          <w:rFonts w:asciiTheme="majorHAnsi" w:hAnsiTheme="majorHAnsi" w:eastAsiaTheme="majorEastAsia" w:cstheme="majorHAnsi"/>
          <w:sz w:val="24"/>
          <w:szCs w:val="24"/>
        </w:rPr>
        <w:t>Una vez seleccionadas las fichas que se desean registrar, se sugiere que aparezca un campo denominado “</w:t>
      </w:r>
      <w:r w:rsidRPr="007A5BD4">
        <w:rPr>
          <w:rFonts w:asciiTheme="majorHAnsi" w:hAnsiTheme="majorHAnsi" w:eastAsiaTheme="majorEastAsia" w:cstheme="majorHAnsi"/>
          <w:b/>
          <w:bCs/>
          <w:sz w:val="24"/>
          <w:szCs w:val="24"/>
        </w:rPr>
        <w:t>Cantidad de horas</w:t>
      </w:r>
      <w:r w:rsidRPr="007A5BD4">
        <w:rPr>
          <w:rFonts w:asciiTheme="majorHAnsi" w:hAnsiTheme="majorHAnsi" w:eastAsiaTheme="majorEastAsia" w:cstheme="majorHAnsi"/>
          <w:sz w:val="24"/>
          <w:szCs w:val="24"/>
        </w:rPr>
        <w:t>” con el finde de registrar las horas asignadas para el seguimiento</w:t>
      </w:r>
      <w:r w:rsidRPr="007A5BD4" w:rsidR="5130A209">
        <w:rPr>
          <w:rFonts w:asciiTheme="majorHAnsi" w:hAnsiTheme="majorHAnsi" w:eastAsiaTheme="majorEastAsia" w:cstheme="majorHAnsi"/>
          <w:sz w:val="24"/>
          <w:szCs w:val="24"/>
        </w:rPr>
        <w:t>.</w:t>
      </w:r>
      <w:r w:rsidRPr="007A5BD4" w:rsidR="32DF9947">
        <w:rPr>
          <w:rFonts w:asciiTheme="majorHAnsi" w:hAnsiTheme="majorHAnsi" w:eastAsiaTheme="majorEastAsia" w:cstheme="majorHAnsi"/>
          <w:sz w:val="24"/>
          <w:szCs w:val="24"/>
        </w:rPr>
        <w:t xml:space="preserve"> </w:t>
      </w:r>
      <w:r w:rsidRPr="007A5BD4" w:rsidR="4545465F">
        <w:rPr>
          <w:rFonts w:asciiTheme="majorHAnsi" w:hAnsiTheme="majorHAnsi" w:eastAsiaTheme="majorEastAsia" w:cstheme="majorHAnsi"/>
          <w:sz w:val="24"/>
          <w:szCs w:val="24"/>
        </w:rPr>
        <w:t xml:space="preserve"> Posteriormente en dos casillas diferentes denominadas </w:t>
      </w:r>
      <w:r w:rsidRPr="007A5BD4" w:rsidR="4545465F">
        <w:rPr>
          <w:rFonts w:asciiTheme="majorHAnsi" w:hAnsiTheme="majorHAnsi" w:eastAsiaTheme="majorEastAsia" w:cstheme="majorHAnsi"/>
          <w:b/>
          <w:bCs/>
          <w:sz w:val="24"/>
          <w:szCs w:val="24"/>
        </w:rPr>
        <w:t>“Fecha de inicio del seguimiento”</w:t>
      </w:r>
      <w:r w:rsidRPr="007A5BD4" w:rsidR="4545465F">
        <w:rPr>
          <w:rFonts w:asciiTheme="majorHAnsi" w:hAnsiTheme="majorHAnsi" w:eastAsiaTheme="majorEastAsia" w:cstheme="majorHAnsi"/>
          <w:sz w:val="24"/>
          <w:szCs w:val="24"/>
        </w:rPr>
        <w:t xml:space="preserve"> y </w:t>
      </w:r>
      <w:r w:rsidRPr="007A5BD4" w:rsidR="4545465F">
        <w:rPr>
          <w:rFonts w:asciiTheme="majorHAnsi" w:hAnsiTheme="majorHAnsi" w:eastAsiaTheme="majorEastAsia" w:cstheme="majorHAnsi"/>
          <w:b/>
          <w:bCs/>
          <w:sz w:val="24"/>
          <w:szCs w:val="24"/>
        </w:rPr>
        <w:t>“Fecha fin del seguimiento”</w:t>
      </w:r>
      <w:r w:rsidRPr="007A5BD4" w:rsidR="4545465F">
        <w:rPr>
          <w:rFonts w:asciiTheme="majorHAnsi" w:hAnsiTheme="majorHAnsi" w:eastAsiaTheme="majorEastAsia" w:cstheme="majorHAnsi"/>
          <w:sz w:val="24"/>
          <w:szCs w:val="24"/>
        </w:rPr>
        <w:t xml:space="preserve"> registrar el periodo en que el instructor estará realizando el seguimiento al aprendiz.</w:t>
      </w:r>
    </w:p>
    <w:p w:rsidRPr="00354DEA" w:rsidR="007A5BD4" w:rsidP="00354DEA" w:rsidRDefault="00354DEA" w14:paraId="22740525" w14:textId="3379E350">
      <w:pPr>
        <w:pStyle w:val="Descripcin"/>
        <w:spacing w:line="360" w:lineRule="auto"/>
        <w:rPr>
          <w:rFonts w:asciiTheme="majorHAnsi" w:hAnsiTheme="majorHAnsi" w:eastAsiaTheme="majorEastAsia" w:cstheme="majorHAnsi"/>
          <w:b w:val="0"/>
          <w:bCs w:val="0"/>
          <w:sz w:val="24"/>
          <w:szCs w:val="24"/>
        </w:rPr>
      </w:pPr>
      <w:bookmarkStart w:name="_Toc170468537" w:id="43"/>
      <w:r w:rsidRPr="00354DEA">
        <w:rPr>
          <w:rFonts w:asciiTheme="majorHAnsi" w:hAnsiTheme="majorHAnsi" w:cstheme="majorHAnsi"/>
          <w:b w:val="0"/>
          <w:bCs w:val="0"/>
          <w:sz w:val="24"/>
          <w:szCs w:val="24"/>
        </w:rPr>
        <w:t xml:space="preserve">Imagen </w:t>
      </w:r>
      <w:r w:rsidRPr="00354DEA">
        <w:rPr>
          <w:rFonts w:asciiTheme="majorHAnsi" w:hAnsiTheme="majorHAnsi" w:cstheme="majorHAnsi"/>
          <w:b w:val="0"/>
          <w:bCs w:val="0"/>
          <w:sz w:val="24"/>
          <w:szCs w:val="24"/>
        </w:rPr>
        <w:fldChar w:fldCharType="begin"/>
      </w:r>
      <w:r w:rsidRPr="00354DEA">
        <w:rPr>
          <w:rFonts w:asciiTheme="majorHAnsi" w:hAnsiTheme="majorHAnsi" w:cstheme="majorHAnsi"/>
          <w:b w:val="0"/>
          <w:bCs w:val="0"/>
          <w:sz w:val="24"/>
          <w:szCs w:val="24"/>
        </w:rPr>
        <w:instrText xml:space="preserve"> SEQ Imagen \* ARABIC </w:instrText>
      </w:r>
      <w:r w:rsidRPr="00354DEA">
        <w:rPr>
          <w:rFonts w:asciiTheme="majorHAnsi" w:hAnsiTheme="majorHAnsi" w:cstheme="majorHAnsi"/>
          <w:b w:val="0"/>
          <w:bCs w:val="0"/>
          <w:sz w:val="24"/>
          <w:szCs w:val="24"/>
        </w:rPr>
        <w:fldChar w:fldCharType="separate"/>
      </w:r>
      <w:r>
        <w:rPr>
          <w:rFonts w:asciiTheme="majorHAnsi" w:hAnsiTheme="majorHAnsi" w:cstheme="majorHAnsi"/>
          <w:b w:val="0"/>
          <w:bCs w:val="0"/>
          <w:noProof/>
          <w:sz w:val="24"/>
          <w:szCs w:val="24"/>
        </w:rPr>
        <w:t>6</w:t>
      </w:r>
      <w:r w:rsidRPr="00354DEA">
        <w:rPr>
          <w:rFonts w:asciiTheme="majorHAnsi" w:hAnsiTheme="majorHAnsi" w:cstheme="majorHAnsi"/>
          <w:b w:val="0"/>
          <w:bCs w:val="0"/>
          <w:sz w:val="24"/>
          <w:szCs w:val="24"/>
        </w:rPr>
        <w:fldChar w:fldCharType="end"/>
      </w:r>
      <w:r w:rsidRPr="00354DEA">
        <w:rPr>
          <w:rFonts w:asciiTheme="majorHAnsi" w:hAnsiTheme="majorHAnsi" w:cstheme="majorHAnsi"/>
          <w:b w:val="0"/>
          <w:bCs w:val="0"/>
          <w:sz w:val="24"/>
          <w:szCs w:val="24"/>
        </w:rPr>
        <w:t xml:space="preserve"> Cantidad de horas y fecha de seguimiento</w:t>
      </w:r>
      <w:bookmarkEnd w:id="43"/>
    </w:p>
    <w:p w:rsidRPr="007A5BD4" w:rsidR="1B04C649" w:rsidP="00354DEA" w:rsidRDefault="1B04C649" w14:paraId="06F8DD36" w14:textId="115A8951">
      <w:pPr>
        <w:spacing w:line="360" w:lineRule="auto"/>
        <w:rPr>
          <w:rFonts w:asciiTheme="majorHAnsi" w:hAnsiTheme="majorHAnsi" w:cstheme="majorHAnsi"/>
          <w:sz w:val="24"/>
          <w:szCs w:val="24"/>
        </w:rPr>
      </w:pPr>
      <w:r w:rsidRPr="007A5BD4">
        <w:rPr>
          <w:rFonts w:asciiTheme="majorHAnsi" w:hAnsiTheme="majorHAnsi" w:cstheme="majorHAnsi"/>
          <w:noProof/>
          <w:sz w:val="24"/>
          <w:szCs w:val="24"/>
        </w:rPr>
        <w:drawing>
          <wp:inline distT="0" distB="0" distL="0" distR="0" wp14:anchorId="41CFC083" wp14:editId="5DA1DE72">
            <wp:extent cx="5964117" cy="2173364"/>
            <wp:effectExtent l="0" t="0" r="0" b="0"/>
            <wp:docPr id="1703091984" name="Imagen 1703091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5964117" cy="2173364"/>
                    </a:xfrm>
                    <a:prstGeom prst="rect">
                      <a:avLst/>
                    </a:prstGeom>
                  </pic:spPr>
                </pic:pic>
              </a:graphicData>
            </a:graphic>
          </wp:inline>
        </w:drawing>
      </w:r>
    </w:p>
    <w:p w:rsidRPr="007A5BD4" w:rsidR="2C58DF1E" w:rsidP="00354DEA" w:rsidRDefault="2C58DF1E" w14:paraId="3B3F64CD" w14:textId="6202D4AB">
      <w:pPr>
        <w:spacing w:line="360" w:lineRule="auto"/>
        <w:rPr>
          <w:rFonts w:asciiTheme="majorHAnsi" w:hAnsiTheme="majorHAnsi" w:eastAsiaTheme="majorEastAsia" w:cstheme="majorHAnsi"/>
          <w:sz w:val="24"/>
          <w:szCs w:val="24"/>
        </w:rPr>
      </w:pPr>
    </w:p>
    <w:p w:rsidRPr="007A5BD4" w:rsidR="28BB3B4A" w:rsidP="00354DEA" w:rsidRDefault="15B71402" w14:paraId="163DF634" w14:textId="359379D2">
      <w:pPr>
        <w:spacing w:line="360" w:lineRule="auto"/>
        <w:rPr>
          <w:rFonts w:asciiTheme="majorHAnsi" w:hAnsiTheme="majorHAnsi" w:eastAsiaTheme="majorEastAsia" w:cstheme="majorHAnsi"/>
          <w:sz w:val="24"/>
          <w:szCs w:val="24"/>
        </w:rPr>
      </w:pPr>
      <w:r w:rsidRPr="007A5BD4">
        <w:rPr>
          <w:rFonts w:asciiTheme="majorHAnsi" w:hAnsiTheme="majorHAnsi" w:eastAsiaTheme="majorEastAsia" w:cstheme="majorHAnsi"/>
          <w:sz w:val="24"/>
          <w:szCs w:val="24"/>
        </w:rPr>
        <w:t xml:space="preserve">Por último, en una casilla denominada </w:t>
      </w:r>
      <w:r w:rsidRPr="007A5BD4">
        <w:rPr>
          <w:rFonts w:asciiTheme="majorHAnsi" w:hAnsiTheme="majorHAnsi" w:eastAsiaTheme="majorEastAsia" w:cstheme="majorHAnsi"/>
          <w:b/>
          <w:bCs/>
          <w:sz w:val="24"/>
          <w:szCs w:val="24"/>
        </w:rPr>
        <w:t>“Justificación”</w:t>
      </w:r>
      <w:r w:rsidRPr="007A5BD4">
        <w:rPr>
          <w:rFonts w:asciiTheme="majorHAnsi" w:hAnsiTheme="majorHAnsi" w:eastAsiaTheme="majorEastAsia" w:cstheme="majorHAnsi"/>
          <w:sz w:val="24"/>
          <w:szCs w:val="24"/>
        </w:rPr>
        <w:t xml:space="preserve"> la coordinación académica diligenciará la cantidad de aprendices asignados por instructor y demás información pertinente para facilitar el monitoreo y evaluación del proceso de acompañamiento.</w:t>
      </w:r>
      <w:r w:rsidRPr="007A5BD4" w:rsidR="67BA1AE0">
        <w:rPr>
          <w:rFonts w:asciiTheme="majorHAnsi" w:hAnsiTheme="majorHAnsi" w:eastAsiaTheme="majorEastAsia" w:cstheme="majorHAnsi"/>
          <w:sz w:val="24"/>
          <w:szCs w:val="24"/>
        </w:rPr>
        <w:t xml:space="preserve"> </w:t>
      </w:r>
      <w:r w:rsidRPr="007A5BD4">
        <w:rPr>
          <w:rFonts w:asciiTheme="majorHAnsi" w:hAnsiTheme="majorHAnsi" w:eastAsiaTheme="majorEastAsia" w:cstheme="majorHAnsi"/>
          <w:sz w:val="24"/>
          <w:szCs w:val="24"/>
        </w:rPr>
        <w:t xml:space="preserve">Lo </w:t>
      </w:r>
      <w:r w:rsidRPr="007A5BD4">
        <w:rPr>
          <w:rFonts w:asciiTheme="majorHAnsi" w:hAnsiTheme="majorHAnsi" w:eastAsiaTheme="majorEastAsia" w:cstheme="majorHAnsi"/>
          <w:sz w:val="24"/>
          <w:szCs w:val="24"/>
        </w:rPr>
        <w:t xml:space="preserve">anterior con el fin que, al momento de descargar el reporte de horas programadas al instructor, se evidencie toda la trazabilidad de la información diligenciada en el aplicativo, incluido la información descrita en el campo </w:t>
      </w:r>
      <w:r w:rsidRPr="007A5BD4">
        <w:rPr>
          <w:rFonts w:asciiTheme="majorHAnsi" w:hAnsiTheme="majorHAnsi" w:eastAsiaTheme="majorEastAsia" w:cstheme="majorHAnsi"/>
          <w:b/>
          <w:bCs/>
          <w:sz w:val="24"/>
          <w:szCs w:val="24"/>
        </w:rPr>
        <w:t>“Justificación”</w:t>
      </w:r>
    </w:p>
    <w:p w:rsidRPr="00354DEA" w:rsidR="28BB3B4A" w:rsidP="00354DEA" w:rsidRDefault="00354DEA" w14:paraId="6BAF8F4B" w14:textId="3EEA8BA8">
      <w:pPr>
        <w:pStyle w:val="Descripcin"/>
        <w:spacing w:line="360" w:lineRule="auto"/>
        <w:rPr>
          <w:rFonts w:asciiTheme="majorHAnsi" w:hAnsiTheme="majorHAnsi" w:eastAsiaTheme="majorEastAsia" w:cstheme="majorHAnsi"/>
          <w:b w:val="0"/>
          <w:bCs w:val="0"/>
          <w:sz w:val="24"/>
          <w:szCs w:val="24"/>
        </w:rPr>
      </w:pPr>
      <w:bookmarkStart w:name="_Toc170468538" w:id="44"/>
      <w:r w:rsidRPr="00354DEA">
        <w:rPr>
          <w:rFonts w:asciiTheme="majorHAnsi" w:hAnsiTheme="majorHAnsi" w:cstheme="majorHAnsi"/>
          <w:b w:val="0"/>
          <w:bCs w:val="0"/>
          <w:sz w:val="24"/>
          <w:szCs w:val="24"/>
        </w:rPr>
        <w:t xml:space="preserve">Imagen </w:t>
      </w:r>
      <w:r w:rsidRPr="00354DEA">
        <w:rPr>
          <w:rFonts w:asciiTheme="majorHAnsi" w:hAnsiTheme="majorHAnsi" w:cstheme="majorHAnsi"/>
          <w:b w:val="0"/>
          <w:bCs w:val="0"/>
          <w:sz w:val="24"/>
          <w:szCs w:val="24"/>
        </w:rPr>
        <w:fldChar w:fldCharType="begin"/>
      </w:r>
      <w:r w:rsidRPr="00354DEA">
        <w:rPr>
          <w:rFonts w:asciiTheme="majorHAnsi" w:hAnsiTheme="majorHAnsi" w:cstheme="majorHAnsi"/>
          <w:b w:val="0"/>
          <w:bCs w:val="0"/>
          <w:sz w:val="24"/>
          <w:szCs w:val="24"/>
        </w:rPr>
        <w:instrText xml:space="preserve"> SEQ Imagen \* ARABIC </w:instrText>
      </w:r>
      <w:r w:rsidRPr="00354DEA">
        <w:rPr>
          <w:rFonts w:asciiTheme="majorHAnsi" w:hAnsiTheme="majorHAnsi" w:cstheme="majorHAnsi"/>
          <w:b w:val="0"/>
          <w:bCs w:val="0"/>
          <w:sz w:val="24"/>
          <w:szCs w:val="24"/>
        </w:rPr>
        <w:fldChar w:fldCharType="separate"/>
      </w:r>
      <w:r w:rsidRPr="00354DEA">
        <w:rPr>
          <w:rFonts w:asciiTheme="majorHAnsi" w:hAnsiTheme="majorHAnsi" w:cstheme="majorHAnsi"/>
          <w:b w:val="0"/>
          <w:bCs w:val="0"/>
          <w:noProof/>
          <w:sz w:val="24"/>
          <w:szCs w:val="24"/>
        </w:rPr>
        <w:t>7</w:t>
      </w:r>
      <w:r w:rsidRPr="00354DEA">
        <w:rPr>
          <w:rFonts w:asciiTheme="majorHAnsi" w:hAnsiTheme="majorHAnsi" w:cstheme="majorHAnsi"/>
          <w:b w:val="0"/>
          <w:bCs w:val="0"/>
          <w:sz w:val="24"/>
          <w:szCs w:val="24"/>
        </w:rPr>
        <w:fldChar w:fldCharType="end"/>
      </w:r>
      <w:r w:rsidRPr="00354DEA">
        <w:rPr>
          <w:rFonts w:asciiTheme="majorHAnsi" w:hAnsiTheme="majorHAnsi" w:cstheme="majorHAnsi"/>
          <w:b w:val="0"/>
          <w:bCs w:val="0"/>
          <w:sz w:val="24"/>
          <w:szCs w:val="24"/>
        </w:rPr>
        <w:t xml:space="preserve"> Justificación</w:t>
      </w:r>
      <w:bookmarkEnd w:id="44"/>
    </w:p>
    <w:p w:rsidRPr="007A5BD4" w:rsidR="28BB3B4A" w:rsidP="00354DEA" w:rsidRDefault="211E3D5C" w14:paraId="52C1FC8D" w14:textId="6646937F">
      <w:pPr>
        <w:spacing w:line="360" w:lineRule="auto"/>
        <w:rPr>
          <w:rFonts w:asciiTheme="majorHAnsi" w:hAnsiTheme="majorHAnsi" w:cstheme="majorHAnsi"/>
          <w:sz w:val="24"/>
          <w:szCs w:val="24"/>
        </w:rPr>
      </w:pPr>
      <w:r w:rsidRPr="007A5BD4">
        <w:rPr>
          <w:rFonts w:asciiTheme="majorHAnsi" w:hAnsiTheme="majorHAnsi" w:cstheme="majorHAnsi"/>
          <w:noProof/>
          <w:sz w:val="24"/>
          <w:szCs w:val="24"/>
        </w:rPr>
        <w:drawing>
          <wp:inline distT="0" distB="0" distL="0" distR="0" wp14:anchorId="0DDEA515" wp14:editId="3D8E5E5D">
            <wp:extent cx="5619752" cy="2085975"/>
            <wp:effectExtent l="0" t="0" r="0" b="0"/>
            <wp:docPr id="1196083405" name="Imagen 1196083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extLst>
                        <a:ext uri="{28A0092B-C50C-407E-A947-70E740481C1C}">
                          <a14:useLocalDpi xmlns:a14="http://schemas.microsoft.com/office/drawing/2010/main" val="0"/>
                        </a:ext>
                      </a:extLst>
                    </a:blip>
                    <a:stretch>
                      <a:fillRect/>
                    </a:stretch>
                  </pic:blipFill>
                  <pic:spPr>
                    <a:xfrm>
                      <a:off x="0" y="0"/>
                      <a:ext cx="5619752" cy="2085975"/>
                    </a:xfrm>
                    <a:prstGeom prst="rect">
                      <a:avLst/>
                    </a:prstGeom>
                  </pic:spPr>
                </pic:pic>
              </a:graphicData>
            </a:graphic>
          </wp:inline>
        </w:drawing>
      </w:r>
    </w:p>
    <w:p w:rsidRPr="007A5BD4" w:rsidR="28BB3B4A" w:rsidP="00354DEA" w:rsidRDefault="28BB3B4A" w14:paraId="7AE9AE9F" w14:textId="5F5D5ED8">
      <w:pPr>
        <w:spacing w:line="360" w:lineRule="auto"/>
        <w:rPr>
          <w:rFonts w:asciiTheme="majorHAnsi" w:hAnsiTheme="majorHAnsi" w:eastAsiaTheme="majorEastAsia" w:cstheme="majorHAnsi"/>
          <w:sz w:val="24"/>
          <w:szCs w:val="24"/>
          <w:lang w:val="es-MX"/>
        </w:rPr>
      </w:pPr>
    </w:p>
    <w:p w:rsidRPr="007A5BD4" w:rsidR="42ED07F5" w:rsidP="00354DEA" w:rsidRDefault="33A333B9" w14:paraId="0648B842" w14:textId="0E8F189A">
      <w:pPr>
        <w:spacing w:line="360" w:lineRule="auto"/>
        <w:rPr>
          <w:rFonts w:asciiTheme="majorHAnsi" w:hAnsiTheme="majorHAnsi" w:eastAsiaTheme="majorEastAsia" w:cstheme="majorHAnsi"/>
          <w:sz w:val="24"/>
          <w:szCs w:val="24"/>
          <w:lang w:val="es-MX"/>
        </w:rPr>
      </w:pPr>
      <w:r w:rsidRPr="007A5BD4">
        <w:rPr>
          <w:rFonts w:asciiTheme="majorHAnsi" w:hAnsiTheme="majorHAnsi" w:eastAsiaTheme="majorEastAsia" w:cstheme="majorHAnsi"/>
          <w:sz w:val="24"/>
          <w:szCs w:val="24"/>
          <w:lang w:val="es-MX"/>
        </w:rPr>
        <w:t xml:space="preserve">Es importante que el registro de las horas por parte del </w:t>
      </w:r>
      <w:r w:rsidRPr="007A5BD4" w:rsidR="5127EFA9">
        <w:rPr>
          <w:rFonts w:asciiTheme="majorHAnsi" w:hAnsiTheme="majorHAnsi" w:eastAsiaTheme="majorEastAsia" w:cstheme="majorHAnsi"/>
          <w:sz w:val="24"/>
          <w:szCs w:val="24"/>
          <w:lang w:val="es-MX"/>
        </w:rPr>
        <w:t>i</w:t>
      </w:r>
      <w:r w:rsidRPr="007A5BD4">
        <w:rPr>
          <w:rFonts w:asciiTheme="majorHAnsi" w:hAnsiTheme="majorHAnsi" w:eastAsiaTheme="majorEastAsia" w:cstheme="majorHAnsi"/>
          <w:sz w:val="24"/>
          <w:szCs w:val="24"/>
          <w:lang w:val="es-MX"/>
        </w:rPr>
        <w:t>nstr</w:t>
      </w:r>
      <w:r w:rsidRPr="007A5BD4" w:rsidR="6149F5D7">
        <w:rPr>
          <w:rFonts w:asciiTheme="majorHAnsi" w:hAnsiTheme="majorHAnsi" w:eastAsiaTheme="majorEastAsia" w:cstheme="majorHAnsi"/>
          <w:sz w:val="24"/>
          <w:szCs w:val="24"/>
          <w:lang w:val="es-MX"/>
        </w:rPr>
        <w:t>u</w:t>
      </w:r>
      <w:r w:rsidRPr="007A5BD4">
        <w:rPr>
          <w:rFonts w:asciiTheme="majorHAnsi" w:hAnsiTheme="majorHAnsi" w:eastAsiaTheme="majorEastAsia" w:cstheme="majorHAnsi"/>
          <w:sz w:val="24"/>
          <w:szCs w:val="24"/>
          <w:lang w:val="es-MX"/>
        </w:rPr>
        <w:t xml:space="preserve">ctor con rol de </w:t>
      </w:r>
      <w:r w:rsidRPr="007A5BD4" w:rsidR="1FE7CB7C">
        <w:rPr>
          <w:rFonts w:asciiTheme="majorHAnsi" w:hAnsiTheme="majorHAnsi" w:eastAsiaTheme="majorEastAsia" w:cstheme="majorHAnsi"/>
          <w:sz w:val="24"/>
          <w:szCs w:val="24"/>
          <w:lang w:val="es-MX"/>
        </w:rPr>
        <w:t>seguimiento</w:t>
      </w:r>
      <w:r w:rsidRPr="007A5BD4" w:rsidR="511CCC5A">
        <w:rPr>
          <w:rFonts w:asciiTheme="majorHAnsi" w:hAnsiTheme="majorHAnsi" w:eastAsiaTheme="majorEastAsia" w:cstheme="majorHAnsi"/>
          <w:sz w:val="24"/>
          <w:szCs w:val="24"/>
          <w:lang w:val="es-MX"/>
        </w:rPr>
        <w:t xml:space="preserve"> se encuentre</w:t>
      </w:r>
      <w:r w:rsidRPr="007A5BD4" w:rsidR="6633BFA2">
        <w:rPr>
          <w:rFonts w:asciiTheme="majorHAnsi" w:hAnsiTheme="majorHAnsi" w:eastAsiaTheme="majorEastAsia" w:cstheme="majorHAnsi"/>
          <w:sz w:val="24"/>
          <w:szCs w:val="24"/>
          <w:lang w:val="es-MX"/>
        </w:rPr>
        <w:t xml:space="preserve"> previamente avalado </w:t>
      </w:r>
      <w:r w:rsidRPr="007A5BD4">
        <w:rPr>
          <w:rFonts w:asciiTheme="majorHAnsi" w:hAnsiTheme="majorHAnsi" w:eastAsiaTheme="majorEastAsia" w:cstheme="majorHAnsi"/>
          <w:sz w:val="24"/>
          <w:szCs w:val="24"/>
          <w:lang w:val="es-MX"/>
        </w:rPr>
        <w:t xml:space="preserve">por parte de la </w:t>
      </w:r>
      <w:r w:rsidRPr="007A5BD4" w:rsidR="0B56CBAA">
        <w:rPr>
          <w:rFonts w:asciiTheme="majorHAnsi" w:hAnsiTheme="majorHAnsi" w:eastAsiaTheme="majorEastAsia" w:cstheme="majorHAnsi"/>
          <w:sz w:val="24"/>
          <w:szCs w:val="24"/>
          <w:lang w:val="es-MX"/>
        </w:rPr>
        <w:t>coordinación</w:t>
      </w:r>
      <w:r w:rsidRPr="007A5BD4" w:rsidR="2F322C7D">
        <w:rPr>
          <w:rFonts w:asciiTheme="majorHAnsi" w:hAnsiTheme="majorHAnsi" w:eastAsiaTheme="majorEastAsia" w:cstheme="majorHAnsi"/>
          <w:sz w:val="24"/>
          <w:szCs w:val="24"/>
          <w:lang w:val="es-MX"/>
        </w:rPr>
        <w:t xml:space="preserve"> </w:t>
      </w:r>
      <w:r w:rsidRPr="007A5BD4" w:rsidR="2E3A4B27">
        <w:rPr>
          <w:rFonts w:asciiTheme="majorHAnsi" w:hAnsiTheme="majorHAnsi" w:eastAsiaTheme="majorEastAsia" w:cstheme="majorHAnsi"/>
          <w:sz w:val="24"/>
          <w:szCs w:val="24"/>
          <w:lang w:val="es-MX"/>
        </w:rPr>
        <w:t>académica</w:t>
      </w:r>
      <w:r w:rsidRPr="007A5BD4" w:rsidR="2F322C7D">
        <w:rPr>
          <w:rFonts w:asciiTheme="majorHAnsi" w:hAnsiTheme="majorHAnsi" w:eastAsiaTheme="majorEastAsia" w:cstheme="majorHAnsi"/>
          <w:sz w:val="24"/>
          <w:szCs w:val="24"/>
          <w:lang w:val="es-MX"/>
        </w:rPr>
        <w:t xml:space="preserve"> y sea </w:t>
      </w:r>
      <w:r w:rsidRPr="007A5BD4" w:rsidR="0A4C93D3">
        <w:rPr>
          <w:rFonts w:asciiTheme="majorHAnsi" w:hAnsiTheme="majorHAnsi" w:eastAsiaTheme="majorEastAsia" w:cstheme="majorHAnsi"/>
          <w:sz w:val="24"/>
          <w:szCs w:val="24"/>
          <w:lang w:val="es-MX"/>
        </w:rPr>
        <w:t>respaldado</w:t>
      </w:r>
      <w:r w:rsidRPr="007A5BD4" w:rsidR="0F12F5A6">
        <w:rPr>
          <w:rFonts w:asciiTheme="majorHAnsi" w:hAnsiTheme="majorHAnsi" w:eastAsiaTheme="majorEastAsia" w:cstheme="majorHAnsi"/>
          <w:sz w:val="24"/>
          <w:szCs w:val="24"/>
          <w:lang w:val="es-MX"/>
        </w:rPr>
        <w:t>;</w:t>
      </w:r>
      <w:r w:rsidRPr="007A5BD4" w:rsidR="2F322C7D">
        <w:rPr>
          <w:rFonts w:asciiTheme="majorHAnsi" w:hAnsiTheme="majorHAnsi" w:eastAsiaTheme="majorEastAsia" w:cstheme="majorHAnsi"/>
          <w:sz w:val="24"/>
          <w:szCs w:val="24"/>
          <w:lang w:val="es-MX"/>
        </w:rPr>
        <w:t xml:space="preserve"> mediante </w:t>
      </w:r>
      <w:r w:rsidRPr="007A5BD4" w:rsidR="354D7EDF">
        <w:rPr>
          <w:rFonts w:asciiTheme="majorHAnsi" w:hAnsiTheme="majorHAnsi" w:eastAsiaTheme="majorEastAsia" w:cstheme="majorHAnsi"/>
          <w:sz w:val="24"/>
          <w:szCs w:val="24"/>
          <w:lang w:val="es-MX"/>
        </w:rPr>
        <w:t>el diligenciamiento del formato dispuesto en el centro de formación respectivo.</w:t>
      </w:r>
    </w:p>
    <w:p w:rsidRPr="007A5BD4" w:rsidR="28BB3B4A" w:rsidP="00354DEA" w:rsidRDefault="28BB3B4A" w14:paraId="169FAC45" w14:textId="0464ED3A">
      <w:pPr>
        <w:spacing w:line="360" w:lineRule="auto"/>
        <w:rPr>
          <w:rFonts w:asciiTheme="majorHAnsi" w:hAnsiTheme="majorHAnsi" w:eastAsiaTheme="majorEastAsia" w:cstheme="majorHAnsi"/>
          <w:sz w:val="24"/>
          <w:szCs w:val="24"/>
          <w:lang w:val="es-MX"/>
        </w:rPr>
      </w:pPr>
    </w:p>
    <w:p w:rsidRPr="007A5BD4" w:rsidR="47DD727B" w:rsidP="00354DEA" w:rsidRDefault="47DD727B" w14:paraId="1D0DB4FD" w14:textId="71401A82">
      <w:pPr>
        <w:spacing w:line="360" w:lineRule="auto"/>
        <w:rPr>
          <w:rFonts w:asciiTheme="majorHAnsi" w:hAnsiTheme="majorHAnsi" w:eastAsiaTheme="majorEastAsia" w:cstheme="majorHAnsi"/>
          <w:sz w:val="24"/>
          <w:szCs w:val="24"/>
        </w:rPr>
      </w:pPr>
      <w:r w:rsidRPr="007A5BD4">
        <w:rPr>
          <w:rFonts w:asciiTheme="majorHAnsi" w:hAnsiTheme="majorHAnsi" w:cstheme="majorHAnsi"/>
          <w:sz w:val="24"/>
          <w:szCs w:val="24"/>
        </w:rPr>
        <w:br/>
      </w:r>
    </w:p>
    <w:p w:rsidRPr="007A5BD4" w:rsidR="00016C7F" w:rsidP="00354DEA" w:rsidRDefault="00016C7F" w14:paraId="2642734E" w14:textId="77777777">
      <w:pPr>
        <w:pStyle w:val="Ttulo2"/>
        <w:spacing w:line="360" w:lineRule="auto"/>
        <w:rPr>
          <w:rFonts w:cstheme="majorHAnsi"/>
          <w:sz w:val="24"/>
          <w:szCs w:val="24"/>
        </w:rPr>
      </w:pPr>
    </w:p>
    <w:p w:rsidRPr="007A5BD4" w:rsidR="00B7286A" w:rsidP="00354DEA" w:rsidRDefault="00B7286A" w14:paraId="354F93F6" w14:textId="77777777">
      <w:pPr>
        <w:spacing w:after="0" w:line="360" w:lineRule="auto"/>
        <w:rPr>
          <w:rFonts w:asciiTheme="majorHAnsi" w:hAnsiTheme="majorHAnsi" w:eastAsiaTheme="majorEastAsia" w:cstheme="majorHAnsi"/>
          <w:sz w:val="24"/>
          <w:szCs w:val="24"/>
        </w:rPr>
      </w:pPr>
      <w:r w:rsidRPr="007A5BD4">
        <w:rPr>
          <w:rFonts w:asciiTheme="majorHAnsi" w:hAnsiTheme="majorHAnsi" w:eastAsiaTheme="majorEastAsia" w:cstheme="majorHAnsi"/>
          <w:sz w:val="24"/>
          <w:szCs w:val="24"/>
        </w:rPr>
        <w:br w:type="page"/>
      </w:r>
    </w:p>
    <w:p w:rsidRPr="007A5BD4" w:rsidR="00016C7F" w:rsidP="00354DEA" w:rsidRDefault="00716DBE" w14:paraId="7A0665A0" w14:textId="1538A435">
      <w:pPr>
        <w:pStyle w:val="Ttulo1"/>
        <w:numPr>
          <w:ilvl w:val="0"/>
          <w:numId w:val="21"/>
        </w:numPr>
        <w:spacing w:before="240" w:after="0" w:line="360" w:lineRule="auto"/>
        <w:rPr>
          <w:rFonts w:cstheme="majorHAnsi"/>
          <w:caps w:val="0"/>
          <w:spacing w:val="0"/>
          <w:sz w:val="24"/>
          <w:szCs w:val="24"/>
          <w:lang w:val="es-ES" w:eastAsia="en-US"/>
        </w:rPr>
      </w:pPr>
      <w:bookmarkStart w:name="_Toc129684062" w:id="45"/>
      <w:bookmarkStart w:name="_Toc170467382" w:id="46"/>
      <w:r w:rsidRPr="007A5BD4">
        <w:rPr>
          <w:rFonts w:cstheme="majorHAnsi"/>
          <w:caps w:val="0"/>
          <w:spacing w:val="0"/>
          <w:sz w:val="24"/>
          <w:szCs w:val="24"/>
          <w:lang w:val="es-ES" w:eastAsia="en-US"/>
        </w:rPr>
        <w:t>Sistemas de Información Relacionados</w:t>
      </w:r>
      <w:bookmarkEnd w:id="31"/>
      <w:bookmarkEnd w:id="45"/>
      <w:bookmarkEnd w:id="46"/>
      <w:r w:rsidR="00354DEA">
        <w:rPr>
          <w:rFonts w:cstheme="majorHAnsi"/>
          <w:caps w:val="0"/>
          <w:spacing w:val="0"/>
          <w:sz w:val="24"/>
          <w:szCs w:val="24"/>
          <w:lang w:val="es-ES" w:eastAsia="en-US"/>
        </w:rPr>
        <w:t>.</w:t>
      </w:r>
    </w:p>
    <w:p w:rsidRPr="007A5BD4" w:rsidR="00016C7F" w:rsidP="00354DEA" w:rsidRDefault="00016C7F" w14:paraId="6275A089" w14:textId="77777777">
      <w:pPr>
        <w:spacing w:line="360" w:lineRule="auto"/>
        <w:rPr>
          <w:rFonts w:asciiTheme="majorHAnsi" w:hAnsiTheme="majorHAnsi" w:eastAsiaTheme="majorEastAsia" w:cstheme="majorHAnsi"/>
          <w:sz w:val="24"/>
          <w:szCs w:val="24"/>
        </w:rPr>
      </w:pPr>
    </w:p>
    <w:p w:rsidRPr="007A5BD4" w:rsidR="00016C7F" w:rsidP="00354DEA" w:rsidRDefault="3A70D302" w14:paraId="404DB9E2" w14:textId="66779915">
      <w:pPr>
        <w:spacing w:after="0" w:line="360" w:lineRule="auto"/>
        <w:rPr>
          <w:rFonts w:asciiTheme="majorHAnsi" w:hAnsiTheme="majorHAnsi" w:eastAsiaTheme="majorEastAsia" w:cstheme="majorHAnsi"/>
          <w:sz w:val="24"/>
          <w:szCs w:val="24"/>
        </w:rPr>
      </w:pPr>
      <w:r w:rsidRPr="007A5BD4">
        <w:rPr>
          <w:rFonts w:asciiTheme="majorHAnsi" w:hAnsiTheme="majorHAnsi" w:eastAsiaTheme="majorEastAsia" w:cstheme="majorHAnsi"/>
          <w:color w:val="000000" w:themeColor="text1"/>
          <w:sz w:val="24"/>
          <w:szCs w:val="24"/>
          <w:lang w:val="es-ES"/>
        </w:rPr>
        <w:t xml:space="preserve">Con el presente requerimiento se ve impactado el </w:t>
      </w:r>
      <w:r w:rsidRPr="007A5BD4" w:rsidR="0A703EBF">
        <w:rPr>
          <w:rFonts w:asciiTheme="majorHAnsi" w:hAnsiTheme="majorHAnsi" w:eastAsiaTheme="majorEastAsia" w:cstheme="majorHAnsi"/>
          <w:color w:val="000000" w:themeColor="text1"/>
          <w:sz w:val="24"/>
          <w:szCs w:val="24"/>
          <w:lang w:val="es-ES"/>
        </w:rPr>
        <w:t>S</w:t>
      </w:r>
      <w:r w:rsidRPr="007A5BD4">
        <w:rPr>
          <w:rFonts w:asciiTheme="majorHAnsi" w:hAnsiTheme="majorHAnsi" w:eastAsiaTheme="majorEastAsia" w:cstheme="majorHAnsi"/>
          <w:color w:val="000000" w:themeColor="text1"/>
          <w:sz w:val="24"/>
          <w:szCs w:val="24"/>
          <w:lang w:val="es-ES"/>
        </w:rPr>
        <w:t xml:space="preserve">istema de </w:t>
      </w:r>
      <w:r w:rsidRPr="007A5BD4" w:rsidR="314D71EE">
        <w:rPr>
          <w:rFonts w:asciiTheme="majorHAnsi" w:hAnsiTheme="majorHAnsi" w:eastAsiaTheme="majorEastAsia" w:cstheme="majorHAnsi"/>
          <w:color w:val="000000" w:themeColor="text1"/>
          <w:sz w:val="24"/>
          <w:szCs w:val="24"/>
          <w:lang w:val="es-ES"/>
        </w:rPr>
        <w:t>g</w:t>
      </w:r>
      <w:r w:rsidRPr="007A5BD4">
        <w:rPr>
          <w:rFonts w:asciiTheme="majorHAnsi" w:hAnsiTheme="majorHAnsi" w:eastAsiaTheme="majorEastAsia" w:cstheme="majorHAnsi"/>
          <w:color w:val="000000" w:themeColor="text1"/>
          <w:sz w:val="24"/>
          <w:szCs w:val="24"/>
          <w:lang w:val="es-ES"/>
        </w:rPr>
        <w:t xml:space="preserve">estión </w:t>
      </w:r>
      <w:r w:rsidRPr="007A5BD4" w:rsidR="2B000A23">
        <w:rPr>
          <w:rFonts w:asciiTheme="majorHAnsi" w:hAnsiTheme="majorHAnsi" w:eastAsiaTheme="majorEastAsia" w:cstheme="majorHAnsi"/>
          <w:color w:val="000000" w:themeColor="text1"/>
          <w:sz w:val="24"/>
          <w:szCs w:val="24"/>
          <w:lang w:val="es-ES"/>
        </w:rPr>
        <w:t>a</w:t>
      </w:r>
      <w:r w:rsidRPr="007A5BD4">
        <w:rPr>
          <w:rFonts w:asciiTheme="majorHAnsi" w:hAnsiTheme="majorHAnsi" w:eastAsiaTheme="majorEastAsia" w:cstheme="majorHAnsi"/>
          <w:color w:val="000000" w:themeColor="text1"/>
          <w:sz w:val="24"/>
          <w:szCs w:val="24"/>
          <w:lang w:val="es-ES"/>
        </w:rPr>
        <w:t xml:space="preserve">cadémico </w:t>
      </w:r>
      <w:r w:rsidRPr="007A5BD4" w:rsidR="7062A456">
        <w:rPr>
          <w:rFonts w:asciiTheme="majorHAnsi" w:hAnsiTheme="majorHAnsi" w:eastAsiaTheme="majorEastAsia" w:cstheme="majorHAnsi"/>
          <w:color w:val="000000" w:themeColor="text1"/>
          <w:sz w:val="24"/>
          <w:szCs w:val="24"/>
          <w:lang w:val="es-ES"/>
        </w:rPr>
        <w:t>a</w:t>
      </w:r>
      <w:r w:rsidRPr="007A5BD4">
        <w:rPr>
          <w:rFonts w:asciiTheme="majorHAnsi" w:hAnsiTheme="majorHAnsi" w:eastAsiaTheme="majorEastAsia" w:cstheme="majorHAnsi"/>
          <w:color w:val="000000" w:themeColor="text1"/>
          <w:sz w:val="24"/>
          <w:szCs w:val="24"/>
          <w:lang w:val="es-ES"/>
        </w:rPr>
        <w:t>dministrativo SofiaPlus</w:t>
      </w:r>
      <w:r w:rsidR="00354DEA">
        <w:rPr>
          <w:rFonts w:asciiTheme="majorHAnsi" w:hAnsiTheme="majorHAnsi" w:eastAsiaTheme="majorEastAsia" w:cstheme="majorHAnsi"/>
          <w:color w:val="000000" w:themeColor="text1"/>
          <w:sz w:val="24"/>
          <w:szCs w:val="24"/>
          <w:lang w:val="es-ES"/>
        </w:rPr>
        <w:t>.</w:t>
      </w:r>
    </w:p>
    <w:p w:rsidRPr="007A5BD4" w:rsidR="00016C7F" w:rsidP="00354DEA" w:rsidRDefault="00016C7F" w14:paraId="0253567D" w14:textId="58225D45">
      <w:pPr>
        <w:spacing w:line="360" w:lineRule="auto"/>
        <w:rPr>
          <w:rFonts w:asciiTheme="majorHAnsi" w:hAnsiTheme="majorHAnsi" w:eastAsiaTheme="majorEastAsia" w:cstheme="majorHAnsi"/>
          <w:sz w:val="24"/>
          <w:szCs w:val="24"/>
        </w:rPr>
      </w:pPr>
    </w:p>
    <w:p w:rsidRPr="007A5BD4" w:rsidR="00016C7F" w:rsidP="00354DEA" w:rsidRDefault="1B458B78" w14:paraId="52299A01" w14:textId="77777777">
      <w:pPr>
        <w:pStyle w:val="Descripcin"/>
        <w:spacing w:line="360" w:lineRule="auto"/>
        <w:rPr>
          <w:rFonts w:asciiTheme="majorHAnsi" w:hAnsiTheme="majorHAnsi" w:eastAsiaTheme="majorEastAsia" w:cstheme="majorHAnsi"/>
          <w:sz w:val="24"/>
          <w:szCs w:val="24"/>
        </w:rPr>
      </w:pPr>
      <w:bookmarkStart w:name="_Toc170468497" w:id="47"/>
      <w:r w:rsidRPr="007A5BD4">
        <w:rPr>
          <w:rFonts w:asciiTheme="majorHAnsi" w:hAnsiTheme="majorHAnsi" w:eastAsiaTheme="majorEastAsia" w:cstheme="majorHAnsi"/>
          <w:sz w:val="24"/>
          <w:szCs w:val="24"/>
        </w:rPr>
        <w:t xml:space="preserve">Tabla </w:t>
      </w:r>
      <w:r w:rsidRPr="007A5BD4" w:rsidR="00016C7F">
        <w:rPr>
          <w:rFonts w:asciiTheme="majorHAnsi" w:hAnsiTheme="majorHAnsi" w:cstheme="majorHAnsi"/>
          <w:sz w:val="24"/>
          <w:szCs w:val="24"/>
        </w:rPr>
        <w:fldChar w:fldCharType="begin"/>
      </w:r>
      <w:r w:rsidRPr="007A5BD4" w:rsidR="00016C7F">
        <w:rPr>
          <w:rFonts w:asciiTheme="majorHAnsi" w:hAnsiTheme="majorHAnsi" w:cstheme="majorHAnsi"/>
          <w:sz w:val="24"/>
          <w:szCs w:val="24"/>
        </w:rPr>
        <w:instrText xml:space="preserve"> SEQ Tabla \* ARABIC </w:instrText>
      </w:r>
      <w:r w:rsidRPr="007A5BD4" w:rsidR="00016C7F">
        <w:rPr>
          <w:rFonts w:asciiTheme="majorHAnsi" w:hAnsiTheme="majorHAnsi" w:cstheme="majorHAnsi"/>
          <w:sz w:val="24"/>
          <w:szCs w:val="24"/>
        </w:rPr>
        <w:fldChar w:fldCharType="separate"/>
      </w:r>
      <w:r w:rsidRPr="007A5BD4">
        <w:rPr>
          <w:rFonts w:asciiTheme="majorHAnsi" w:hAnsiTheme="majorHAnsi" w:cstheme="majorHAnsi"/>
          <w:noProof/>
          <w:sz w:val="24"/>
          <w:szCs w:val="24"/>
        </w:rPr>
        <w:t>3</w:t>
      </w:r>
      <w:r w:rsidRPr="007A5BD4" w:rsidR="00016C7F">
        <w:rPr>
          <w:rFonts w:asciiTheme="majorHAnsi" w:hAnsiTheme="majorHAnsi" w:cstheme="majorHAnsi"/>
          <w:noProof/>
          <w:sz w:val="24"/>
          <w:szCs w:val="24"/>
        </w:rPr>
        <w:fldChar w:fldCharType="end"/>
      </w:r>
      <w:r w:rsidRPr="007A5BD4">
        <w:rPr>
          <w:rFonts w:asciiTheme="majorHAnsi" w:hAnsiTheme="majorHAnsi" w:eastAsiaTheme="majorEastAsia" w:cstheme="majorHAnsi"/>
          <w:sz w:val="24"/>
          <w:szCs w:val="24"/>
        </w:rPr>
        <w:t>. Sistemas de información relacionados</w:t>
      </w:r>
      <w:bookmarkEnd w:id="47"/>
    </w:p>
    <w:tbl>
      <w:tblPr>
        <w:tblW w:w="9495" w:type="dxa"/>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ook w:val="0080" w:firstRow="0" w:lastRow="0" w:firstColumn="1" w:lastColumn="0" w:noHBand="0" w:noVBand="0"/>
      </w:tblPr>
      <w:tblGrid>
        <w:gridCol w:w="3025"/>
        <w:gridCol w:w="6470"/>
      </w:tblGrid>
      <w:tr w:rsidRPr="007A5BD4" w:rsidR="00016C7F" w:rsidTr="19015254" w14:paraId="677B793B" w14:textId="77777777">
        <w:trPr>
          <w:trHeight w:val="592"/>
          <w:jc w:val="center"/>
        </w:trPr>
        <w:tc>
          <w:tcPr>
            <w:tcW w:w="3025" w:type="dxa"/>
            <w:shd w:val="clear" w:color="auto" w:fill="BFBFBF" w:themeFill="background1" w:themeFillShade="BF"/>
          </w:tcPr>
          <w:p w:rsidRPr="007A5BD4" w:rsidR="00016C7F" w:rsidP="00354DEA" w:rsidRDefault="1B458B78" w14:paraId="2105F2BB" w14:textId="77777777">
            <w:pPr>
              <w:spacing w:line="360" w:lineRule="auto"/>
              <w:rPr>
                <w:rFonts w:asciiTheme="majorHAnsi" w:hAnsiTheme="majorHAnsi" w:eastAsiaTheme="majorEastAsia" w:cstheme="majorHAnsi"/>
                <w:b/>
                <w:bCs/>
                <w:sz w:val="24"/>
                <w:szCs w:val="24"/>
              </w:rPr>
            </w:pPr>
            <w:r w:rsidRPr="007A5BD4">
              <w:rPr>
                <w:rFonts w:asciiTheme="majorHAnsi" w:hAnsiTheme="majorHAnsi" w:eastAsiaTheme="majorEastAsia" w:cstheme="majorHAnsi"/>
                <w:b/>
                <w:bCs/>
                <w:color w:val="000000" w:themeColor="text1"/>
                <w:sz w:val="24"/>
                <w:szCs w:val="24"/>
                <w:lang w:eastAsia="es-CO"/>
              </w:rPr>
              <w:t>Abreviatura</w:t>
            </w:r>
          </w:p>
        </w:tc>
        <w:tc>
          <w:tcPr>
            <w:tcW w:w="6470" w:type="dxa"/>
            <w:shd w:val="clear" w:color="auto" w:fill="BFBFBF" w:themeFill="background1" w:themeFillShade="BF"/>
          </w:tcPr>
          <w:p w:rsidRPr="007A5BD4" w:rsidR="00016C7F" w:rsidP="00354DEA" w:rsidRDefault="1B458B78" w14:paraId="7C3DBCA8" w14:textId="77777777">
            <w:pPr>
              <w:spacing w:line="360" w:lineRule="auto"/>
              <w:rPr>
                <w:rFonts w:asciiTheme="majorHAnsi" w:hAnsiTheme="majorHAnsi" w:eastAsiaTheme="majorEastAsia" w:cstheme="majorHAnsi"/>
                <w:i/>
                <w:iCs/>
                <w:sz w:val="24"/>
                <w:szCs w:val="24"/>
              </w:rPr>
            </w:pPr>
            <w:r w:rsidRPr="007A5BD4">
              <w:rPr>
                <w:rFonts w:asciiTheme="majorHAnsi" w:hAnsiTheme="majorHAnsi" w:eastAsiaTheme="majorEastAsia" w:cstheme="majorHAnsi"/>
                <w:b/>
                <w:bCs/>
                <w:color w:val="000000" w:themeColor="text1"/>
                <w:sz w:val="24"/>
                <w:szCs w:val="24"/>
                <w:lang w:eastAsia="es-CO"/>
              </w:rPr>
              <w:t>Sistema de información</w:t>
            </w:r>
          </w:p>
        </w:tc>
      </w:tr>
      <w:tr w:rsidRPr="007A5BD4" w:rsidR="00016C7F" w:rsidTr="19015254" w14:paraId="7D07E3A9" w14:textId="77777777">
        <w:trPr>
          <w:trHeight w:val="416"/>
          <w:jc w:val="center"/>
        </w:trPr>
        <w:tc>
          <w:tcPr>
            <w:tcW w:w="3025" w:type="dxa"/>
            <w:shd w:val="clear" w:color="auto" w:fill="FFFFFF" w:themeFill="background1"/>
          </w:tcPr>
          <w:p w:rsidRPr="007A5BD4" w:rsidR="00016C7F" w:rsidP="00354DEA" w:rsidRDefault="1B458B78" w14:paraId="06E6C48C" w14:textId="77777777">
            <w:pPr>
              <w:spacing w:line="360" w:lineRule="auto"/>
              <w:rPr>
                <w:rFonts w:asciiTheme="majorHAnsi" w:hAnsiTheme="majorHAnsi" w:eastAsiaTheme="majorEastAsia" w:cstheme="majorHAnsi"/>
                <w:b/>
                <w:bCs/>
                <w:sz w:val="24"/>
                <w:szCs w:val="24"/>
              </w:rPr>
            </w:pPr>
            <w:r w:rsidRPr="007A5BD4">
              <w:rPr>
                <w:rFonts w:asciiTheme="majorHAnsi" w:hAnsiTheme="majorHAnsi" w:eastAsiaTheme="majorEastAsia" w:cstheme="majorHAnsi"/>
                <w:i/>
                <w:iCs/>
                <w:sz w:val="24"/>
                <w:szCs w:val="24"/>
                <w:lang w:eastAsia="es-CO"/>
              </w:rPr>
              <w:t>SIGA</w:t>
            </w:r>
          </w:p>
        </w:tc>
        <w:tc>
          <w:tcPr>
            <w:tcW w:w="6470" w:type="dxa"/>
          </w:tcPr>
          <w:p w:rsidRPr="007A5BD4" w:rsidR="00016C7F" w:rsidP="00354DEA" w:rsidRDefault="1B458B78" w14:paraId="5E0EE8DA" w14:textId="77777777">
            <w:pPr>
              <w:spacing w:line="360" w:lineRule="auto"/>
              <w:rPr>
                <w:rFonts w:asciiTheme="majorHAnsi" w:hAnsiTheme="majorHAnsi" w:eastAsiaTheme="majorEastAsia" w:cstheme="majorHAnsi"/>
                <w:i/>
                <w:iCs/>
                <w:sz w:val="24"/>
                <w:szCs w:val="24"/>
              </w:rPr>
            </w:pPr>
            <w:r w:rsidRPr="007A5BD4">
              <w:rPr>
                <w:rFonts w:asciiTheme="majorHAnsi" w:hAnsiTheme="majorHAnsi" w:eastAsiaTheme="majorEastAsia" w:cstheme="majorHAnsi"/>
                <w:i/>
                <w:iCs/>
                <w:sz w:val="24"/>
                <w:szCs w:val="24"/>
                <w:lang w:eastAsia="es-CO"/>
              </w:rPr>
              <w:t>Sistema Integrado de gestión y autocontrol</w:t>
            </w:r>
          </w:p>
        </w:tc>
      </w:tr>
      <w:tr w:rsidRPr="007A5BD4" w:rsidR="00016C7F" w:rsidTr="19015254" w14:paraId="2DF4E203" w14:textId="77777777">
        <w:trPr>
          <w:trHeight w:val="416"/>
          <w:jc w:val="center"/>
        </w:trPr>
        <w:tc>
          <w:tcPr>
            <w:tcW w:w="3025" w:type="dxa"/>
            <w:shd w:val="clear" w:color="auto" w:fill="FFFFFF" w:themeFill="background1"/>
            <w:vAlign w:val="center"/>
          </w:tcPr>
          <w:p w:rsidRPr="007A5BD4" w:rsidR="00016C7F" w:rsidP="00354DEA" w:rsidRDefault="00016C7F" w14:paraId="32B5BCE3" w14:textId="77777777">
            <w:pPr>
              <w:spacing w:line="360" w:lineRule="auto"/>
              <w:rPr>
                <w:rFonts w:asciiTheme="majorHAnsi" w:hAnsiTheme="majorHAnsi" w:eastAsiaTheme="majorEastAsia" w:cstheme="majorHAnsi"/>
                <w:b/>
                <w:bCs/>
                <w:sz w:val="24"/>
                <w:szCs w:val="24"/>
              </w:rPr>
            </w:pPr>
          </w:p>
        </w:tc>
        <w:tc>
          <w:tcPr>
            <w:tcW w:w="6470" w:type="dxa"/>
          </w:tcPr>
          <w:p w:rsidRPr="007A5BD4" w:rsidR="00016C7F" w:rsidP="00354DEA" w:rsidRDefault="00016C7F" w14:paraId="011C18ED" w14:textId="77777777">
            <w:pPr>
              <w:spacing w:line="360" w:lineRule="auto"/>
              <w:rPr>
                <w:rFonts w:asciiTheme="majorHAnsi" w:hAnsiTheme="majorHAnsi" w:eastAsiaTheme="majorEastAsia" w:cstheme="majorHAnsi"/>
                <w:i/>
                <w:iCs/>
                <w:sz w:val="24"/>
                <w:szCs w:val="24"/>
              </w:rPr>
            </w:pPr>
          </w:p>
        </w:tc>
      </w:tr>
    </w:tbl>
    <w:p w:rsidRPr="007A5BD4" w:rsidR="00016C7F" w:rsidP="00354DEA" w:rsidRDefault="1B458B78" w14:paraId="268F637C" w14:textId="77777777">
      <w:pPr>
        <w:pStyle w:val="TextoparaTitulo4-9"/>
        <w:jc w:val="center"/>
        <w:rPr>
          <w:rFonts w:asciiTheme="majorHAnsi" w:hAnsiTheme="majorHAnsi" w:eastAsiaTheme="majorEastAsia" w:cstheme="majorHAnsi"/>
          <w:b/>
          <w:bCs/>
          <w:sz w:val="24"/>
          <w:szCs w:val="24"/>
          <w:lang w:val="es-ES"/>
        </w:rPr>
      </w:pPr>
      <w:r w:rsidRPr="007A5BD4">
        <w:rPr>
          <w:rFonts w:asciiTheme="majorHAnsi" w:hAnsiTheme="majorHAnsi" w:eastAsiaTheme="majorEastAsia" w:cstheme="majorHAnsi"/>
          <w:b/>
          <w:bCs/>
          <w:sz w:val="24"/>
          <w:szCs w:val="24"/>
          <w:lang w:val="es-ES"/>
        </w:rPr>
        <w:t xml:space="preserve">Fuente. </w:t>
      </w:r>
    </w:p>
    <w:p w:rsidRPr="00354DEA" w:rsidR="00016C7F" w:rsidP="00354DEA" w:rsidRDefault="00016C7F" w14:paraId="1E0E48EC" w14:textId="77777777">
      <w:pPr>
        <w:spacing w:after="0" w:line="360" w:lineRule="auto"/>
        <w:outlineLvl w:val="1"/>
        <w:rPr>
          <w:rFonts w:asciiTheme="majorHAnsi" w:hAnsiTheme="majorHAnsi" w:eastAsiaTheme="majorEastAsia" w:cstheme="majorHAnsi"/>
          <w:b/>
          <w:bCs/>
          <w:sz w:val="24"/>
          <w:szCs w:val="24"/>
        </w:rPr>
      </w:pPr>
      <w:bookmarkStart w:name="_Toc438629096" w:id="48"/>
      <w:bookmarkStart w:name="_Toc454434357" w:id="49"/>
      <w:bookmarkStart w:name="_Toc454458417" w:id="50"/>
      <w:bookmarkStart w:name="_Toc454462955" w:id="51"/>
      <w:bookmarkStart w:name="_Toc454548468" w:id="52"/>
      <w:bookmarkStart w:name="_Toc454553456" w:id="53"/>
      <w:bookmarkStart w:name="_Toc454779985" w:id="54"/>
      <w:bookmarkStart w:name="_Toc459215153" w:id="55"/>
      <w:bookmarkStart w:name="_Toc459215230" w:id="56"/>
      <w:bookmarkStart w:name="_Toc459215246" w:id="57"/>
      <w:bookmarkStart w:name="_Toc459215265" w:id="58"/>
      <w:bookmarkStart w:name="_Toc459215316" w:id="59"/>
      <w:bookmarkStart w:name="_Toc459215431" w:id="60"/>
      <w:bookmarkStart w:name="_Toc459281509" w:id="61"/>
      <w:bookmarkStart w:name="_Toc459281539" w:id="62"/>
      <w:bookmarkStart w:name="_Toc459281689" w:id="63"/>
      <w:bookmarkStart w:name="_Toc459283501" w:id="64"/>
      <w:bookmarkStart w:name="_Toc459391445" w:id="65"/>
      <w:bookmarkStart w:name="_Toc459391479" w:id="66"/>
      <w:bookmarkStart w:name="_Toc462322851" w:id="67"/>
      <w:bookmarkStart w:name="_Toc462323068" w:id="68"/>
      <w:bookmarkStart w:name="_Toc462323088" w:id="69"/>
      <w:bookmarkStart w:name="_Toc462323130" w:id="70"/>
      <w:bookmarkStart w:name="_Toc462324862" w:id="71"/>
      <w:bookmarkStart w:name="_Toc462325004" w:id="72"/>
      <w:bookmarkStart w:name="_Toc462325321" w:id="73"/>
      <w:bookmarkStart w:name="_Toc462326160" w:id="74"/>
      <w:bookmarkStart w:name="_Toc462326202" w:id="75"/>
      <w:bookmarkStart w:name="_Toc462326632" w:id="76"/>
      <w:bookmarkStart w:name="_Toc462326789" w:id="77"/>
      <w:bookmarkStart w:name="_Toc462326858" w:id="78"/>
      <w:bookmarkStart w:name="_Toc2004879" w:id="79"/>
      <w:bookmarkStart w:name="_Toc129683104" w:id="80"/>
      <w:bookmarkStart w:name="_Toc129684063" w:id="81"/>
      <w:bookmarkStart w:name="_Toc129684131" w:id="82"/>
      <w:bookmarkStart w:name="_Toc129684279" w:id="83"/>
      <w:bookmarkStart w:name="_Toc170467035" w:id="84"/>
      <w:bookmarkStart w:name="_Toc438629097" w:id="85"/>
      <w:bookmarkStart w:name="_Toc454434358" w:id="86"/>
      <w:bookmarkStart w:name="_Toc454458418" w:id="87"/>
      <w:bookmarkStart w:name="_Toc454462956" w:id="88"/>
      <w:bookmarkStart w:name="_Toc454548469" w:id="89"/>
      <w:bookmarkStart w:name="_Toc454553457" w:id="90"/>
      <w:bookmarkStart w:name="_Toc454779986" w:id="91"/>
      <w:bookmarkStart w:name="_Toc459215154" w:id="92"/>
      <w:bookmarkStart w:name="_Toc459215231" w:id="93"/>
      <w:bookmarkStart w:name="_Toc459215247" w:id="94"/>
      <w:bookmarkStart w:name="_Toc459215266" w:id="95"/>
      <w:bookmarkStart w:name="_Toc459215317" w:id="96"/>
      <w:bookmarkStart w:name="_Toc459215432" w:id="97"/>
      <w:bookmarkStart w:name="_Toc459281510" w:id="98"/>
      <w:bookmarkStart w:name="_Toc459281540" w:id="99"/>
      <w:bookmarkStart w:name="_Toc459281690" w:id="100"/>
      <w:bookmarkStart w:name="_Toc459283502" w:id="101"/>
      <w:bookmarkStart w:name="_Toc459391446" w:id="102"/>
      <w:bookmarkStart w:name="_Toc459391480" w:id="103"/>
      <w:bookmarkStart w:name="_Toc462322852" w:id="104"/>
      <w:bookmarkStart w:name="_Toc462323069" w:id="105"/>
      <w:bookmarkStart w:name="_Toc462323089" w:id="106"/>
      <w:bookmarkStart w:name="_Toc462323131" w:id="107"/>
      <w:bookmarkStart w:name="_Toc462324863" w:id="108"/>
      <w:bookmarkStart w:name="_Toc462325005" w:id="109"/>
      <w:bookmarkStart w:name="_Toc462325322" w:id="110"/>
      <w:bookmarkStart w:name="_Toc462326161" w:id="111"/>
      <w:bookmarkStart w:name="_Toc462326203" w:id="112"/>
      <w:bookmarkStart w:name="_Toc462326633" w:id="113"/>
      <w:bookmarkStart w:name="_Toc462326790" w:id="114"/>
      <w:bookmarkStart w:name="_Toc462326859" w:id="115"/>
      <w:bookmarkStart w:name="_Toc2004880" w:id="116"/>
      <w:bookmarkStart w:name="_Toc129683105" w:id="117"/>
      <w:bookmarkStart w:name="_Toc129684064" w:id="118"/>
      <w:bookmarkStart w:name="_Toc129684132" w:id="119"/>
      <w:bookmarkStart w:name="_Toc129684280" w:id="120"/>
      <w:bookmarkStart w:name="_Toc170467036" w:id="121"/>
      <w:bookmarkEnd w:id="32"/>
      <w:bookmarkEnd w:id="33"/>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rsidRPr="007A5BD4" w:rsidR="00016C7F" w:rsidP="00354DEA" w:rsidRDefault="00016C7F" w14:paraId="71AD59BA" w14:textId="77777777">
      <w:pPr>
        <w:pStyle w:val="Prrafodelista"/>
        <w:spacing w:after="0" w:line="360" w:lineRule="auto"/>
        <w:ind w:left="390"/>
        <w:outlineLvl w:val="1"/>
        <w:rPr>
          <w:rFonts w:asciiTheme="majorHAnsi" w:hAnsiTheme="majorHAnsi" w:eastAsiaTheme="majorEastAsia" w:cstheme="majorHAnsi"/>
          <w:b/>
          <w:bCs/>
          <w:sz w:val="24"/>
          <w:szCs w:val="24"/>
        </w:rPr>
      </w:pPr>
      <w:bookmarkStart w:name="_Toc438629098" w:id="122"/>
      <w:bookmarkStart w:name="_Toc454434359" w:id="123"/>
      <w:bookmarkStart w:name="_Toc454458419" w:id="124"/>
      <w:bookmarkStart w:name="_Toc454462957" w:id="125"/>
      <w:bookmarkStart w:name="_Toc454548470" w:id="126"/>
      <w:bookmarkStart w:name="_Toc454553458" w:id="127"/>
      <w:bookmarkStart w:name="_Toc454779987" w:id="128"/>
      <w:bookmarkStart w:name="_Toc459215155" w:id="129"/>
      <w:bookmarkStart w:name="_Toc459215232" w:id="130"/>
      <w:bookmarkStart w:name="_Toc459215248" w:id="131"/>
      <w:bookmarkStart w:name="_Toc459215267" w:id="132"/>
      <w:bookmarkStart w:name="_Toc459215318" w:id="133"/>
      <w:bookmarkStart w:name="_Toc459215433" w:id="134"/>
      <w:bookmarkStart w:name="_Toc459281511" w:id="135"/>
      <w:bookmarkStart w:name="_Toc459281541" w:id="136"/>
      <w:bookmarkStart w:name="_Toc459281691" w:id="137"/>
      <w:bookmarkStart w:name="_Toc459283503" w:id="138"/>
      <w:bookmarkStart w:name="_Toc459391447" w:id="139"/>
      <w:bookmarkStart w:name="_Toc459391481" w:id="140"/>
      <w:bookmarkStart w:name="_Toc462322853" w:id="141"/>
      <w:bookmarkStart w:name="_Toc462323070" w:id="142"/>
      <w:bookmarkStart w:name="_Toc462323090" w:id="143"/>
      <w:bookmarkStart w:name="_Toc462323132" w:id="144"/>
      <w:bookmarkStart w:name="_Toc462324864" w:id="145"/>
      <w:bookmarkStart w:name="_Toc462325006" w:id="146"/>
      <w:bookmarkStart w:name="_Toc462325323" w:id="147"/>
      <w:bookmarkStart w:name="_Toc462326162" w:id="148"/>
      <w:bookmarkStart w:name="_Toc462326204" w:id="149"/>
      <w:bookmarkStart w:name="_Toc462326634" w:id="150"/>
      <w:bookmarkStart w:name="_Toc462326791" w:id="151"/>
      <w:bookmarkStart w:name="_Toc462326860" w:id="152"/>
      <w:bookmarkStart w:name="_Toc2004881" w:id="153"/>
      <w:bookmarkStart w:name="_Toc129683106" w:id="154"/>
      <w:bookmarkStart w:name="_Toc129684065" w:id="155"/>
      <w:bookmarkStart w:name="_Toc129684133" w:id="156"/>
      <w:bookmarkStart w:name="_Toc129684281" w:id="157"/>
      <w:bookmarkStart w:name="_Toc170467037" w:id="158"/>
      <w:bookmarkStart w:name="_Toc438629100" w:id="159"/>
      <w:bookmarkStart w:name="_Toc454434361" w:id="160"/>
      <w:bookmarkStart w:name="_Toc454458421" w:id="161"/>
      <w:bookmarkStart w:name="_Toc454462959" w:id="162"/>
      <w:bookmarkStart w:name="_Toc454548472" w:id="163"/>
      <w:bookmarkStart w:name="_Toc454553460" w:id="164"/>
      <w:bookmarkStart w:name="_Toc454779989" w:id="165"/>
      <w:bookmarkStart w:name="_Toc459215157" w:id="166"/>
      <w:bookmarkStart w:name="_Toc459215234" w:id="167"/>
      <w:bookmarkStart w:name="_Toc459215250" w:id="168"/>
      <w:bookmarkStart w:name="_Toc459215269" w:id="169"/>
      <w:bookmarkStart w:name="_Toc459215320" w:id="170"/>
      <w:bookmarkStart w:name="_Toc459215435" w:id="171"/>
      <w:bookmarkStart w:name="_Toc459281513" w:id="172"/>
      <w:bookmarkStart w:name="_Toc459281543" w:id="173"/>
      <w:bookmarkStart w:name="_Toc459281693" w:id="174"/>
      <w:bookmarkStart w:name="_Toc459283505" w:id="175"/>
      <w:bookmarkStart w:name="_Toc459391449" w:id="176"/>
      <w:bookmarkStart w:name="_Toc459391483" w:id="177"/>
      <w:bookmarkStart w:name="_Toc462322855" w:id="178"/>
      <w:bookmarkStart w:name="_Toc462323072" w:id="179"/>
      <w:bookmarkStart w:name="_Toc462323092" w:id="180"/>
      <w:bookmarkStart w:name="_Toc462323134" w:id="181"/>
      <w:bookmarkStart w:name="_Toc462324866" w:id="182"/>
      <w:bookmarkStart w:name="_Toc462325008" w:id="183"/>
      <w:bookmarkStart w:name="_Toc462325325" w:id="184"/>
      <w:bookmarkStart w:name="_Toc462326164" w:id="185"/>
      <w:bookmarkStart w:name="_Toc462326206" w:id="186"/>
      <w:bookmarkStart w:name="_Toc462326636" w:id="187"/>
      <w:bookmarkStart w:name="_Toc462326793" w:id="188"/>
      <w:bookmarkStart w:name="_Toc462326862" w:id="189"/>
      <w:bookmarkStart w:name="_Toc2004883" w:id="190"/>
      <w:bookmarkStart w:name="_Toc129683108" w:id="191"/>
      <w:bookmarkStart w:name="_Toc129684067" w:id="192"/>
      <w:bookmarkStart w:name="_Toc129684135" w:id="193"/>
      <w:bookmarkStart w:name="_Toc129684283" w:id="194"/>
      <w:bookmarkStart w:name="_Toc170467039" w:id="195"/>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rsidRPr="007A5BD4" w:rsidR="00B7286A" w:rsidP="00354DEA" w:rsidRDefault="00B7286A" w14:paraId="24E26DD8" w14:textId="77777777">
      <w:pPr>
        <w:spacing w:after="0" w:line="360" w:lineRule="auto"/>
        <w:rPr>
          <w:rFonts w:asciiTheme="majorHAnsi" w:hAnsiTheme="majorHAnsi" w:eastAsiaTheme="majorEastAsia" w:cstheme="majorHAnsi"/>
          <w:sz w:val="24"/>
          <w:szCs w:val="24"/>
        </w:rPr>
      </w:pPr>
      <w:bookmarkStart w:name="_Toc438568752" w:id="196"/>
      <w:r w:rsidRPr="007A5BD4">
        <w:rPr>
          <w:rFonts w:asciiTheme="majorHAnsi" w:hAnsiTheme="majorHAnsi" w:eastAsiaTheme="majorEastAsia" w:cstheme="majorHAnsi"/>
          <w:sz w:val="24"/>
          <w:szCs w:val="24"/>
        </w:rPr>
        <w:br w:type="page"/>
      </w:r>
    </w:p>
    <w:p w:rsidRPr="00354DEA" w:rsidR="00016C7F" w:rsidP="79B0B4C1" w:rsidRDefault="00716DBE" w14:paraId="2CED61AE" w14:textId="1CC95751">
      <w:pPr>
        <w:pStyle w:val="Ttulo1"/>
        <w:numPr>
          <w:ilvl w:val="0"/>
          <w:numId w:val="21"/>
        </w:numPr>
        <w:spacing w:before="240" w:after="0" w:line="360" w:lineRule="auto"/>
        <w:rPr>
          <w:rFonts w:cs="Calibri" w:cstheme="majorAscii"/>
          <w:caps w:val="0"/>
          <w:smallCaps w:val="0"/>
          <w:spacing w:val="0"/>
          <w:sz w:val="24"/>
          <w:szCs w:val="24"/>
          <w:lang w:val="es-ES" w:eastAsia="en-US"/>
        </w:rPr>
      </w:pPr>
      <w:bookmarkStart w:name="_Toc129684068" w:id="197"/>
      <w:bookmarkStart w:name="_Toc170467383" w:id="198"/>
      <w:commentRangeStart w:id="2093583017"/>
      <w:r w:rsidRPr="79B0B4C1" w:rsidR="00716DBE">
        <w:rPr>
          <w:rFonts w:cs="Calibri" w:cstheme="majorAscii"/>
          <w:caps w:val="0"/>
          <w:smallCaps w:val="0"/>
          <w:spacing w:val="0"/>
          <w:sz w:val="24"/>
          <w:szCs w:val="24"/>
          <w:lang w:val="es-ES" w:eastAsia="en-US"/>
        </w:rPr>
        <w:t>Supuestos</w:t>
      </w:r>
      <w:bookmarkEnd w:id="196"/>
      <w:bookmarkEnd w:id="197"/>
      <w:bookmarkEnd w:id="198"/>
      <w:r w:rsidRPr="79B0B4C1" w:rsidR="00354DEA">
        <w:rPr>
          <w:rFonts w:cs="Calibri" w:cstheme="majorAscii"/>
          <w:caps w:val="0"/>
          <w:smallCaps w:val="0"/>
          <w:spacing w:val="0"/>
          <w:sz w:val="24"/>
          <w:szCs w:val="24"/>
          <w:lang w:val="es-ES" w:eastAsia="en-US"/>
        </w:rPr>
        <w:t>.</w:t>
      </w:r>
      <w:r w:rsidRPr="79B0B4C1" w:rsidR="06F3A438">
        <w:rPr>
          <w:rFonts w:cs="Calibri" w:cstheme="majorAscii"/>
          <w:caps w:val="0"/>
          <w:smallCaps w:val="0"/>
          <w:spacing w:val="0"/>
          <w:sz w:val="24"/>
          <w:szCs w:val="24"/>
          <w:lang w:val="es-ES" w:eastAsia="en-US"/>
        </w:rPr>
        <w:t xml:space="preserve"> (Adri</w:t>
      </w:r>
      <w:r w:rsidRPr="79B0B4C1" w:rsidR="1A870069">
        <w:rPr>
          <w:rFonts w:cs="Calibri" w:cstheme="majorAscii"/>
          <w:caps w:val="0"/>
          <w:smallCaps w:val="0"/>
          <w:spacing w:val="0"/>
          <w:sz w:val="24"/>
          <w:szCs w:val="24"/>
          <w:lang w:val="es-ES" w:eastAsia="en-US"/>
        </w:rPr>
        <w:t xml:space="preserve">ana</w:t>
      </w:r>
      <w:r w:rsidRPr="79B0B4C1" w:rsidR="06F3A438">
        <w:rPr>
          <w:rFonts w:cs="Calibri" w:cstheme="majorAscii"/>
          <w:caps w:val="0"/>
          <w:smallCaps w:val="0"/>
          <w:spacing w:val="0"/>
          <w:sz w:val="24"/>
          <w:szCs w:val="24"/>
          <w:lang w:val="es-ES" w:eastAsia="en-US"/>
        </w:rPr>
        <w:t xml:space="preserve">)</w:t>
      </w:r>
      <w:commentRangeEnd w:id="2093583017"/>
      <w:r>
        <w:rPr>
          <w:rStyle w:val="CommentReference"/>
        </w:rPr>
        <w:commentReference w:id="2093583017"/>
      </w:r>
    </w:p>
    <w:p w:rsidR="4A7E5C52" w:rsidP="4A7E5C52" w:rsidRDefault="4A7E5C52" w14:paraId="13F16CA9" w14:textId="5AC61712">
      <w:pPr>
        <w:pStyle w:val="Normal"/>
        <w:rPr>
          <w:lang w:val="es-ES"/>
        </w:rPr>
      </w:pPr>
    </w:p>
    <w:p w:rsidR="78B6194D" w:rsidP="4A7E5C52" w:rsidRDefault="78B6194D" w14:paraId="218D47CF" w14:textId="018ADCCE">
      <w:pPr>
        <w:pStyle w:val="Normal"/>
        <w:ind w:left="708"/>
        <w:rPr>
          <w:rFonts w:ascii="Calibri" w:hAnsi="Calibri" w:eastAsia="Calibri" w:cs="Calibri" w:asciiTheme="majorAscii" w:hAnsiTheme="majorAscii" w:eastAsiaTheme="majorAscii" w:cstheme="majorAscii"/>
          <w:b w:val="1"/>
          <w:bCs w:val="1"/>
          <w:sz w:val="24"/>
          <w:szCs w:val="24"/>
          <w:lang w:val="es-ES"/>
        </w:rPr>
      </w:pPr>
      <w:r w:rsidRPr="4A7E5C52" w:rsidR="78B6194D">
        <w:rPr>
          <w:rFonts w:ascii="Calibri" w:hAnsi="Calibri" w:eastAsia="Calibri" w:cs="Calibri" w:asciiTheme="majorAscii" w:hAnsiTheme="majorAscii" w:eastAsiaTheme="majorAscii" w:cstheme="majorAscii"/>
          <w:b w:val="1"/>
          <w:bCs w:val="1"/>
          <w:color w:val="auto"/>
          <w:sz w:val="24"/>
          <w:szCs w:val="24"/>
          <w:lang w:val="es-ES" w:eastAsia="es-ES" w:bidi="ar-SA"/>
        </w:rPr>
        <w:t>PLANEACIÓN</w:t>
      </w:r>
    </w:p>
    <w:p w:rsidRPr="007A5BD4" w:rsidR="00016C7F" w:rsidP="4A7E5C52" w:rsidRDefault="00016C7F" w14:paraId="624EA8D3" w14:textId="7E3CBC78">
      <w:pPr>
        <w:pStyle w:val="Prrafodelista"/>
        <w:numPr>
          <w:ilvl w:val="0"/>
          <w:numId w:val="26"/>
        </w:numPr>
        <w:spacing w:before="240" w:beforeAutospacing="off" w:after="240" w:afterAutospacing="off" w:line="360" w:lineRule="auto"/>
        <w:ind/>
        <w:jc w:val="both"/>
        <w:rPr>
          <w:rFonts w:ascii="Calibri" w:hAnsi="Calibri" w:eastAsia="Calibri" w:cs="Calibri" w:asciiTheme="majorAscii" w:hAnsiTheme="majorAscii" w:eastAsiaTheme="majorAscii" w:cstheme="majorAscii"/>
          <w:noProof w:val="0"/>
          <w:sz w:val="22"/>
          <w:szCs w:val="22"/>
          <w:lang w:val="es-CO"/>
        </w:rPr>
      </w:pPr>
      <w:r w:rsidRPr="4A7E5C52" w:rsidR="725D76F8">
        <w:rPr>
          <w:rFonts w:ascii="Calibri" w:hAnsi="Calibri" w:eastAsia="Calibri" w:cs="Calibri" w:asciiTheme="majorAscii" w:hAnsiTheme="majorAscii" w:eastAsiaTheme="majorAscii" w:cstheme="majorAscii"/>
          <w:noProof w:val="0"/>
          <w:sz w:val="24"/>
          <w:szCs w:val="24"/>
          <w:lang w:val="es-CO"/>
        </w:rPr>
        <w:t>Se supone que los instructores de seguimiento cuentan con los permisos necesarios dentro del perfil de usuario en Sofía Plus para registrar directamente la información relacionada con la planeación de la etapa productiva (primer momento del formato GFPI-F-023).</w:t>
      </w:r>
    </w:p>
    <w:p w:rsidRPr="007A5BD4" w:rsidR="00016C7F" w:rsidP="4A7E5C52" w:rsidRDefault="00016C7F" w14:paraId="70FBE658" w14:textId="3E4D7DD8">
      <w:pPr>
        <w:pStyle w:val="Prrafodelista"/>
        <w:numPr>
          <w:ilvl w:val="0"/>
          <w:numId w:val="26"/>
        </w:numPr>
        <w:spacing w:before="240" w:beforeAutospacing="off" w:after="240" w:afterAutospacing="off" w:line="360" w:lineRule="auto"/>
        <w:ind/>
        <w:jc w:val="both"/>
        <w:rPr>
          <w:rFonts w:ascii="Calibri" w:hAnsi="Calibri" w:eastAsia="Calibri" w:cs="Calibri" w:asciiTheme="majorAscii" w:hAnsiTheme="majorAscii" w:eastAsiaTheme="majorAscii" w:cstheme="majorAscii"/>
          <w:noProof w:val="0"/>
          <w:sz w:val="22"/>
          <w:szCs w:val="22"/>
          <w:lang w:val="es-CO"/>
        </w:rPr>
      </w:pPr>
      <w:r w:rsidRPr="4A7E5C52" w:rsidR="725D76F8">
        <w:rPr>
          <w:rFonts w:ascii="Calibri" w:hAnsi="Calibri" w:eastAsia="Calibri" w:cs="Calibri" w:asciiTheme="majorAscii" w:hAnsiTheme="majorAscii" w:eastAsiaTheme="majorAscii" w:cstheme="majorAscii"/>
          <w:noProof w:val="0"/>
          <w:sz w:val="24"/>
          <w:szCs w:val="24"/>
          <w:lang w:val="es-CO"/>
        </w:rPr>
        <w:t>Se asume que la arquitectura actual del sistema Sofía Plus permite la incorporación de un nuevo campo o módulo sin afectar el desempeño general ni comprometer otras funcionalidades ya existentes.</w:t>
      </w:r>
    </w:p>
    <w:p w:rsidRPr="007A5BD4" w:rsidR="00016C7F" w:rsidP="4A7E5C52" w:rsidRDefault="00016C7F" w14:paraId="37E75BA5" w14:textId="3923C024">
      <w:pPr>
        <w:pStyle w:val="Prrafodelista"/>
        <w:numPr>
          <w:ilvl w:val="0"/>
          <w:numId w:val="26"/>
        </w:numPr>
        <w:spacing w:before="240" w:beforeAutospacing="off" w:after="240" w:afterAutospacing="off" w:line="360" w:lineRule="auto"/>
        <w:ind/>
        <w:jc w:val="both"/>
        <w:rPr>
          <w:rFonts w:ascii="Calibri" w:hAnsi="Calibri" w:eastAsia="Calibri" w:cs="Calibri" w:asciiTheme="majorAscii" w:hAnsiTheme="majorAscii" w:eastAsiaTheme="majorAscii" w:cstheme="majorAscii"/>
          <w:noProof w:val="0"/>
          <w:sz w:val="24"/>
          <w:szCs w:val="24"/>
          <w:lang w:val="es-CO"/>
        </w:rPr>
      </w:pPr>
      <w:r w:rsidRPr="4A7E5C52" w:rsidR="725D76F8">
        <w:rPr>
          <w:rFonts w:ascii="Calibri" w:hAnsi="Calibri" w:eastAsia="Calibri" w:cs="Calibri" w:asciiTheme="majorAscii" w:hAnsiTheme="majorAscii" w:eastAsiaTheme="majorAscii" w:cstheme="majorAscii"/>
          <w:noProof w:val="0"/>
          <w:sz w:val="24"/>
          <w:szCs w:val="24"/>
          <w:lang w:val="es-CO"/>
        </w:rPr>
        <w:t>El nuevo campo para registrar la fecha de planeación debe estar vinculado directamente al historial académico del aprendiz y ser visible desde los reportes institucionales, de manera que pueda ser cruzado con otros indicadores como estado académico, fecha de inicio y fin del grupo-ficha, juicio evaluativo, entre otros.</w:t>
      </w:r>
    </w:p>
    <w:p w:rsidRPr="007A5BD4" w:rsidR="00016C7F" w:rsidP="4A7E5C52" w:rsidRDefault="00016C7F" w14:paraId="05928E80" w14:textId="67C91661">
      <w:pPr>
        <w:pStyle w:val="Prrafodelista"/>
        <w:numPr>
          <w:ilvl w:val="0"/>
          <w:numId w:val="26"/>
        </w:numPr>
        <w:spacing w:before="240" w:beforeAutospacing="off" w:after="240" w:afterAutospacing="off" w:line="360" w:lineRule="auto"/>
        <w:ind/>
        <w:jc w:val="both"/>
        <w:rPr>
          <w:rFonts w:ascii="Calibri" w:hAnsi="Calibri" w:eastAsia="Calibri" w:cs="Calibri" w:asciiTheme="majorAscii" w:hAnsiTheme="majorAscii" w:eastAsiaTheme="majorAscii" w:cstheme="majorAscii"/>
          <w:noProof w:val="0"/>
          <w:sz w:val="24"/>
          <w:szCs w:val="24"/>
          <w:lang w:val="es-CO"/>
        </w:rPr>
      </w:pPr>
      <w:r w:rsidRPr="4A7E5C52" w:rsidR="725D76F8">
        <w:rPr>
          <w:rFonts w:ascii="Calibri" w:hAnsi="Calibri" w:eastAsia="Calibri" w:cs="Calibri" w:asciiTheme="majorAscii" w:hAnsiTheme="majorAscii" w:eastAsiaTheme="majorAscii" w:cstheme="majorAscii"/>
          <w:noProof w:val="0"/>
          <w:sz w:val="24"/>
          <w:szCs w:val="24"/>
          <w:lang w:val="es-CO"/>
        </w:rPr>
        <w:t>Se espera que la fecha de planeación registrada pueda ser consultada tanto en reportes individuales del aprendiz como en paneles consolidados de seguimiento, permitiendo la generación de alertas y análisis estadísticos útiles para la toma de decisiones.</w:t>
      </w:r>
    </w:p>
    <w:p w:rsidRPr="007A5BD4" w:rsidR="00016C7F" w:rsidP="4A7E5C52" w:rsidRDefault="00016C7F" w14:paraId="082DE2E6" w14:textId="393A7B95">
      <w:pPr>
        <w:pStyle w:val="Prrafodelista"/>
        <w:numPr>
          <w:ilvl w:val="0"/>
          <w:numId w:val="26"/>
        </w:numPr>
        <w:spacing w:before="240" w:beforeAutospacing="off" w:after="240" w:afterAutospacing="off" w:line="360" w:lineRule="auto"/>
        <w:ind/>
        <w:jc w:val="both"/>
        <w:rPr>
          <w:rFonts w:ascii="Calibri" w:hAnsi="Calibri" w:eastAsia="Calibri" w:cs="Calibri" w:asciiTheme="majorAscii" w:hAnsiTheme="majorAscii" w:eastAsiaTheme="majorAscii" w:cstheme="majorAscii"/>
          <w:noProof w:val="0"/>
          <w:sz w:val="24"/>
          <w:szCs w:val="24"/>
          <w:lang w:val="es-CO"/>
        </w:rPr>
      </w:pPr>
      <w:commentRangeStart w:id="1342076927"/>
      <w:r w:rsidRPr="4A7E5C52" w:rsidR="725D76F8">
        <w:rPr>
          <w:rFonts w:ascii="Calibri" w:hAnsi="Calibri" w:eastAsia="Calibri" w:cs="Calibri" w:asciiTheme="majorAscii" w:hAnsiTheme="majorAscii" w:eastAsiaTheme="majorAscii" w:cstheme="majorAscii"/>
          <w:noProof w:val="0"/>
          <w:sz w:val="24"/>
          <w:szCs w:val="24"/>
          <w:lang w:val="es-CO"/>
        </w:rPr>
        <w:t>Se asume que el sistema incluirá validaciones que garanticen que la fecha registrada corresponda a la lógica del proceso (</w:t>
      </w:r>
      <w:r w:rsidRPr="4A7E5C52" w:rsidR="725D76F8">
        <w:rPr>
          <w:rFonts w:ascii="Calibri" w:hAnsi="Calibri" w:eastAsia="Calibri" w:cs="Calibri" w:asciiTheme="majorAscii" w:hAnsiTheme="majorAscii" w:eastAsiaTheme="majorAscii" w:cstheme="majorAscii"/>
          <w:b w:val="1"/>
          <w:bCs w:val="1"/>
          <w:noProof w:val="0"/>
          <w:sz w:val="24"/>
          <w:szCs w:val="24"/>
          <w:lang w:val="es-CO"/>
        </w:rPr>
        <w:t>por ejemplo, posterior a la fecha de aval y anterior a</w:t>
      </w:r>
      <w:r w:rsidRPr="4A7E5C52" w:rsidR="72DB8C25">
        <w:rPr>
          <w:rFonts w:ascii="Calibri" w:hAnsi="Calibri" w:eastAsia="Calibri" w:cs="Calibri" w:asciiTheme="majorAscii" w:hAnsiTheme="majorAscii" w:eastAsiaTheme="majorAscii" w:cstheme="majorAscii"/>
          <w:b w:val="1"/>
          <w:bCs w:val="1"/>
          <w:noProof w:val="0"/>
          <w:sz w:val="24"/>
          <w:szCs w:val="24"/>
          <w:lang w:val="es-CO"/>
        </w:rPr>
        <w:t xml:space="preserve"> </w:t>
      </w:r>
      <w:r w:rsidRPr="4A7E5C52" w:rsidR="725D76F8">
        <w:rPr>
          <w:rFonts w:ascii="Calibri" w:hAnsi="Calibri" w:eastAsia="Calibri" w:cs="Calibri" w:asciiTheme="majorAscii" w:hAnsiTheme="majorAscii" w:eastAsiaTheme="majorAscii" w:cstheme="majorAscii"/>
          <w:b w:val="1"/>
          <w:bCs w:val="1"/>
          <w:noProof w:val="0"/>
          <w:sz w:val="24"/>
          <w:szCs w:val="24"/>
          <w:lang w:val="es-CO"/>
        </w:rPr>
        <w:t>l</w:t>
      </w:r>
      <w:r w:rsidRPr="4A7E5C52" w:rsidR="72DB8C25">
        <w:rPr>
          <w:rFonts w:ascii="Calibri" w:hAnsi="Calibri" w:eastAsia="Calibri" w:cs="Calibri" w:asciiTheme="majorAscii" w:hAnsiTheme="majorAscii" w:eastAsiaTheme="majorAscii" w:cstheme="majorAscii"/>
          <w:b w:val="1"/>
          <w:bCs w:val="1"/>
          <w:noProof w:val="0"/>
          <w:sz w:val="24"/>
          <w:szCs w:val="24"/>
          <w:lang w:val="es-CO"/>
        </w:rPr>
        <w:t>a fecha fin del grupo</w:t>
      </w:r>
      <w:r w:rsidRPr="4A7E5C52" w:rsidR="725D76F8">
        <w:rPr>
          <w:rFonts w:ascii="Calibri" w:hAnsi="Calibri" w:eastAsia="Calibri" w:cs="Calibri" w:asciiTheme="majorAscii" w:hAnsiTheme="majorAscii" w:eastAsiaTheme="majorAscii" w:cstheme="majorAscii"/>
          <w:noProof w:val="0"/>
          <w:sz w:val="24"/>
          <w:szCs w:val="24"/>
          <w:lang w:val="es-CO"/>
        </w:rPr>
        <w:t>), evitando errores o registros inconsistentes.</w:t>
      </w:r>
      <w:r w:rsidRPr="4A7E5C52" w:rsidR="493B0272">
        <w:rPr>
          <w:rFonts w:ascii="Calibri" w:hAnsi="Calibri" w:eastAsia="Calibri" w:cs="Calibri" w:asciiTheme="majorAscii" w:hAnsiTheme="majorAscii" w:eastAsiaTheme="majorAscii" w:cstheme="majorAscii"/>
          <w:noProof w:val="0"/>
          <w:sz w:val="24"/>
          <w:szCs w:val="24"/>
          <w:lang w:val="es-CO"/>
        </w:rPr>
        <w:t xml:space="preserve"> </w:t>
      </w:r>
      <w:commentRangeEnd w:id="1342076927"/>
      <w:r>
        <w:rPr>
          <w:rStyle w:val="CommentReference"/>
        </w:rPr>
        <w:commentReference w:id="1342076927"/>
      </w:r>
    </w:p>
    <w:p w:rsidRPr="007A5BD4" w:rsidR="00016C7F" w:rsidP="4A7E5C52" w:rsidRDefault="00016C7F" w14:paraId="72F2DC65" w14:textId="68FA03C6">
      <w:pPr>
        <w:pStyle w:val="Prrafodelista"/>
        <w:numPr>
          <w:ilvl w:val="0"/>
          <w:numId w:val="26"/>
        </w:numPr>
        <w:spacing w:before="240" w:beforeAutospacing="off" w:after="240" w:afterAutospacing="off" w:line="360" w:lineRule="auto"/>
        <w:ind/>
        <w:jc w:val="both"/>
        <w:rPr>
          <w:rFonts w:ascii="Calibri" w:hAnsi="Calibri" w:eastAsia="Calibri" w:cs="Calibri" w:asciiTheme="majorAscii" w:hAnsiTheme="majorAscii" w:eastAsiaTheme="majorAscii" w:cstheme="majorAscii"/>
          <w:noProof w:val="0"/>
          <w:sz w:val="24"/>
          <w:szCs w:val="24"/>
          <w:lang w:val="es-CO"/>
        </w:rPr>
      </w:pPr>
      <w:r w:rsidRPr="4A7E5C52" w:rsidR="725D76F8">
        <w:rPr>
          <w:rFonts w:ascii="Calibri" w:hAnsi="Calibri" w:eastAsia="Calibri" w:cs="Calibri" w:asciiTheme="majorAscii" w:hAnsiTheme="majorAscii" w:eastAsiaTheme="majorAscii" w:cstheme="majorAscii"/>
          <w:noProof w:val="0"/>
          <w:sz w:val="24"/>
          <w:szCs w:val="24"/>
          <w:lang w:val="es-CO"/>
        </w:rPr>
        <w:t>Se considera que los instructores de seguimiento recibirán orientación o capacitación sobre la nueva funcionalidad, garantizando su correcta utilización y aprovechamiento institucional.</w:t>
      </w:r>
    </w:p>
    <w:p w:rsidRPr="007A5BD4" w:rsidR="00016C7F" w:rsidP="4A7E5C52" w:rsidRDefault="00016C7F" w14:paraId="494CEECB" w14:textId="78F7B828">
      <w:pPr>
        <w:pStyle w:val="Prrafodelista"/>
        <w:numPr>
          <w:ilvl w:val="0"/>
          <w:numId w:val="26"/>
        </w:numPr>
        <w:spacing w:before="240" w:beforeAutospacing="off" w:after="240" w:afterAutospacing="off" w:line="360" w:lineRule="auto"/>
        <w:ind/>
        <w:jc w:val="both"/>
        <w:rPr>
          <w:rFonts w:ascii="Calibri" w:hAnsi="Calibri" w:eastAsia="Calibri" w:cs="Calibri" w:asciiTheme="majorAscii" w:hAnsiTheme="majorAscii" w:eastAsiaTheme="majorAscii" w:cstheme="majorAscii"/>
          <w:noProof w:val="0"/>
          <w:sz w:val="24"/>
          <w:szCs w:val="24"/>
          <w:lang w:val="es-CO"/>
        </w:rPr>
      </w:pPr>
      <w:r w:rsidRPr="4A7E5C52" w:rsidR="725D76F8">
        <w:rPr>
          <w:rFonts w:ascii="Calibri" w:hAnsi="Calibri" w:eastAsia="Calibri" w:cs="Calibri" w:asciiTheme="majorAscii" w:hAnsiTheme="majorAscii" w:eastAsiaTheme="majorAscii" w:cstheme="majorAscii"/>
          <w:noProof w:val="0"/>
          <w:sz w:val="24"/>
          <w:szCs w:val="24"/>
          <w:lang w:val="es-CO"/>
        </w:rPr>
        <w:t>Se espera que la funcionalidad sea flexible y escalable, permitiendo ajustes o mejoras en caso de actualizaciones del Reglamento del Aprendiz o nuevas directrices institucionales relacionadas con el seguimiento a la etapa productiva.</w:t>
      </w:r>
    </w:p>
    <w:p w:rsidRPr="007A5BD4" w:rsidR="00016C7F" w:rsidP="4A7E5C52" w:rsidRDefault="00016C7F" w14:paraId="29C90A35" w14:textId="3A05F3AD">
      <w:pPr>
        <w:spacing w:line="360" w:lineRule="auto"/>
        <w:ind w:left="708"/>
        <w:rPr>
          <w:rFonts w:ascii="Calibri" w:hAnsi="Calibri" w:cs="Calibri" w:asciiTheme="majorAscii" w:hAnsiTheme="majorAscii" w:cstheme="majorAscii"/>
          <w:b w:val="1"/>
          <w:bCs w:val="1"/>
          <w:sz w:val="24"/>
          <w:szCs w:val="24"/>
          <w:shd w:val="clear" w:color="auto" w:fill="FFFFFF"/>
        </w:rPr>
      </w:pPr>
      <w:r w:rsidRPr="4A7E5C52" w:rsidR="4E3C6FF3">
        <w:rPr>
          <w:rFonts w:ascii="Calibri" w:hAnsi="Calibri" w:cs="Calibri" w:asciiTheme="majorAscii" w:hAnsiTheme="majorAscii" w:cstheme="majorAscii"/>
          <w:b w:val="1"/>
          <w:bCs w:val="1"/>
          <w:sz w:val="24"/>
          <w:szCs w:val="24"/>
        </w:rPr>
        <w:t>ARL</w:t>
      </w:r>
    </w:p>
    <w:p w:rsidR="1C7DCD2E" w:rsidP="4A7E5C52" w:rsidRDefault="1C7DCD2E" w14:paraId="789D692C" w14:textId="5AF54AC5">
      <w:pPr>
        <w:pStyle w:val="Prrafodelista"/>
        <w:numPr>
          <w:ilvl w:val="0"/>
          <w:numId w:val="27"/>
        </w:numPr>
        <w:suppressLineNumbers w:val="0"/>
        <w:bidi w:val="0"/>
        <w:spacing w:before="240" w:beforeAutospacing="off" w:after="240" w:afterAutospacing="off" w:line="360" w:lineRule="auto"/>
        <w:ind w:left="720" w:right="0" w:hanging="360"/>
        <w:jc w:val="both"/>
        <w:rPr>
          <w:rFonts w:ascii="Calibri" w:hAnsi="Calibri" w:eastAsia="Calibri" w:cs="Calibri" w:asciiTheme="majorAscii" w:hAnsiTheme="majorAscii" w:eastAsiaTheme="majorAscii" w:cstheme="majorAscii"/>
          <w:noProof w:val="0"/>
          <w:sz w:val="24"/>
          <w:szCs w:val="24"/>
          <w:lang w:val="es-CO"/>
        </w:rPr>
      </w:pPr>
      <w:r w:rsidRPr="4A7E5C52" w:rsidR="1C7DCD2E">
        <w:rPr>
          <w:rFonts w:ascii="Calibri" w:hAnsi="Calibri" w:eastAsia="Calibri" w:cs="Calibri" w:asciiTheme="majorAscii" w:hAnsiTheme="majorAscii" w:eastAsiaTheme="majorAscii" w:cstheme="majorAscii"/>
          <w:noProof w:val="0"/>
          <w:sz w:val="24"/>
          <w:szCs w:val="24"/>
          <w:lang w:val="es-CO"/>
        </w:rPr>
        <w:t xml:space="preserve">Se supone que los </w:t>
      </w:r>
      <w:r w:rsidRPr="4A7E5C52" w:rsidR="1C7DCD2E">
        <w:rPr>
          <w:rFonts w:ascii="Calibri" w:hAnsi="Calibri" w:eastAsia="Calibri" w:cs="Calibri" w:asciiTheme="majorAscii" w:hAnsiTheme="majorAscii" w:eastAsiaTheme="majorAscii" w:cstheme="majorAscii"/>
          <w:noProof w:val="0"/>
          <w:color w:val="FF0000"/>
          <w:sz w:val="24"/>
          <w:szCs w:val="24"/>
          <w:lang w:val="es-CO"/>
        </w:rPr>
        <w:t xml:space="preserve">instructores de seguimiento </w:t>
      </w:r>
      <w:r w:rsidRPr="4A7E5C52" w:rsidR="1C7DCD2E">
        <w:rPr>
          <w:rFonts w:ascii="Calibri" w:hAnsi="Calibri" w:eastAsia="Calibri" w:cs="Calibri" w:asciiTheme="majorAscii" w:hAnsiTheme="majorAscii" w:eastAsiaTheme="majorAscii" w:cstheme="majorAscii"/>
          <w:noProof w:val="0"/>
          <w:sz w:val="24"/>
          <w:szCs w:val="24"/>
          <w:lang w:val="es-CO"/>
        </w:rPr>
        <w:t>cuentan con permisos adecuados en su perfil de usuario dentro de SofiaPlus para registrar o verificar la información relacionada con la afiliación a la ARL del aprendiz, según la alternativa de etapa productiva seleccionada.</w:t>
      </w:r>
    </w:p>
    <w:p w:rsidR="1C7DCD2E" w:rsidP="4A7E5C52" w:rsidRDefault="1C7DCD2E" w14:paraId="0C689667" w14:textId="551BD03A">
      <w:pPr>
        <w:pStyle w:val="Prrafodelista"/>
        <w:numPr>
          <w:ilvl w:val="0"/>
          <w:numId w:val="27"/>
        </w:numPr>
        <w:suppressLineNumbers w:val="0"/>
        <w:bidi w:val="0"/>
        <w:spacing w:before="240" w:beforeAutospacing="off" w:after="240" w:afterAutospacing="off" w:line="360" w:lineRule="auto"/>
        <w:ind w:left="720" w:right="0" w:hanging="360"/>
        <w:jc w:val="both"/>
        <w:rPr>
          <w:rFonts w:ascii="Calibri" w:hAnsi="Calibri" w:eastAsia="Calibri" w:cs="Calibri" w:asciiTheme="majorAscii" w:hAnsiTheme="majorAscii" w:eastAsiaTheme="majorAscii" w:cstheme="majorAscii"/>
          <w:noProof w:val="0"/>
          <w:sz w:val="24"/>
          <w:szCs w:val="24"/>
          <w:lang w:val="es-CO"/>
        </w:rPr>
      </w:pPr>
      <w:r w:rsidRPr="4A7E5C52" w:rsidR="1C7DCD2E">
        <w:rPr>
          <w:rFonts w:ascii="Calibri" w:hAnsi="Calibri" w:eastAsia="Calibri" w:cs="Calibri" w:asciiTheme="majorAscii" w:hAnsiTheme="majorAscii" w:eastAsiaTheme="majorAscii" w:cstheme="majorAscii"/>
          <w:noProof w:val="0"/>
          <w:sz w:val="24"/>
          <w:szCs w:val="24"/>
          <w:lang w:val="es-CO"/>
        </w:rPr>
        <w:t>Se asume que el sistema actual de SofiaPlus permite la incorporación de campos adicionales (como fechas de inicio y finalización de la afiliación y número de póliza) sin afectar su desempeño general ni interferir con otras funcionalidades existentes.</w:t>
      </w:r>
    </w:p>
    <w:p w:rsidR="1C7DCD2E" w:rsidP="4A7E5C52" w:rsidRDefault="1C7DCD2E" w14:paraId="10448C01" w14:textId="5D3D96B1">
      <w:pPr>
        <w:pStyle w:val="Prrafodelista"/>
        <w:numPr>
          <w:ilvl w:val="0"/>
          <w:numId w:val="27"/>
        </w:numPr>
        <w:suppressLineNumbers w:val="0"/>
        <w:bidi w:val="0"/>
        <w:spacing w:before="240" w:beforeAutospacing="off" w:after="240" w:afterAutospacing="off" w:line="360" w:lineRule="auto"/>
        <w:ind w:left="720" w:right="0" w:hanging="360"/>
        <w:jc w:val="both"/>
        <w:rPr>
          <w:rFonts w:ascii="Calibri" w:hAnsi="Calibri" w:eastAsia="Calibri" w:cs="Calibri" w:asciiTheme="majorAscii" w:hAnsiTheme="majorAscii" w:eastAsiaTheme="majorAscii" w:cstheme="majorAscii"/>
          <w:noProof w:val="0"/>
          <w:sz w:val="24"/>
          <w:szCs w:val="24"/>
          <w:lang w:val="es-CO"/>
        </w:rPr>
      </w:pPr>
      <w:r w:rsidRPr="4A7E5C52" w:rsidR="1C7DCD2E">
        <w:rPr>
          <w:rFonts w:ascii="Calibri" w:hAnsi="Calibri" w:eastAsia="Calibri" w:cs="Calibri" w:asciiTheme="majorAscii" w:hAnsiTheme="majorAscii" w:eastAsiaTheme="majorAscii" w:cstheme="majorAscii"/>
          <w:noProof w:val="0"/>
          <w:sz w:val="24"/>
          <w:szCs w:val="24"/>
          <w:lang w:val="es-CO"/>
        </w:rPr>
        <w:t>Los nuevos campos para el registro de la afiliación a la ARL deberán estar vinculados al historial del aprendiz y a la alternativa seleccionada, de forma que puedan consultarse tanto en la vista individual como en los reportes institucionales y paneles de seguimiento.</w:t>
      </w:r>
    </w:p>
    <w:p w:rsidR="1C7DCD2E" w:rsidP="4A7E5C52" w:rsidRDefault="1C7DCD2E" w14:paraId="39D4D4AE" w14:textId="4BBA3CA4">
      <w:pPr>
        <w:pStyle w:val="Prrafodelista"/>
        <w:numPr>
          <w:ilvl w:val="0"/>
          <w:numId w:val="27"/>
        </w:numPr>
        <w:suppressLineNumbers w:val="0"/>
        <w:bidi w:val="0"/>
        <w:spacing w:before="240" w:beforeAutospacing="off" w:after="240" w:afterAutospacing="off" w:line="360" w:lineRule="auto"/>
        <w:ind w:left="720" w:right="0" w:hanging="360"/>
        <w:jc w:val="both"/>
        <w:rPr>
          <w:rFonts w:ascii="Calibri" w:hAnsi="Calibri" w:eastAsia="Calibri" w:cs="Calibri" w:asciiTheme="majorAscii" w:hAnsiTheme="majorAscii" w:eastAsiaTheme="majorAscii" w:cstheme="majorAscii"/>
          <w:noProof w:val="0"/>
          <w:sz w:val="24"/>
          <w:szCs w:val="24"/>
          <w:lang w:val="es-CO"/>
        </w:rPr>
      </w:pPr>
      <w:r w:rsidRPr="4A7E5C52" w:rsidR="1C7DCD2E">
        <w:rPr>
          <w:rFonts w:ascii="Calibri" w:hAnsi="Calibri" w:eastAsia="Calibri" w:cs="Calibri" w:asciiTheme="majorAscii" w:hAnsiTheme="majorAscii" w:eastAsiaTheme="majorAscii" w:cstheme="majorAscii"/>
          <w:noProof w:val="0"/>
          <w:sz w:val="24"/>
          <w:szCs w:val="24"/>
          <w:lang w:val="es-CO"/>
        </w:rPr>
        <w:t>Se espera que el sistema contemple reglas de validación básicas, tales como que las fechas de cobertura de la ARL coincidan o estén contenidas dentro del período registrado de ejecución de la etapa productiva, y que el número de póliza esté debidamente diligenciado</w:t>
      </w:r>
      <w:r w:rsidRPr="4A7E5C52" w:rsidR="515DC730">
        <w:rPr>
          <w:rFonts w:ascii="Calibri" w:hAnsi="Calibri" w:eastAsia="Calibri" w:cs="Calibri" w:asciiTheme="majorAscii" w:hAnsiTheme="majorAscii" w:eastAsiaTheme="majorAscii" w:cstheme="majorAscii"/>
          <w:noProof w:val="0"/>
          <w:sz w:val="24"/>
          <w:szCs w:val="24"/>
          <w:lang w:val="es-CO"/>
        </w:rPr>
        <w:t xml:space="preserve">. </w:t>
      </w:r>
    </w:p>
    <w:p w:rsidR="1C7DCD2E" w:rsidP="4A7E5C52" w:rsidRDefault="1C7DCD2E" w14:paraId="2F934665" w14:textId="57FE87CE">
      <w:pPr>
        <w:pStyle w:val="Prrafodelista"/>
        <w:numPr>
          <w:ilvl w:val="0"/>
          <w:numId w:val="27"/>
        </w:numPr>
        <w:suppressLineNumbers w:val="0"/>
        <w:bidi w:val="0"/>
        <w:spacing w:before="240" w:beforeAutospacing="off" w:after="240" w:afterAutospacing="off" w:line="360" w:lineRule="auto"/>
        <w:ind w:left="720" w:right="0" w:hanging="360"/>
        <w:jc w:val="both"/>
        <w:rPr>
          <w:rFonts w:ascii="Calibri" w:hAnsi="Calibri" w:eastAsia="Calibri" w:cs="Calibri" w:asciiTheme="majorAscii" w:hAnsiTheme="majorAscii" w:eastAsiaTheme="majorAscii" w:cstheme="majorAscii"/>
          <w:noProof w:val="0"/>
          <w:sz w:val="24"/>
          <w:szCs w:val="24"/>
          <w:lang w:val="es-CO"/>
        </w:rPr>
      </w:pPr>
      <w:r w:rsidRPr="4A7E5C52" w:rsidR="1C7DCD2E">
        <w:rPr>
          <w:rFonts w:ascii="Calibri" w:hAnsi="Calibri" w:eastAsia="Calibri" w:cs="Calibri" w:asciiTheme="majorAscii" w:hAnsiTheme="majorAscii" w:eastAsiaTheme="majorAscii" w:cstheme="majorAscii"/>
          <w:noProof w:val="0"/>
          <w:sz w:val="24"/>
          <w:szCs w:val="24"/>
          <w:lang w:val="es-CO"/>
        </w:rPr>
        <w:t>Se considera que los instructores y coordinadores académicos recibirán capacitación u orientación institucional sobre el correcto uso de esta nueva funcionalidad, para garantizar la integridad de la información y su aplicación normativa.</w:t>
      </w:r>
    </w:p>
    <w:p w:rsidR="1C7DCD2E" w:rsidP="4A7E5C52" w:rsidRDefault="1C7DCD2E" w14:paraId="00AC1CD5" w14:textId="5AEC8F6D">
      <w:pPr>
        <w:pStyle w:val="Prrafodelista"/>
        <w:numPr>
          <w:ilvl w:val="0"/>
          <w:numId w:val="27"/>
        </w:numPr>
        <w:suppressLineNumbers w:val="0"/>
        <w:bidi w:val="0"/>
        <w:spacing w:before="240" w:beforeAutospacing="off" w:after="240" w:afterAutospacing="off" w:line="360" w:lineRule="auto"/>
        <w:ind w:left="720" w:right="0" w:hanging="360"/>
        <w:jc w:val="both"/>
        <w:rPr>
          <w:rFonts w:ascii="Calibri" w:hAnsi="Calibri" w:eastAsia="Calibri" w:cs="Calibri" w:asciiTheme="majorAscii" w:hAnsiTheme="majorAscii" w:eastAsiaTheme="majorAscii" w:cstheme="majorAscii"/>
          <w:noProof w:val="0"/>
          <w:sz w:val="24"/>
          <w:szCs w:val="24"/>
          <w:lang w:val="es-CO"/>
        </w:rPr>
      </w:pPr>
      <w:r w:rsidRPr="4A7E5C52" w:rsidR="1C7DCD2E">
        <w:rPr>
          <w:rFonts w:ascii="Calibri" w:hAnsi="Calibri" w:eastAsia="Calibri" w:cs="Calibri" w:asciiTheme="majorAscii" w:hAnsiTheme="majorAscii" w:eastAsiaTheme="majorAscii" w:cstheme="majorAscii"/>
          <w:noProof w:val="0"/>
          <w:sz w:val="24"/>
          <w:szCs w:val="24"/>
          <w:lang w:val="es-CO"/>
        </w:rPr>
        <w:t>Se supone que la funcionalidad será escalable y adaptable a futuras actualizaciones normativas relacionadas con la seguridad y protección del aprendiz durante la etapa productiva, como lo establecido en el Decreto 055 de 2015 y la Resolución 623 de 2020.</w:t>
      </w:r>
    </w:p>
    <w:p w:rsidR="4A7E5C52" w:rsidP="4A7E5C52" w:rsidRDefault="4A7E5C52" w14:paraId="565B1280" w14:textId="4D613A93">
      <w:pPr>
        <w:spacing w:line="360" w:lineRule="auto"/>
        <w:rPr>
          <w:rFonts w:ascii="Calibri" w:hAnsi="Calibri" w:cs="Calibri" w:asciiTheme="majorAscii" w:hAnsiTheme="majorAscii" w:cstheme="majorAscii"/>
          <w:sz w:val="24"/>
          <w:szCs w:val="24"/>
        </w:rPr>
      </w:pPr>
    </w:p>
    <w:p w:rsidRPr="007A5BD4" w:rsidR="00B7286A" w:rsidP="00354DEA" w:rsidRDefault="00B7286A" w14:paraId="1EBE52EF" w14:textId="77777777">
      <w:pPr>
        <w:spacing w:after="0" w:line="360" w:lineRule="auto"/>
        <w:rPr>
          <w:rFonts w:asciiTheme="majorHAnsi" w:hAnsiTheme="majorHAnsi" w:cstheme="majorHAnsi"/>
          <w:sz w:val="24"/>
          <w:szCs w:val="24"/>
        </w:rPr>
      </w:pPr>
      <w:r w:rsidRPr="007A5BD4">
        <w:rPr>
          <w:rFonts w:asciiTheme="majorHAnsi" w:hAnsiTheme="majorHAnsi" w:cstheme="majorHAnsi"/>
          <w:sz w:val="24"/>
          <w:szCs w:val="24"/>
        </w:rPr>
        <w:br w:type="page"/>
      </w:r>
    </w:p>
    <w:p w:rsidRPr="007A5BD4" w:rsidR="00B7286A" w:rsidP="00354DEA" w:rsidRDefault="00716DBE" w14:paraId="07DDFE2A" w14:textId="29306E7E">
      <w:pPr>
        <w:pStyle w:val="Ttulo1"/>
        <w:numPr>
          <w:ilvl w:val="0"/>
          <w:numId w:val="21"/>
        </w:numPr>
        <w:spacing w:before="240" w:after="0" w:line="360" w:lineRule="auto"/>
        <w:rPr>
          <w:rFonts w:cstheme="majorHAnsi"/>
          <w:caps w:val="0"/>
          <w:spacing w:val="0"/>
          <w:sz w:val="24"/>
          <w:szCs w:val="24"/>
          <w:lang w:val="es-ES" w:eastAsia="en-US"/>
        </w:rPr>
      </w:pPr>
      <w:bookmarkStart w:name="_Toc129684069" w:id="199"/>
      <w:bookmarkStart w:name="_Toc170467384" w:id="200"/>
      <w:r w:rsidRPr="007A5BD4">
        <w:rPr>
          <w:rFonts w:cstheme="majorHAnsi"/>
          <w:caps w:val="0"/>
          <w:spacing w:val="0"/>
          <w:sz w:val="24"/>
          <w:szCs w:val="24"/>
          <w:lang w:val="es-ES" w:eastAsia="en-US"/>
        </w:rPr>
        <w:t>Restricciones</w:t>
      </w:r>
      <w:bookmarkEnd w:id="199"/>
      <w:bookmarkEnd w:id="200"/>
      <w:r w:rsidR="00354DEA">
        <w:rPr>
          <w:rFonts w:cstheme="majorHAnsi"/>
          <w:caps w:val="0"/>
          <w:spacing w:val="0"/>
          <w:sz w:val="24"/>
          <w:szCs w:val="24"/>
          <w:lang w:val="es-ES" w:eastAsia="en-US"/>
        </w:rPr>
        <w:t>.</w:t>
      </w:r>
    </w:p>
    <w:p w:rsidRPr="00354DEA" w:rsidR="00B7286A" w:rsidP="00354DEA" w:rsidRDefault="06C94116" w14:paraId="4403FE0B" w14:textId="420B99B6">
      <w:pPr>
        <w:shd w:val="clear" w:color="auto" w:fill="FFFFFF" w:themeFill="background1"/>
        <w:spacing w:before="240" w:after="240" w:line="360" w:lineRule="auto"/>
        <w:rPr>
          <w:rFonts w:eastAsia="Arial" w:asciiTheme="majorHAnsi" w:hAnsiTheme="majorHAnsi" w:cstheme="majorHAnsi"/>
          <w:color w:val="000000" w:themeColor="text1"/>
          <w:sz w:val="24"/>
          <w:szCs w:val="24"/>
          <w:lang w:val="es-ES"/>
        </w:rPr>
      </w:pPr>
      <w:r w:rsidRPr="00354DEA">
        <w:rPr>
          <w:rFonts w:eastAsia="Arial" w:asciiTheme="majorHAnsi" w:hAnsiTheme="majorHAnsi" w:cstheme="majorHAnsi"/>
          <w:color w:val="000000" w:themeColor="text1"/>
          <w:sz w:val="24"/>
          <w:szCs w:val="24"/>
          <w:lang w:val="es-ES"/>
        </w:rPr>
        <w:t>Para el presente requerimiento no se detectan restricciones de tipo normativo</w:t>
      </w:r>
      <w:r w:rsidR="00354DEA">
        <w:rPr>
          <w:rFonts w:eastAsia="Arial" w:asciiTheme="majorHAnsi" w:hAnsiTheme="majorHAnsi" w:cstheme="majorHAnsi"/>
          <w:color w:val="000000" w:themeColor="text1"/>
          <w:sz w:val="24"/>
          <w:szCs w:val="24"/>
          <w:lang w:val="es-ES"/>
        </w:rPr>
        <w:t>.</w:t>
      </w:r>
    </w:p>
    <w:p w:rsidRPr="007A5BD4" w:rsidR="00B7286A" w:rsidP="00354DEA" w:rsidRDefault="00B7286A" w14:paraId="03FAE9A1" w14:textId="209AEDD7">
      <w:pPr>
        <w:spacing w:after="0" w:line="360" w:lineRule="auto"/>
        <w:rPr>
          <w:rFonts w:asciiTheme="majorHAnsi" w:hAnsiTheme="majorHAnsi" w:cstheme="majorHAnsi"/>
          <w:sz w:val="24"/>
          <w:szCs w:val="24"/>
        </w:rPr>
      </w:pPr>
      <w:r w:rsidRPr="007A5BD4">
        <w:rPr>
          <w:rFonts w:asciiTheme="majorHAnsi" w:hAnsiTheme="majorHAnsi" w:cstheme="majorHAnsi"/>
          <w:sz w:val="24"/>
          <w:szCs w:val="24"/>
        </w:rPr>
        <w:br w:type="page"/>
      </w:r>
    </w:p>
    <w:p w:rsidRPr="007A5BD4" w:rsidR="00016C7F" w:rsidP="00716DBE" w:rsidRDefault="00716DBE" w14:paraId="778A5BCD" w14:textId="5214AEF6">
      <w:pPr>
        <w:pStyle w:val="Ttulo1"/>
        <w:numPr>
          <w:ilvl w:val="0"/>
          <w:numId w:val="21"/>
        </w:numPr>
        <w:spacing w:before="240" w:after="0" w:line="360" w:lineRule="auto"/>
        <w:rPr>
          <w:rFonts w:cstheme="majorHAnsi"/>
          <w:caps w:val="0"/>
          <w:spacing w:val="0"/>
          <w:sz w:val="24"/>
          <w:szCs w:val="24"/>
          <w:lang w:val="es-ES" w:eastAsia="en-US"/>
        </w:rPr>
      </w:pPr>
      <w:bookmarkStart w:name="_Toc129684070" w:id="201"/>
      <w:bookmarkStart w:name="_Toc170467385" w:id="202"/>
      <w:r w:rsidRPr="007A5BD4">
        <w:rPr>
          <w:rFonts w:cstheme="majorHAnsi"/>
          <w:caps w:val="0"/>
          <w:spacing w:val="0"/>
          <w:sz w:val="24"/>
          <w:szCs w:val="24"/>
          <w:lang w:val="es-ES" w:eastAsia="en-US"/>
        </w:rPr>
        <w:t>Referencias</w:t>
      </w:r>
      <w:bookmarkEnd w:id="201"/>
      <w:bookmarkEnd w:id="202"/>
      <w:r w:rsidR="00354DEA">
        <w:rPr>
          <w:rFonts w:cstheme="majorHAnsi"/>
          <w:caps w:val="0"/>
          <w:spacing w:val="0"/>
          <w:sz w:val="24"/>
          <w:szCs w:val="24"/>
          <w:lang w:val="es-ES" w:eastAsia="en-US"/>
        </w:rPr>
        <w:t>.</w:t>
      </w:r>
    </w:p>
    <w:p w:rsidRPr="007A5BD4" w:rsidR="00016C7F" w:rsidP="00016C7F" w:rsidRDefault="00016C7F" w14:paraId="11F0B1E0" w14:textId="7E88F705">
      <w:pPr>
        <w:spacing w:line="360" w:lineRule="auto"/>
        <w:rPr>
          <w:rFonts w:asciiTheme="majorHAnsi" w:hAnsiTheme="majorHAnsi" w:cstheme="majorHAnsi"/>
          <w:i/>
          <w:sz w:val="24"/>
          <w:szCs w:val="24"/>
        </w:rPr>
      </w:pPr>
    </w:p>
    <w:tbl>
      <w:tblPr>
        <w:tblStyle w:val="Tablaconcuadrcula"/>
        <w:tblW w:w="0" w:type="auto"/>
        <w:tblLook w:val="04A0" w:firstRow="1" w:lastRow="0" w:firstColumn="1" w:lastColumn="0" w:noHBand="0" w:noVBand="1"/>
      </w:tblPr>
      <w:tblGrid>
        <w:gridCol w:w="4413"/>
        <w:gridCol w:w="4415"/>
      </w:tblGrid>
      <w:tr w:rsidRPr="007A5BD4" w:rsidR="00016C7F" w:rsidTr="7A3A99D2" w14:paraId="3BB81EF9" w14:textId="77777777">
        <w:tc>
          <w:tcPr>
            <w:tcW w:w="4679" w:type="dxa"/>
            <w:shd w:val="clear" w:color="auto" w:fill="F2F2F2" w:themeFill="background1" w:themeFillShade="F2"/>
            <w:tcMar/>
          </w:tcPr>
          <w:p w:rsidRPr="007A5BD4" w:rsidR="00016C7F" w:rsidP="00C565C3" w:rsidRDefault="00016C7F" w14:paraId="59E48F27" w14:textId="77777777">
            <w:pPr>
              <w:jc w:val="center"/>
              <w:rPr>
                <w:rFonts w:asciiTheme="majorHAnsi" w:hAnsiTheme="majorHAnsi" w:cstheme="majorHAnsi"/>
                <w:b/>
                <w:sz w:val="24"/>
                <w:szCs w:val="24"/>
                <w:lang w:val="es-MX"/>
              </w:rPr>
            </w:pPr>
            <w:r w:rsidRPr="007A5BD4">
              <w:rPr>
                <w:rFonts w:asciiTheme="majorHAnsi" w:hAnsiTheme="majorHAnsi" w:cstheme="majorHAnsi"/>
                <w:b/>
                <w:sz w:val="24"/>
                <w:szCs w:val="24"/>
                <w:lang w:val="es-MX"/>
              </w:rPr>
              <w:t>Documento</w:t>
            </w:r>
          </w:p>
        </w:tc>
        <w:tc>
          <w:tcPr>
            <w:tcW w:w="4671" w:type="dxa"/>
            <w:shd w:val="clear" w:color="auto" w:fill="F2F2F2" w:themeFill="background1" w:themeFillShade="F2"/>
            <w:tcMar/>
          </w:tcPr>
          <w:p w:rsidRPr="007A5BD4" w:rsidR="00016C7F" w:rsidP="00C565C3" w:rsidRDefault="00016C7F" w14:paraId="3054AE86" w14:textId="77777777">
            <w:pPr>
              <w:jc w:val="center"/>
              <w:rPr>
                <w:rFonts w:asciiTheme="majorHAnsi" w:hAnsiTheme="majorHAnsi" w:cstheme="majorHAnsi"/>
                <w:b/>
                <w:sz w:val="24"/>
                <w:szCs w:val="24"/>
                <w:lang w:val="es-MX"/>
              </w:rPr>
            </w:pPr>
            <w:r w:rsidRPr="007A5BD4">
              <w:rPr>
                <w:rFonts w:asciiTheme="majorHAnsi" w:hAnsiTheme="majorHAnsi" w:cstheme="majorHAnsi"/>
                <w:b/>
                <w:sz w:val="24"/>
                <w:szCs w:val="24"/>
                <w:lang w:val="es-MX"/>
              </w:rPr>
              <w:t>Ubicación (Ruta)</w:t>
            </w:r>
          </w:p>
        </w:tc>
      </w:tr>
      <w:tr w:rsidRPr="007A5BD4" w:rsidR="00016C7F" w:rsidTr="7A3A99D2" w14:paraId="3EDDAB32" w14:textId="77777777">
        <w:tc>
          <w:tcPr>
            <w:tcW w:w="4679" w:type="dxa"/>
            <w:tcMar/>
          </w:tcPr>
          <w:p w:rsidRPr="007A5BD4" w:rsidR="00016C7F" w:rsidP="7A3A99D2" w:rsidRDefault="1C432EED" w14:paraId="18918150" w14:textId="529AABAF">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rPr>
                <w:rFonts w:ascii="Calibri" w:hAnsi="Calibri" w:cs="Calibri" w:asciiTheme="majorAscii" w:hAnsiTheme="majorAscii" w:cstheme="majorAscii"/>
                <w:sz w:val="24"/>
                <w:szCs w:val="24"/>
              </w:rPr>
            </w:pPr>
            <w:r w:rsidRPr="7A3A99D2" w:rsidR="4748F871">
              <w:rPr>
                <w:rFonts w:ascii="Calibri" w:hAnsi="Calibri" w:cs="Calibri" w:asciiTheme="majorAscii" w:hAnsiTheme="majorAscii" w:cstheme="majorAscii"/>
                <w:sz w:val="24"/>
                <w:szCs w:val="24"/>
              </w:rPr>
              <w:t>GFPI-G-040</w:t>
            </w:r>
            <w:r w:rsidRPr="7A3A99D2" w:rsidR="51CB0A46">
              <w:rPr>
                <w:rFonts w:ascii="Calibri" w:hAnsi="Calibri" w:cs="Calibri" w:asciiTheme="majorAscii" w:hAnsiTheme="majorAscii" w:cstheme="majorAscii"/>
                <w:sz w:val="24"/>
                <w:szCs w:val="24"/>
              </w:rPr>
              <w:t>-</w:t>
            </w:r>
            <w:hyperlink r:id="R519c4c95701f4978">
              <w:r w:rsidRPr="7A3A99D2" w:rsidR="51CB0A46">
                <w:rPr>
                  <w:rStyle w:val="Hipervnculo"/>
                  <w:rFonts w:ascii="Calibri" w:hAnsi="Calibri" w:cs="Calibri" w:asciiTheme="majorAscii" w:hAnsiTheme="majorAscii" w:cstheme="majorAscii"/>
                  <w:color w:val="auto"/>
                  <w:sz w:val="24"/>
                  <w:szCs w:val="24"/>
                  <w:u w:val="none"/>
                </w:rPr>
                <w:t>Guía Etapa Productiva Proceso Formativo</w:t>
              </w:r>
              <w:r w:rsidRPr="7A3A99D2" w:rsidR="73F5E142">
                <w:rPr>
                  <w:rStyle w:val="Hipervnculo"/>
                  <w:rFonts w:ascii="Calibri" w:hAnsi="Calibri" w:cs="Calibri" w:asciiTheme="majorAscii" w:hAnsiTheme="majorAscii" w:cstheme="majorAscii"/>
                  <w:color w:val="auto"/>
                  <w:sz w:val="24"/>
                  <w:szCs w:val="24"/>
                  <w:u w:val="none"/>
                </w:rPr>
                <w:t>.</w:t>
              </w:r>
            </w:hyperlink>
            <w:r w:rsidRPr="7A3A99D2">
              <w:rPr>
                <w:rFonts w:ascii="Calibri" w:hAnsi="Calibri" w:cs="Calibri" w:asciiTheme="majorAscii" w:hAnsiTheme="majorAscii" w:cstheme="majorAscii"/>
                <w:i w:val="1"/>
                <w:iCs w:val="1"/>
                <w:sz w:val="24"/>
                <w:szCs w:val="24"/>
              </w:rPr>
              <w:br w:type="page"/>
            </w:r>
          </w:p>
          <w:p w:rsidRPr="007A5BD4" w:rsidR="00016C7F" w:rsidP="7A3A99D2" w:rsidRDefault="1C432EED" w14:paraId="27D33282" w14:textId="5BB2AEA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rPr>
                <w:rFonts w:ascii="Calibri" w:hAnsi="Calibri" w:eastAsia="Calibri" w:cs="Calibri"/>
                <w:noProof w:val="0"/>
                <w:sz w:val="24"/>
                <w:szCs w:val="24"/>
                <w:lang w:val="es-CO"/>
              </w:rPr>
            </w:pPr>
            <w:r w:rsidRPr="7A3A99D2" w:rsidR="1491A2C0">
              <w:rPr>
                <w:rFonts w:ascii="system-ui" w:hAnsi="system-ui" w:eastAsia="system-ui" w:cs="system-ui"/>
                <w:b w:val="0"/>
                <w:bCs w:val="0"/>
                <w:i w:val="1"/>
                <w:iCs w:val="1"/>
                <w:caps w:val="0"/>
                <w:smallCaps w:val="0"/>
                <w:noProof w:val="0"/>
                <w:sz w:val="21"/>
                <w:szCs w:val="21"/>
                <w:lang w:val="es-CO"/>
              </w:rPr>
              <w:t>Formato GFPI-F-023</w:t>
            </w:r>
            <w:r w:rsidRPr="7A3A99D2" w:rsidR="1491A2C0">
              <w:rPr>
                <w:rFonts w:ascii="system-ui" w:hAnsi="system-ui" w:eastAsia="system-ui" w:cs="system-ui"/>
                <w:b w:val="0"/>
                <w:bCs w:val="0"/>
                <w:i w:val="0"/>
                <w:iCs w:val="0"/>
                <w:caps w:val="0"/>
                <w:smallCaps w:val="0"/>
                <w:noProof w:val="0"/>
                <w:sz w:val="21"/>
                <w:szCs w:val="21"/>
                <w:lang w:val="es-CO"/>
              </w:rPr>
              <w:t xml:space="preserve"> (Instrumento de Planeación, Seguimiento y Evaluación Etapa Productiva)</w:t>
            </w:r>
            <w:r w:rsidRPr="7A3A99D2" w:rsidR="4C71F3F5">
              <w:rPr>
                <w:rFonts w:ascii="system-ui" w:hAnsi="system-ui" w:eastAsia="system-ui" w:cs="system-ui"/>
                <w:b w:val="0"/>
                <w:bCs w:val="0"/>
                <w:i w:val="0"/>
                <w:iCs w:val="0"/>
                <w:caps w:val="0"/>
                <w:smallCaps w:val="0"/>
                <w:noProof w:val="0"/>
                <w:sz w:val="21"/>
                <w:szCs w:val="21"/>
                <w:lang w:val="es-CO"/>
              </w:rPr>
              <w:t>.</w:t>
            </w:r>
          </w:p>
          <w:p w:rsidRPr="007A5BD4" w:rsidR="00016C7F" w:rsidP="7A3A99D2" w:rsidRDefault="1C432EED" w14:paraId="29C005C5" w14:textId="11C647B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rPr>
                <w:rFonts w:ascii="system-ui" w:hAnsi="system-ui" w:eastAsia="system-ui" w:cs="system-ui"/>
                <w:b w:val="0"/>
                <w:bCs w:val="0"/>
                <w:i w:val="0"/>
                <w:iCs w:val="0"/>
                <w:caps w:val="0"/>
                <w:smallCaps w:val="0"/>
                <w:noProof w:val="0"/>
                <w:sz w:val="21"/>
                <w:szCs w:val="21"/>
                <w:lang w:val="es-CO"/>
              </w:rPr>
            </w:pPr>
          </w:p>
          <w:p w:rsidRPr="007A5BD4" w:rsidR="00016C7F" w:rsidP="28BB3B4A" w:rsidRDefault="1C432EED" w14:paraId="753F3FA5" w14:textId="1B04BC9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pPr>
            <w:r w:rsidRPr="7A3A99D2" w:rsidR="136B5ECC">
              <w:rPr>
                <w:rFonts w:ascii="system-ui" w:hAnsi="system-ui" w:eastAsia="system-ui" w:cs="system-ui"/>
                <w:b w:val="0"/>
                <w:bCs w:val="0"/>
                <w:i w:val="1"/>
                <w:iCs w:val="1"/>
                <w:caps w:val="0"/>
                <w:smallCaps w:val="0"/>
                <w:noProof w:val="0"/>
                <w:sz w:val="21"/>
                <w:szCs w:val="21"/>
                <w:lang w:val="es-CO"/>
              </w:rPr>
              <w:t>GTI-P-002</w:t>
            </w:r>
            <w:r w:rsidRPr="7A3A99D2" w:rsidR="136B5ECC">
              <w:rPr>
                <w:rFonts w:ascii="system-ui" w:hAnsi="system-ui" w:eastAsia="system-ui" w:cs="system-ui"/>
                <w:b w:val="0"/>
                <w:bCs w:val="0"/>
                <w:i w:val="0"/>
                <w:iCs w:val="0"/>
                <w:caps w:val="0"/>
                <w:smallCaps w:val="0"/>
                <w:noProof w:val="0"/>
                <w:sz w:val="21"/>
                <w:szCs w:val="21"/>
                <w:lang w:val="es-CO"/>
              </w:rPr>
              <w:t xml:space="preserve"> (Procedimiento Gestión de los Sistemas de Información)</w:t>
            </w:r>
            <w:r w:rsidRPr="7A3A99D2" w:rsidR="6758515A">
              <w:rPr>
                <w:rFonts w:ascii="system-ui" w:hAnsi="system-ui" w:eastAsia="system-ui" w:cs="system-ui"/>
                <w:b w:val="0"/>
                <w:bCs w:val="0"/>
                <w:i w:val="0"/>
                <w:iCs w:val="0"/>
                <w:caps w:val="0"/>
                <w:smallCaps w:val="0"/>
                <w:noProof w:val="0"/>
                <w:sz w:val="21"/>
                <w:szCs w:val="21"/>
                <w:lang w:val="es-CO"/>
              </w:rPr>
              <w:t>.</w:t>
            </w:r>
          </w:p>
          <w:p w:rsidRPr="007A5BD4" w:rsidR="00016C7F" w:rsidP="7A3A99D2" w:rsidRDefault="1C432EED" w14:paraId="231DE2CF" w14:textId="194070F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rPr>
                <w:rFonts w:ascii="system-ui" w:hAnsi="system-ui" w:eastAsia="system-ui" w:cs="system-ui"/>
                <w:b w:val="0"/>
                <w:bCs w:val="0"/>
                <w:i w:val="0"/>
                <w:iCs w:val="0"/>
                <w:caps w:val="0"/>
                <w:smallCaps w:val="0"/>
                <w:noProof w:val="0"/>
                <w:sz w:val="21"/>
                <w:szCs w:val="21"/>
                <w:lang w:val="es-CO"/>
              </w:rPr>
            </w:pPr>
          </w:p>
          <w:p w:rsidRPr="007A5BD4" w:rsidR="00016C7F" w:rsidP="28BB3B4A" w:rsidRDefault="1C432EED" w14:paraId="15F223DE" w14:textId="5663E766">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pPr>
            <w:r w:rsidRPr="7A3A99D2" w:rsidR="6758515A">
              <w:rPr>
                <w:rFonts w:ascii="system-ui" w:hAnsi="system-ui" w:eastAsia="system-ui" w:cs="system-ui"/>
                <w:b w:val="0"/>
                <w:bCs w:val="0"/>
                <w:i w:val="1"/>
                <w:iCs w:val="1"/>
                <w:caps w:val="0"/>
                <w:smallCaps w:val="0"/>
                <w:noProof w:val="0"/>
                <w:sz w:val="21"/>
                <w:szCs w:val="21"/>
                <w:lang w:val="es-CO"/>
              </w:rPr>
              <w:t>GTI-PR-001</w:t>
            </w:r>
            <w:r w:rsidRPr="7A3A99D2" w:rsidR="6758515A">
              <w:rPr>
                <w:rFonts w:ascii="system-ui" w:hAnsi="system-ui" w:eastAsia="system-ui" w:cs="system-ui"/>
                <w:b w:val="0"/>
                <w:bCs w:val="0"/>
                <w:i w:val="0"/>
                <w:iCs w:val="0"/>
                <w:caps w:val="0"/>
                <w:smallCaps w:val="0"/>
                <w:noProof w:val="0"/>
                <w:sz w:val="21"/>
                <w:szCs w:val="21"/>
                <w:lang w:val="es-CO"/>
              </w:rPr>
              <w:t xml:space="preserve"> (Protocolo de Paso a Producción para la Entrega en Productivo de Nuevas Soluciones Tecnológicas)</w:t>
            </w:r>
            <w:r w:rsidRPr="7A3A99D2" w:rsidR="1A20896F">
              <w:rPr>
                <w:rFonts w:ascii="system-ui" w:hAnsi="system-ui" w:eastAsia="system-ui" w:cs="system-ui"/>
                <w:b w:val="0"/>
                <w:bCs w:val="0"/>
                <w:i w:val="0"/>
                <w:iCs w:val="0"/>
                <w:caps w:val="0"/>
                <w:smallCaps w:val="0"/>
                <w:noProof w:val="0"/>
                <w:sz w:val="21"/>
                <w:szCs w:val="21"/>
                <w:lang w:val="es-CO"/>
              </w:rPr>
              <w:t>.</w:t>
            </w:r>
          </w:p>
          <w:p w:rsidRPr="007A5BD4" w:rsidR="00016C7F" w:rsidP="7A3A99D2" w:rsidRDefault="1C432EED" w14:paraId="0A91283B" w14:textId="774A7F2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rPr>
                <w:rFonts w:ascii="system-ui" w:hAnsi="system-ui" w:eastAsia="system-ui" w:cs="system-ui"/>
                <w:b w:val="0"/>
                <w:bCs w:val="0"/>
                <w:i w:val="0"/>
                <w:iCs w:val="0"/>
                <w:caps w:val="0"/>
                <w:smallCaps w:val="0"/>
                <w:noProof w:val="0"/>
                <w:sz w:val="21"/>
                <w:szCs w:val="21"/>
                <w:lang w:val="es-CO"/>
              </w:rPr>
            </w:pPr>
          </w:p>
          <w:p w:rsidRPr="007A5BD4" w:rsidR="00016C7F" w:rsidP="7A3A99D2" w:rsidRDefault="1C432EED" w14:paraId="39091E1A" w14:textId="2A6C353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rPr>
                <w:rFonts w:ascii="system-ui" w:hAnsi="system-ui" w:eastAsia="system-ui" w:cs="system-ui"/>
                <w:b w:val="0"/>
                <w:bCs w:val="0"/>
                <w:i w:val="0"/>
                <w:iCs w:val="0"/>
                <w:caps w:val="0"/>
                <w:smallCaps w:val="0"/>
                <w:noProof w:val="0"/>
                <w:sz w:val="21"/>
                <w:szCs w:val="21"/>
                <w:lang w:val="es-CO"/>
              </w:rPr>
            </w:pPr>
          </w:p>
          <w:p w:rsidRPr="007A5BD4" w:rsidR="00016C7F" w:rsidP="28BB3B4A" w:rsidRDefault="1C432EED" w14:paraId="1C4E486A" w14:textId="1C8DBAE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pPr>
            <w:r w:rsidRPr="7A3A99D2" w:rsidR="2A5D5E23">
              <w:rPr>
                <w:rFonts w:ascii="system-ui" w:hAnsi="system-ui" w:eastAsia="system-ui" w:cs="system-ui"/>
                <w:b w:val="0"/>
                <w:bCs w:val="0"/>
                <w:i w:val="1"/>
                <w:iCs w:val="1"/>
                <w:caps w:val="0"/>
                <w:smallCaps w:val="0"/>
                <w:noProof w:val="0"/>
                <w:sz w:val="21"/>
                <w:szCs w:val="21"/>
                <w:lang w:val="es-CO"/>
              </w:rPr>
              <w:t>Acuerdo 009 de 2024</w:t>
            </w:r>
            <w:r w:rsidRPr="7A3A99D2" w:rsidR="2A5D5E23">
              <w:rPr>
                <w:rFonts w:ascii="system-ui" w:hAnsi="system-ui" w:eastAsia="system-ui" w:cs="system-ui"/>
                <w:b w:val="0"/>
                <w:bCs w:val="0"/>
                <w:i w:val="0"/>
                <w:iCs w:val="0"/>
                <w:caps w:val="0"/>
                <w:smallCaps w:val="0"/>
                <w:noProof w:val="0"/>
                <w:sz w:val="21"/>
                <w:szCs w:val="21"/>
                <w:lang w:val="es-CO"/>
              </w:rPr>
              <w:t xml:space="preserve"> (Reglamento del Aprendiz).</w:t>
            </w:r>
          </w:p>
          <w:p w:rsidRPr="007A5BD4" w:rsidR="00016C7F" w:rsidP="7A3A99D2" w:rsidRDefault="1C432EED" w14:paraId="555332B4" w14:textId="5024C59F">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rPr>
                <w:rFonts w:ascii="system-ui" w:hAnsi="system-ui" w:eastAsia="system-ui" w:cs="system-ui"/>
                <w:b w:val="0"/>
                <w:bCs w:val="0"/>
                <w:i w:val="0"/>
                <w:iCs w:val="0"/>
                <w:caps w:val="0"/>
                <w:smallCaps w:val="0"/>
                <w:noProof w:val="0"/>
                <w:sz w:val="21"/>
                <w:szCs w:val="21"/>
                <w:lang w:val="es-CO"/>
              </w:rPr>
            </w:pPr>
          </w:p>
          <w:p w:rsidRPr="007A5BD4" w:rsidR="00016C7F" w:rsidP="7A3A99D2" w:rsidRDefault="1C432EED" w14:paraId="6E6D1D9F" w14:textId="658CE6D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rPr>
                <w:rFonts w:ascii="system-ui" w:hAnsi="system-ui" w:eastAsia="system-ui" w:cs="system-ui"/>
                <w:b w:val="0"/>
                <w:bCs w:val="0"/>
                <w:i w:val="0"/>
                <w:iCs w:val="0"/>
                <w:caps w:val="0"/>
                <w:smallCaps w:val="0"/>
                <w:noProof w:val="0"/>
                <w:sz w:val="21"/>
                <w:szCs w:val="21"/>
                <w:lang w:val="es-CO"/>
              </w:rPr>
            </w:pPr>
          </w:p>
          <w:p w:rsidRPr="007A5BD4" w:rsidR="00016C7F" w:rsidP="7A3A99D2" w:rsidRDefault="1C432EED" w14:paraId="1667D4D3" w14:textId="26B1F9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rPr>
                <w:rFonts w:ascii="system-ui" w:hAnsi="system-ui" w:eastAsia="system-ui" w:cs="system-ui"/>
                <w:b w:val="0"/>
                <w:bCs w:val="0"/>
                <w:i w:val="0"/>
                <w:iCs w:val="0"/>
                <w:caps w:val="0"/>
                <w:smallCaps w:val="0"/>
                <w:noProof w:val="0"/>
                <w:sz w:val="21"/>
                <w:szCs w:val="21"/>
                <w:lang w:val="es-CO"/>
              </w:rPr>
            </w:pPr>
          </w:p>
          <w:p w:rsidRPr="007A5BD4" w:rsidR="00016C7F" w:rsidP="7A3A99D2" w:rsidRDefault="1C432EED" w14:paraId="21891D8F" w14:textId="520C0BD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rPr>
                <w:rFonts w:ascii="system-ui" w:hAnsi="system-ui" w:eastAsia="system-ui" w:cs="system-ui"/>
                <w:b w:val="0"/>
                <w:bCs w:val="0"/>
                <w:i w:val="0"/>
                <w:iCs w:val="0"/>
                <w:caps w:val="0"/>
                <w:smallCaps w:val="0"/>
                <w:noProof w:val="0"/>
                <w:sz w:val="21"/>
                <w:szCs w:val="21"/>
                <w:lang w:val="es-CO"/>
              </w:rPr>
            </w:pPr>
          </w:p>
        </w:tc>
        <w:tc>
          <w:tcPr>
            <w:tcW w:w="4671" w:type="dxa"/>
            <w:tcMar/>
          </w:tcPr>
          <w:p w:rsidRPr="007A5BD4" w:rsidR="00016C7F" w:rsidP="28BB3B4A" w:rsidRDefault="1DFEA3A3" w14:paraId="4F53A1B3" w14:textId="37BA0201">
            <w:pPr>
              <w:rPr>
                <w:rFonts w:asciiTheme="majorHAnsi" w:hAnsiTheme="majorHAnsi" w:cstheme="majorHAnsi"/>
                <w:i/>
                <w:iCs/>
                <w:sz w:val="24"/>
                <w:szCs w:val="24"/>
                <w:lang w:val="es-MX"/>
              </w:rPr>
            </w:pPr>
            <w:r w:rsidRPr="007A5BD4">
              <w:rPr>
                <w:rFonts w:asciiTheme="majorHAnsi" w:hAnsiTheme="majorHAnsi" w:cstheme="majorHAnsi"/>
                <w:i/>
                <w:iCs/>
                <w:sz w:val="24"/>
                <w:szCs w:val="24"/>
                <w:lang w:val="es-MX"/>
              </w:rPr>
              <w:t xml:space="preserve">CompromISO </w:t>
            </w:r>
          </w:p>
          <w:p w:rsidRPr="007A5BD4" w:rsidR="00016C7F" w:rsidP="7A3A99D2" w:rsidRDefault="1DFEA3A3" w14:paraId="7CF4E182" w14:textId="51952DC6">
            <w:pPr>
              <w:rPr>
                <w:rFonts w:ascii="Calibri" w:hAnsi="Calibri" w:cs="Calibri" w:asciiTheme="majorAscii" w:hAnsiTheme="majorAscii" w:cstheme="majorAscii"/>
                <w:i w:val="1"/>
                <w:iCs w:val="1"/>
                <w:sz w:val="24"/>
                <w:szCs w:val="24"/>
                <w:lang w:val="es-MX"/>
              </w:rPr>
            </w:pPr>
            <w:r w:rsidRPr="7A3A99D2" w:rsidR="0627CBF1">
              <w:rPr>
                <w:rFonts w:ascii="Calibri" w:hAnsi="Calibri" w:cs="Calibri" w:asciiTheme="majorAscii" w:hAnsiTheme="majorAscii" w:cstheme="majorAscii"/>
                <w:i w:val="1"/>
                <w:iCs w:val="1"/>
                <w:sz w:val="24"/>
                <w:szCs w:val="24"/>
                <w:lang w:val="es-MX"/>
              </w:rPr>
              <w:t>Sistema de Gestión y Autocontrol</w:t>
            </w:r>
          </w:p>
          <w:p w:rsidRPr="007A5BD4" w:rsidR="00016C7F" w:rsidP="7A3A99D2" w:rsidRDefault="1DFEA3A3" w14:paraId="64C7F979" w14:textId="2DAAB7E1">
            <w:pPr>
              <w:rPr>
                <w:rFonts w:ascii="Calibri" w:hAnsi="Calibri" w:cs="Calibri" w:asciiTheme="majorAscii" w:hAnsiTheme="majorAscii" w:cstheme="majorAscii"/>
                <w:i w:val="1"/>
                <w:iCs w:val="1"/>
                <w:sz w:val="24"/>
                <w:szCs w:val="24"/>
                <w:lang w:val="es-MX"/>
              </w:rPr>
            </w:pPr>
          </w:p>
          <w:p w:rsidRPr="007A5BD4" w:rsidR="00016C7F" w:rsidP="7A3A99D2" w:rsidRDefault="1DFEA3A3" w14:paraId="6F546BED" w14:textId="37BA0201">
            <w:pPr>
              <w:rPr>
                <w:rFonts w:ascii="Calibri" w:hAnsi="Calibri" w:cs="Calibri" w:asciiTheme="majorAscii" w:hAnsiTheme="majorAscii" w:cstheme="majorAscii"/>
                <w:i w:val="1"/>
                <w:iCs w:val="1"/>
                <w:sz w:val="24"/>
                <w:szCs w:val="24"/>
                <w:lang w:val="es-MX"/>
              </w:rPr>
            </w:pPr>
            <w:r w:rsidRPr="7A3A99D2" w:rsidR="745E54F7">
              <w:rPr>
                <w:rFonts w:ascii="Calibri" w:hAnsi="Calibri" w:cs="Calibri" w:asciiTheme="majorAscii" w:hAnsiTheme="majorAscii" w:cstheme="majorAscii"/>
                <w:i w:val="1"/>
                <w:iCs w:val="1"/>
                <w:sz w:val="24"/>
                <w:szCs w:val="24"/>
                <w:lang w:val="es-MX"/>
              </w:rPr>
              <w:t xml:space="preserve">CompromISO </w:t>
            </w:r>
          </w:p>
          <w:p w:rsidRPr="007A5BD4" w:rsidR="00016C7F" w:rsidP="7A3A99D2" w:rsidRDefault="1DFEA3A3" w14:textId="1A5572F2" w14:paraId="2BE6F8FD">
            <w:pPr>
              <w:rPr>
                <w:rFonts w:ascii="Calibri" w:hAnsi="Calibri" w:cs="Calibri" w:asciiTheme="majorAscii" w:hAnsiTheme="majorAscii" w:cstheme="majorAscii"/>
                <w:i w:val="1"/>
                <w:iCs w:val="1"/>
                <w:sz w:val="24"/>
                <w:szCs w:val="24"/>
                <w:lang w:val="es-MX"/>
              </w:rPr>
            </w:pPr>
            <w:r w:rsidRPr="7A3A99D2" w:rsidR="745E54F7">
              <w:rPr>
                <w:rFonts w:ascii="Calibri" w:hAnsi="Calibri" w:cs="Calibri" w:asciiTheme="majorAscii" w:hAnsiTheme="majorAscii" w:cstheme="majorAscii"/>
                <w:i w:val="1"/>
                <w:iCs w:val="1"/>
                <w:sz w:val="24"/>
                <w:szCs w:val="24"/>
                <w:lang w:val="es-MX"/>
              </w:rPr>
              <w:t>Sistema de Gestión y Autocontrol</w:t>
            </w:r>
          </w:p>
          <w:p w:rsidRPr="007A5BD4" w:rsidR="00016C7F" w:rsidP="7A3A99D2" w:rsidRDefault="1DFEA3A3" w14:paraId="20B7B2D8" w14:textId="18AAB6C2">
            <w:pPr>
              <w:rPr>
                <w:rFonts w:ascii="Calibri" w:hAnsi="Calibri" w:cs="Calibri" w:asciiTheme="majorAscii" w:hAnsiTheme="majorAscii" w:cstheme="majorAscii"/>
                <w:i w:val="1"/>
                <w:iCs w:val="1"/>
                <w:sz w:val="24"/>
                <w:szCs w:val="24"/>
                <w:lang w:val="es-MX"/>
              </w:rPr>
            </w:pPr>
          </w:p>
          <w:p w:rsidRPr="007A5BD4" w:rsidR="00016C7F" w:rsidP="7A3A99D2" w:rsidRDefault="1DFEA3A3" w14:paraId="467260FC" w14:textId="37BA0201">
            <w:pPr>
              <w:rPr>
                <w:rFonts w:ascii="Calibri" w:hAnsi="Calibri" w:cs="Calibri" w:asciiTheme="majorAscii" w:hAnsiTheme="majorAscii" w:cstheme="majorAscii"/>
                <w:i w:val="1"/>
                <w:iCs w:val="1"/>
                <w:sz w:val="24"/>
                <w:szCs w:val="24"/>
                <w:lang w:val="es-MX"/>
              </w:rPr>
            </w:pPr>
            <w:r w:rsidRPr="7A3A99D2" w:rsidR="26038749">
              <w:rPr>
                <w:rFonts w:ascii="Calibri" w:hAnsi="Calibri" w:cs="Calibri" w:asciiTheme="majorAscii" w:hAnsiTheme="majorAscii" w:cstheme="majorAscii"/>
                <w:i w:val="1"/>
                <w:iCs w:val="1"/>
                <w:sz w:val="24"/>
                <w:szCs w:val="24"/>
                <w:lang w:val="es-MX"/>
              </w:rPr>
              <w:t xml:space="preserve">CompromISO </w:t>
            </w:r>
          </w:p>
          <w:p w:rsidRPr="007A5BD4" w:rsidR="00016C7F" w:rsidP="7A3A99D2" w:rsidRDefault="1DFEA3A3" w14:textId="1A5572F2" w14:paraId="51714DFE">
            <w:pPr>
              <w:rPr>
                <w:rFonts w:ascii="Calibri" w:hAnsi="Calibri" w:cs="Calibri" w:asciiTheme="majorAscii" w:hAnsiTheme="majorAscii" w:cstheme="majorAscii"/>
                <w:i w:val="1"/>
                <w:iCs w:val="1"/>
                <w:sz w:val="24"/>
                <w:szCs w:val="24"/>
                <w:lang w:val="es-MX"/>
              </w:rPr>
            </w:pPr>
            <w:r w:rsidRPr="7A3A99D2" w:rsidR="26038749">
              <w:rPr>
                <w:rFonts w:ascii="Calibri" w:hAnsi="Calibri" w:cs="Calibri" w:asciiTheme="majorAscii" w:hAnsiTheme="majorAscii" w:cstheme="majorAscii"/>
                <w:i w:val="1"/>
                <w:iCs w:val="1"/>
                <w:sz w:val="24"/>
                <w:szCs w:val="24"/>
                <w:lang w:val="es-MX"/>
              </w:rPr>
              <w:t>Sistema de Gestión y Autocontrol</w:t>
            </w:r>
          </w:p>
          <w:p w:rsidRPr="007A5BD4" w:rsidR="00016C7F" w:rsidP="7A3A99D2" w:rsidRDefault="1DFEA3A3" w14:paraId="645EBED2" w14:textId="52D9A4B3">
            <w:pPr>
              <w:rPr>
                <w:rFonts w:ascii="Calibri" w:hAnsi="Calibri" w:cs="Calibri" w:asciiTheme="majorAscii" w:hAnsiTheme="majorAscii" w:cstheme="majorAscii"/>
                <w:i w:val="1"/>
                <w:iCs w:val="1"/>
                <w:sz w:val="24"/>
                <w:szCs w:val="24"/>
                <w:lang w:val="es-MX"/>
              </w:rPr>
            </w:pPr>
          </w:p>
          <w:p w:rsidRPr="007A5BD4" w:rsidR="00016C7F" w:rsidP="7A3A99D2" w:rsidRDefault="1DFEA3A3" w14:paraId="2CFE1688" w14:textId="37BA0201">
            <w:pPr>
              <w:rPr>
                <w:rFonts w:ascii="Calibri" w:hAnsi="Calibri" w:cs="Calibri" w:asciiTheme="majorAscii" w:hAnsiTheme="majorAscii" w:cstheme="majorAscii"/>
                <w:i w:val="1"/>
                <w:iCs w:val="1"/>
                <w:sz w:val="24"/>
                <w:szCs w:val="24"/>
                <w:lang w:val="es-MX"/>
              </w:rPr>
            </w:pPr>
            <w:r w:rsidRPr="7A3A99D2" w:rsidR="2591FD8A">
              <w:rPr>
                <w:rFonts w:ascii="Calibri" w:hAnsi="Calibri" w:cs="Calibri" w:asciiTheme="majorAscii" w:hAnsiTheme="majorAscii" w:cstheme="majorAscii"/>
                <w:i w:val="1"/>
                <w:iCs w:val="1"/>
                <w:sz w:val="24"/>
                <w:szCs w:val="24"/>
                <w:lang w:val="es-MX"/>
              </w:rPr>
              <w:t xml:space="preserve">CompromISO </w:t>
            </w:r>
          </w:p>
          <w:p w:rsidRPr="007A5BD4" w:rsidR="00016C7F" w:rsidP="7A3A99D2" w:rsidRDefault="1DFEA3A3" w14:textId="1A5572F2" w14:paraId="51C028DA">
            <w:pPr>
              <w:rPr>
                <w:rFonts w:ascii="Calibri" w:hAnsi="Calibri" w:cs="Calibri" w:asciiTheme="majorAscii" w:hAnsiTheme="majorAscii" w:cstheme="majorAscii"/>
                <w:i w:val="1"/>
                <w:iCs w:val="1"/>
                <w:sz w:val="24"/>
                <w:szCs w:val="24"/>
                <w:lang w:val="es-MX"/>
              </w:rPr>
            </w:pPr>
            <w:r w:rsidRPr="7A3A99D2" w:rsidR="2591FD8A">
              <w:rPr>
                <w:rFonts w:ascii="Calibri" w:hAnsi="Calibri" w:cs="Calibri" w:asciiTheme="majorAscii" w:hAnsiTheme="majorAscii" w:cstheme="majorAscii"/>
                <w:i w:val="1"/>
                <w:iCs w:val="1"/>
                <w:sz w:val="24"/>
                <w:szCs w:val="24"/>
                <w:lang w:val="es-MX"/>
              </w:rPr>
              <w:t>Sistema de Gestión y Autocontrol</w:t>
            </w:r>
          </w:p>
          <w:p w:rsidRPr="007A5BD4" w:rsidR="00016C7F" w:rsidP="7A3A99D2" w:rsidRDefault="1DFEA3A3" w14:paraId="3B6E82A1" w14:textId="54F546B8">
            <w:pPr>
              <w:rPr>
                <w:rFonts w:ascii="Calibri" w:hAnsi="Calibri" w:cs="Calibri" w:asciiTheme="majorAscii" w:hAnsiTheme="majorAscii" w:cstheme="majorAscii"/>
                <w:i w:val="1"/>
                <w:iCs w:val="1"/>
                <w:sz w:val="24"/>
                <w:szCs w:val="24"/>
                <w:lang w:val="es-MX"/>
              </w:rPr>
            </w:pPr>
          </w:p>
          <w:p w:rsidRPr="007A5BD4" w:rsidR="00016C7F" w:rsidP="7A3A99D2" w:rsidRDefault="1DFEA3A3" w14:paraId="6EE64AA0" w14:textId="7BAB1E4B">
            <w:pPr>
              <w:rPr>
                <w:rFonts w:ascii="Calibri" w:hAnsi="Calibri" w:cs="Calibri" w:asciiTheme="majorAscii" w:hAnsiTheme="majorAscii" w:cstheme="majorAscii"/>
                <w:i w:val="1"/>
                <w:iCs w:val="1"/>
                <w:sz w:val="24"/>
                <w:szCs w:val="24"/>
                <w:lang w:val="es-MX"/>
              </w:rPr>
            </w:pPr>
            <w:hyperlink r:id="R2b7c1acaba004242">
              <w:r w:rsidRPr="7A3A99D2" w:rsidR="6A4B0480">
                <w:rPr>
                  <w:rStyle w:val="Hipervnculo"/>
                  <w:rFonts w:ascii="Calibri" w:hAnsi="Calibri" w:cs="Calibri" w:asciiTheme="majorAscii" w:hAnsiTheme="majorAscii" w:cstheme="majorAscii"/>
                  <w:i w:val="1"/>
                  <w:iCs w:val="1"/>
                  <w:sz w:val="24"/>
                  <w:szCs w:val="24"/>
                  <w:lang w:val="es-MX"/>
                </w:rPr>
                <w:t>https://www.sena.edu.co/es-co/transparencia/ProyectoNorma/Ultima%20esperanza3%20Acuerdo%20009%20de%202024%20-%20Reglamento%20del%20aprendiz%20(1)-v3-comprimido.pdf</w:t>
              </w:r>
            </w:hyperlink>
          </w:p>
          <w:p w:rsidRPr="007A5BD4" w:rsidR="00016C7F" w:rsidP="7A3A99D2" w:rsidRDefault="1DFEA3A3" w14:paraId="243FCE64" w14:textId="30327D4F">
            <w:pPr>
              <w:rPr>
                <w:rFonts w:ascii="Calibri" w:hAnsi="Calibri" w:cs="Calibri" w:asciiTheme="majorAscii" w:hAnsiTheme="majorAscii" w:cstheme="majorAscii"/>
                <w:i w:val="1"/>
                <w:iCs w:val="1"/>
                <w:sz w:val="24"/>
                <w:szCs w:val="24"/>
                <w:lang w:val="es-MX"/>
              </w:rPr>
            </w:pPr>
          </w:p>
        </w:tc>
      </w:tr>
    </w:tbl>
    <w:p w:rsidRPr="007A5BD4" w:rsidR="00016C7F" w:rsidP="00016C7F" w:rsidRDefault="00016C7F" w14:paraId="0C9457E1" w14:textId="77777777">
      <w:pPr>
        <w:pStyle w:val="Subtitulo"/>
        <w:spacing w:line="360" w:lineRule="auto"/>
        <w:rPr>
          <w:rFonts w:asciiTheme="majorHAnsi" w:hAnsiTheme="majorHAnsi" w:cstheme="majorHAnsi"/>
          <w:kern w:val="32"/>
          <w:sz w:val="24"/>
          <w:szCs w:val="24"/>
          <w:lang w:val="es-ES"/>
        </w:rPr>
      </w:pPr>
    </w:p>
    <w:p w:rsidRPr="007A5BD4" w:rsidR="00B7286A" w:rsidRDefault="00B7286A" w14:paraId="25CD57AD" w14:textId="77777777">
      <w:pPr>
        <w:spacing w:after="0" w:line="240" w:lineRule="auto"/>
        <w:rPr>
          <w:rFonts w:asciiTheme="majorHAnsi" w:hAnsiTheme="majorHAnsi" w:cstheme="majorHAnsi"/>
          <w:sz w:val="24"/>
          <w:szCs w:val="24"/>
        </w:rPr>
      </w:pPr>
      <w:r w:rsidRPr="007A5BD4">
        <w:rPr>
          <w:rFonts w:asciiTheme="majorHAnsi" w:hAnsiTheme="majorHAnsi" w:cstheme="majorHAnsi"/>
          <w:sz w:val="24"/>
          <w:szCs w:val="24"/>
        </w:rPr>
        <w:br w:type="page"/>
      </w:r>
    </w:p>
    <w:p w:rsidRPr="00354DEA" w:rsidR="00016C7F" w:rsidP="00354DEA" w:rsidRDefault="00716DBE" w14:paraId="2BD7E58B" w14:textId="62A452A1">
      <w:pPr>
        <w:pStyle w:val="Ttulo1"/>
        <w:numPr>
          <w:ilvl w:val="0"/>
          <w:numId w:val="21"/>
        </w:numPr>
        <w:spacing w:before="240" w:after="0" w:line="360" w:lineRule="auto"/>
        <w:rPr>
          <w:rFonts w:cstheme="majorHAnsi"/>
          <w:caps w:val="0"/>
          <w:spacing w:val="0"/>
          <w:sz w:val="24"/>
          <w:szCs w:val="24"/>
          <w:lang w:val="es-ES" w:eastAsia="en-US"/>
        </w:rPr>
      </w:pPr>
      <w:bookmarkStart w:name="_Toc129684071" w:id="203"/>
      <w:bookmarkStart w:name="_Toc170467386" w:id="204"/>
      <w:r w:rsidRPr="00354DEA">
        <w:rPr>
          <w:rFonts w:cstheme="majorHAnsi"/>
          <w:caps w:val="0"/>
          <w:spacing w:val="0"/>
          <w:sz w:val="24"/>
          <w:szCs w:val="24"/>
          <w:lang w:val="es-ES" w:eastAsia="en-US"/>
        </w:rPr>
        <w:t>Aprobaciones</w:t>
      </w:r>
      <w:bookmarkEnd w:id="203"/>
      <w:bookmarkEnd w:id="204"/>
      <w:r w:rsidR="00354DEA">
        <w:rPr>
          <w:rFonts w:cstheme="majorHAnsi"/>
          <w:caps w:val="0"/>
          <w:spacing w:val="0"/>
          <w:sz w:val="24"/>
          <w:szCs w:val="24"/>
          <w:lang w:val="es-ES" w:eastAsia="en-US"/>
        </w:rPr>
        <w:t>.</w:t>
      </w:r>
    </w:p>
    <w:p w:rsidRPr="00354DEA" w:rsidR="00016C7F" w:rsidP="00354DEA" w:rsidRDefault="5FAD1891" w14:paraId="148DCDBB" w14:textId="77777777">
      <w:pPr>
        <w:spacing w:line="360" w:lineRule="auto"/>
        <w:rPr>
          <w:rFonts w:asciiTheme="majorHAnsi" w:hAnsiTheme="majorHAnsi" w:cstheme="majorHAnsi"/>
          <w:sz w:val="24"/>
          <w:szCs w:val="24"/>
        </w:rPr>
      </w:pPr>
      <w:r w:rsidRPr="00354DEA">
        <w:rPr>
          <w:rFonts w:asciiTheme="majorHAnsi" w:hAnsiTheme="majorHAnsi" w:cstheme="majorHAnsi"/>
          <w:sz w:val="24"/>
          <w:szCs w:val="24"/>
        </w:rPr>
        <w:t>Esta sección permite presentar el área y los funcionarios involucrados con la aprobación de la descripción de alto nivel del proyecto y la fecha de aprobación.</w:t>
      </w:r>
    </w:p>
    <w:p w:rsidRPr="00354DEA" w:rsidR="00016C7F" w:rsidP="00016C7F" w:rsidRDefault="00016C7F" w14:paraId="1F1A364F" w14:textId="77777777">
      <w:pPr>
        <w:spacing w:line="360" w:lineRule="auto"/>
        <w:rPr>
          <w:rFonts w:asciiTheme="majorHAnsi" w:hAnsiTheme="majorHAnsi" w:cstheme="majorHAnsi"/>
          <w:sz w:val="24"/>
          <w:szCs w:val="24"/>
        </w:rPr>
      </w:pPr>
    </w:p>
    <w:p w:rsidRPr="00354DEA" w:rsidR="00016C7F" w:rsidP="00016C7F" w:rsidRDefault="00016C7F" w14:paraId="4BA23117" w14:textId="77777777">
      <w:pPr>
        <w:pStyle w:val="Descripcin"/>
        <w:spacing w:line="360" w:lineRule="auto"/>
        <w:rPr>
          <w:rFonts w:asciiTheme="majorHAnsi" w:hAnsiTheme="majorHAnsi" w:cstheme="majorHAnsi"/>
          <w:sz w:val="24"/>
          <w:szCs w:val="24"/>
        </w:rPr>
      </w:pPr>
      <w:bookmarkStart w:name="_Toc170468498" w:id="205"/>
      <w:r w:rsidRPr="00354DEA">
        <w:rPr>
          <w:rFonts w:asciiTheme="majorHAnsi" w:hAnsiTheme="majorHAnsi" w:cstheme="majorHAnsi"/>
          <w:sz w:val="24"/>
          <w:szCs w:val="24"/>
        </w:rPr>
        <w:t xml:space="preserve">Tabla </w:t>
      </w:r>
      <w:r w:rsidRPr="00354DEA">
        <w:rPr>
          <w:rFonts w:asciiTheme="majorHAnsi" w:hAnsiTheme="majorHAnsi" w:cstheme="majorHAnsi"/>
          <w:sz w:val="24"/>
          <w:szCs w:val="24"/>
        </w:rPr>
        <w:fldChar w:fldCharType="begin"/>
      </w:r>
      <w:r w:rsidRPr="00354DEA">
        <w:rPr>
          <w:rFonts w:asciiTheme="majorHAnsi" w:hAnsiTheme="majorHAnsi" w:cstheme="majorHAnsi"/>
          <w:sz w:val="24"/>
          <w:szCs w:val="24"/>
        </w:rPr>
        <w:instrText xml:space="preserve"> SEQ Tabla \* ARABIC </w:instrText>
      </w:r>
      <w:r w:rsidRPr="00354DEA">
        <w:rPr>
          <w:rFonts w:asciiTheme="majorHAnsi" w:hAnsiTheme="majorHAnsi" w:cstheme="majorHAnsi"/>
          <w:sz w:val="24"/>
          <w:szCs w:val="24"/>
        </w:rPr>
        <w:fldChar w:fldCharType="separate"/>
      </w:r>
      <w:r w:rsidRPr="00354DEA">
        <w:rPr>
          <w:rFonts w:asciiTheme="majorHAnsi" w:hAnsiTheme="majorHAnsi" w:cstheme="majorHAnsi"/>
          <w:noProof/>
          <w:sz w:val="24"/>
          <w:szCs w:val="24"/>
        </w:rPr>
        <w:t>5</w:t>
      </w:r>
      <w:r w:rsidRPr="00354DEA">
        <w:rPr>
          <w:rFonts w:asciiTheme="majorHAnsi" w:hAnsiTheme="majorHAnsi" w:cstheme="majorHAnsi"/>
          <w:noProof/>
          <w:sz w:val="24"/>
          <w:szCs w:val="24"/>
        </w:rPr>
        <w:fldChar w:fldCharType="end"/>
      </w:r>
      <w:r w:rsidRPr="00354DEA">
        <w:rPr>
          <w:rFonts w:asciiTheme="majorHAnsi" w:hAnsiTheme="majorHAnsi" w:cstheme="majorHAnsi"/>
          <w:sz w:val="24"/>
          <w:szCs w:val="24"/>
        </w:rPr>
        <w:t>. Aprobaciones</w:t>
      </w:r>
      <w:bookmarkEnd w:id="205"/>
    </w:p>
    <w:tbl>
      <w:tblPr>
        <w:tblW w:w="989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0" w:type="dxa"/>
          <w:right w:w="0" w:type="dxa"/>
        </w:tblCellMar>
        <w:tblLook w:val="0000" w:firstRow="0" w:lastRow="0" w:firstColumn="0" w:lastColumn="0" w:noHBand="0" w:noVBand="0"/>
      </w:tblPr>
      <w:tblGrid>
        <w:gridCol w:w="1417"/>
        <w:gridCol w:w="2410"/>
        <w:gridCol w:w="1674"/>
        <w:gridCol w:w="2716"/>
        <w:gridCol w:w="1681"/>
      </w:tblGrid>
      <w:tr w:rsidRPr="00B7286A" w:rsidR="00016C7F" w:rsidTr="00C565C3" w14:paraId="486CBDF2" w14:textId="77777777">
        <w:trPr>
          <w:tblHeader/>
          <w:jc w:val="center"/>
        </w:trPr>
        <w:tc>
          <w:tcPr>
            <w:tcW w:w="1417" w:type="dxa"/>
            <w:shd w:val="clear" w:color="auto" w:fill="BFBFBF" w:themeFill="background1" w:themeFillShade="BF"/>
            <w:vAlign w:val="center"/>
          </w:tcPr>
          <w:p w:rsidRPr="00B7286A" w:rsidR="00016C7F" w:rsidP="00C565C3" w:rsidRDefault="00016C7F" w14:paraId="284228A2" w14:textId="77777777">
            <w:pPr>
              <w:spacing w:line="360" w:lineRule="auto"/>
              <w:jc w:val="center"/>
              <w:rPr>
                <w:rFonts w:cs="Calibri"/>
                <w:b/>
                <w:bCs/>
                <w:sz w:val="20"/>
                <w:szCs w:val="20"/>
              </w:rPr>
            </w:pPr>
            <w:r w:rsidRPr="00B7286A">
              <w:rPr>
                <w:rFonts w:cs="Calibri"/>
                <w:b/>
                <w:bCs/>
                <w:sz w:val="20"/>
                <w:szCs w:val="20"/>
              </w:rPr>
              <w:t>Áreas involucradas</w:t>
            </w:r>
          </w:p>
        </w:tc>
        <w:tc>
          <w:tcPr>
            <w:tcW w:w="2410" w:type="dxa"/>
            <w:shd w:val="clear" w:color="auto" w:fill="BFBFBF" w:themeFill="background1" w:themeFillShade="BF"/>
            <w:vAlign w:val="center"/>
          </w:tcPr>
          <w:p w:rsidRPr="00B7286A" w:rsidR="00016C7F" w:rsidP="00C565C3" w:rsidRDefault="00016C7F" w14:paraId="0D1D8A33" w14:textId="77777777">
            <w:pPr>
              <w:spacing w:line="360" w:lineRule="auto"/>
              <w:jc w:val="center"/>
              <w:rPr>
                <w:rFonts w:cs="Calibri"/>
                <w:b/>
                <w:bCs/>
                <w:sz w:val="20"/>
                <w:szCs w:val="20"/>
              </w:rPr>
            </w:pPr>
            <w:r w:rsidRPr="00B7286A">
              <w:rPr>
                <w:rFonts w:cs="Calibri"/>
                <w:b/>
                <w:bCs/>
                <w:sz w:val="20"/>
                <w:szCs w:val="20"/>
              </w:rPr>
              <w:t>Nombre</w:t>
            </w:r>
          </w:p>
        </w:tc>
        <w:tc>
          <w:tcPr>
            <w:tcW w:w="1674" w:type="dxa"/>
            <w:shd w:val="clear" w:color="auto" w:fill="BFBFBF" w:themeFill="background1" w:themeFillShade="BF"/>
            <w:vAlign w:val="center"/>
          </w:tcPr>
          <w:p w:rsidRPr="00B7286A" w:rsidR="00016C7F" w:rsidP="00C565C3" w:rsidRDefault="00016C7F" w14:paraId="414B749C" w14:textId="77777777">
            <w:pPr>
              <w:spacing w:line="360" w:lineRule="auto"/>
              <w:jc w:val="center"/>
              <w:rPr>
                <w:rFonts w:cs="Calibri"/>
                <w:b/>
                <w:bCs/>
                <w:sz w:val="20"/>
                <w:szCs w:val="20"/>
              </w:rPr>
            </w:pPr>
            <w:r w:rsidRPr="00B7286A">
              <w:rPr>
                <w:rFonts w:cs="Calibri"/>
                <w:b/>
                <w:bCs/>
                <w:sz w:val="20"/>
                <w:szCs w:val="20"/>
              </w:rPr>
              <w:t>Cargo</w:t>
            </w:r>
          </w:p>
        </w:tc>
        <w:tc>
          <w:tcPr>
            <w:tcW w:w="2716" w:type="dxa"/>
            <w:shd w:val="clear" w:color="auto" w:fill="BFBFBF" w:themeFill="background1" w:themeFillShade="BF"/>
            <w:vAlign w:val="center"/>
          </w:tcPr>
          <w:p w:rsidRPr="00B7286A" w:rsidR="00016C7F" w:rsidP="00C565C3" w:rsidRDefault="00016C7F" w14:paraId="06C5535A" w14:textId="77777777">
            <w:pPr>
              <w:spacing w:line="360" w:lineRule="auto"/>
              <w:jc w:val="center"/>
              <w:rPr>
                <w:rFonts w:cs="Calibri"/>
                <w:b/>
                <w:bCs/>
                <w:sz w:val="20"/>
                <w:szCs w:val="20"/>
              </w:rPr>
            </w:pPr>
            <w:r w:rsidRPr="00B7286A">
              <w:rPr>
                <w:rFonts w:cs="Calibri"/>
                <w:b/>
                <w:bCs/>
                <w:sz w:val="20"/>
                <w:szCs w:val="20"/>
              </w:rPr>
              <w:t>Firma</w:t>
            </w:r>
          </w:p>
        </w:tc>
        <w:tc>
          <w:tcPr>
            <w:tcW w:w="1681" w:type="dxa"/>
            <w:shd w:val="clear" w:color="auto" w:fill="BFBFBF" w:themeFill="background1" w:themeFillShade="BF"/>
            <w:vAlign w:val="center"/>
          </w:tcPr>
          <w:p w:rsidRPr="00B7286A" w:rsidR="00016C7F" w:rsidP="00C565C3" w:rsidRDefault="00016C7F" w14:paraId="5B1B4C88" w14:textId="77777777">
            <w:pPr>
              <w:spacing w:line="360" w:lineRule="auto"/>
              <w:jc w:val="center"/>
              <w:rPr>
                <w:rFonts w:cs="Calibri"/>
                <w:b/>
                <w:bCs/>
                <w:sz w:val="20"/>
                <w:szCs w:val="20"/>
              </w:rPr>
            </w:pPr>
            <w:r w:rsidRPr="00B7286A">
              <w:rPr>
                <w:rFonts w:cs="Calibri"/>
                <w:b/>
                <w:bCs/>
                <w:sz w:val="20"/>
                <w:szCs w:val="20"/>
              </w:rPr>
              <w:t>Fecha</w:t>
            </w:r>
          </w:p>
          <w:p w:rsidRPr="00B7286A" w:rsidR="00016C7F" w:rsidP="00C565C3" w:rsidRDefault="00016C7F" w14:paraId="4153D705" w14:textId="77777777">
            <w:pPr>
              <w:spacing w:line="360" w:lineRule="auto"/>
              <w:jc w:val="center"/>
              <w:rPr>
                <w:rFonts w:cs="Calibri"/>
                <w:b/>
                <w:bCs/>
                <w:sz w:val="20"/>
                <w:szCs w:val="20"/>
              </w:rPr>
            </w:pPr>
            <w:r w:rsidRPr="00B7286A">
              <w:rPr>
                <w:rFonts w:cs="Calibri"/>
                <w:b/>
                <w:bCs/>
                <w:sz w:val="20"/>
                <w:szCs w:val="20"/>
              </w:rPr>
              <w:t>aprobación</w:t>
            </w:r>
          </w:p>
        </w:tc>
      </w:tr>
      <w:tr w:rsidRPr="00B7286A" w:rsidR="00016C7F" w:rsidTr="00C565C3" w14:paraId="6E3299A6" w14:textId="77777777">
        <w:trPr>
          <w:trHeight w:val="308"/>
          <w:jc w:val="center"/>
        </w:trPr>
        <w:tc>
          <w:tcPr>
            <w:tcW w:w="1417" w:type="dxa"/>
          </w:tcPr>
          <w:p w:rsidRPr="00B7286A" w:rsidR="00016C7F" w:rsidP="00C565C3" w:rsidRDefault="00016C7F" w14:paraId="0EBFD2AC" w14:textId="77777777">
            <w:pPr>
              <w:jc w:val="center"/>
              <w:rPr>
                <w:rFonts w:cs="Calibri"/>
                <w:sz w:val="20"/>
                <w:szCs w:val="20"/>
              </w:rPr>
            </w:pPr>
          </w:p>
        </w:tc>
        <w:tc>
          <w:tcPr>
            <w:tcW w:w="2410" w:type="dxa"/>
          </w:tcPr>
          <w:p w:rsidRPr="00B7286A" w:rsidR="00016C7F" w:rsidP="00C565C3" w:rsidRDefault="00016C7F" w14:paraId="7001B738" w14:textId="77777777">
            <w:pPr>
              <w:jc w:val="center"/>
              <w:rPr>
                <w:rFonts w:cs="Calibri"/>
                <w:sz w:val="20"/>
                <w:szCs w:val="20"/>
              </w:rPr>
            </w:pPr>
          </w:p>
        </w:tc>
        <w:tc>
          <w:tcPr>
            <w:tcW w:w="1674" w:type="dxa"/>
          </w:tcPr>
          <w:p w:rsidRPr="00B7286A" w:rsidR="00016C7F" w:rsidP="00C565C3" w:rsidRDefault="00016C7F" w14:paraId="0CDEDC07" w14:textId="77777777">
            <w:pPr>
              <w:rPr>
                <w:rFonts w:cs="Calibri"/>
                <w:sz w:val="20"/>
                <w:szCs w:val="20"/>
              </w:rPr>
            </w:pPr>
          </w:p>
        </w:tc>
        <w:tc>
          <w:tcPr>
            <w:tcW w:w="2716" w:type="dxa"/>
          </w:tcPr>
          <w:p w:rsidRPr="00B7286A" w:rsidR="00016C7F" w:rsidP="00C565C3" w:rsidRDefault="00016C7F" w14:paraId="5CABB59C" w14:textId="77777777">
            <w:pPr>
              <w:rPr>
                <w:rFonts w:cs="Calibri"/>
                <w:sz w:val="20"/>
                <w:szCs w:val="20"/>
              </w:rPr>
            </w:pPr>
          </w:p>
          <w:p w:rsidRPr="00B7286A" w:rsidR="00016C7F" w:rsidP="00C565C3" w:rsidRDefault="00016C7F" w14:paraId="4262FCEF" w14:textId="77777777">
            <w:pPr>
              <w:rPr>
                <w:rFonts w:cs="Calibri"/>
                <w:sz w:val="20"/>
                <w:szCs w:val="20"/>
              </w:rPr>
            </w:pPr>
          </w:p>
        </w:tc>
        <w:tc>
          <w:tcPr>
            <w:tcW w:w="1681" w:type="dxa"/>
          </w:tcPr>
          <w:p w:rsidRPr="00B7286A" w:rsidR="00016C7F" w:rsidP="00C565C3" w:rsidRDefault="00016C7F" w14:paraId="6A8E3FCD" w14:textId="77777777">
            <w:pPr>
              <w:rPr>
                <w:rFonts w:cs="Calibri"/>
                <w:sz w:val="20"/>
                <w:szCs w:val="20"/>
              </w:rPr>
            </w:pPr>
          </w:p>
        </w:tc>
      </w:tr>
      <w:tr w:rsidRPr="00B7286A" w:rsidR="00016C7F" w:rsidTr="00C565C3" w14:paraId="55925F56" w14:textId="77777777">
        <w:trPr>
          <w:jc w:val="center"/>
        </w:trPr>
        <w:tc>
          <w:tcPr>
            <w:tcW w:w="1417" w:type="dxa"/>
          </w:tcPr>
          <w:p w:rsidRPr="00B7286A" w:rsidR="00016C7F" w:rsidP="00C565C3" w:rsidRDefault="00016C7F" w14:paraId="263D7103" w14:textId="77777777">
            <w:pPr>
              <w:rPr>
                <w:rFonts w:cs="Calibri"/>
                <w:sz w:val="20"/>
                <w:szCs w:val="20"/>
              </w:rPr>
            </w:pPr>
          </w:p>
        </w:tc>
        <w:tc>
          <w:tcPr>
            <w:tcW w:w="2410" w:type="dxa"/>
          </w:tcPr>
          <w:p w:rsidRPr="00B7286A" w:rsidR="00016C7F" w:rsidP="00C565C3" w:rsidRDefault="00016C7F" w14:paraId="1E2555BC" w14:textId="77777777">
            <w:pPr>
              <w:rPr>
                <w:rFonts w:cs="Calibri"/>
                <w:sz w:val="20"/>
                <w:szCs w:val="20"/>
              </w:rPr>
            </w:pPr>
          </w:p>
        </w:tc>
        <w:tc>
          <w:tcPr>
            <w:tcW w:w="1674" w:type="dxa"/>
          </w:tcPr>
          <w:p w:rsidRPr="00B7286A" w:rsidR="00016C7F" w:rsidP="00C565C3" w:rsidRDefault="00016C7F" w14:paraId="1956D861" w14:textId="77777777">
            <w:pPr>
              <w:rPr>
                <w:rFonts w:cs="Calibri"/>
                <w:sz w:val="20"/>
                <w:szCs w:val="20"/>
              </w:rPr>
            </w:pPr>
          </w:p>
        </w:tc>
        <w:tc>
          <w:tcPr>
            <w:tcW w:w="2716" w:type="dxa"/>
          </w:tcPr>
          <w:p w:rsidRPr="00B7286A" w:rsidR="00016C7F" w:rsidP="00C565C3" w:rsidRDefault="00016C7F" w14:paraId="33B7B4DD" w14:textId="77777777">
            <w:pPr>
              <w:rPr>
                <w:rFonts w:cs="Calibri"/>
                <w:sz w:val="20"/>
                <w:szCs w:val="20"/>
              </w:rPr>
            </w:pPr>
          </w:p>
        </w:tc>
        <w:tc>
          <w:tcPr>
            <w:tcW w:w="1681" w:type="dxa"/>
          </w:tcPr>
          <w:p w:rsidRPr="00B7286A" w:rsidR="00016C7F" w:rsidP="00C565C3" w:rsidRDefault="00016C7F" w14:paraId="29A261E5" w14:textId="77777777">
            <w:pPr>
              <w:rPr>
                <w:rFonts w:cs="Calibri"/>
                <w:sz w:val="20"/>
                <w:szCs w:val="20"/>
              </w:rPr>
            </w:pPr>
          </w:p>
        </w:tc>
      </w:tr>
      <w:tr w:rsidRPr="00B7286A" w:rsidR="00016C7F" w:rsidTr="00C565C3" w14:paraId="25B30651" w14:textId="77777777">
        <w:trPr>
          <w:jc w:val="center"/>
        </w:trPr>
        <w:tc>
          <w:tcPr>
            <w:tcW w:w="1417" w:type="dxa"/>
          </w:tcPr>
          <w:p w:rsidRPr="00B7286A" w:rsidR="00016C7F" w:rsidP="00C565C3" w:rsidRDefault="00016C7F" w14:paraId="6B605B94" w14:textId="77777777">
            <w:pPr>
              <w:rPr>
                <w:rFonts w:cs="Calibri"/>
                <w:sz w:val="20"/>
                <w:szCs w:val="20"/>
              </w:rPr>
            </w:pPr>
          </w:p>
        </w:tc>
        <w:tc>
          <w:tcPr>
            <w:tcW w:w="2410" w:type="dxa"/>
          </w:tcPr>
          <w:p w:rsidRPr="00B7286A" w:rsidR="00016C7F" w:rsidP="00C565C3" w:rsidRDefault="00016C7F" w14:paraId="6AA627D6" w14:textId="77777777">
            <w:pPr>
              <w:rPr>
                <w:rFonts w:cs="Calibri"/>
                <w:sz w:val="20"/>
                <w:szCs w:val="20"/>
              </w:rPr>
            </w:pPr>
          </w:p>
        </w:tc>
        <w:tc>
          <w:tcPr>
            <w:tcW w:w="1674" w:type="dxa"/>
          </w:tcPr>
          <w:p w:rsidRPr="00B7286A" w:rsidR="00016C7F" w:rsidP="00C565C3" w:rsidRDefault="00016C7F" w14:paraId="03532C50" w14:textId="77777777">
            <w:pPr>
              <w:rPr>
                <w:rFonts w:cs="Calibri"/>
                <w:sz w:val="20"/>
                <w:szCs w:val="20"/>
              </w:rPr>
            </w:pPr>
          </w:p>
        </w:tc>
        <w:tc>
          <w:tcPr>
            <w:tcW w:w="2716" w:type="dxa"/>
          </w:tcPr>
          <w:p w:rsidRPr="00B7286A" w:rsidR="00016C7F" w:rsidP="00C565C3" w:rsidRDefault="00016C7F" w14:paraId="28D7BE4C" w14:textId="77777777">
            <w:pPr>
              <w:rPr>
                <w:rFonts w:cs="Calibri"/>
                <w:sz w:val="20"/>
                <w:szCs w:val="20"/>
              </w:rPr>
            </w:pPr>
          </w:p>
        </w:tc>
        <w:tc>
          <w:tcPr>
            <w:tcW w:w="1681" w:type="dxa"/>
          </w:tcPr>
          <w:p w:rsidRPr="00B7286A" w:rsidR="00016C7F" w:rsidP="00C565C3" w:rsidRDefault="00016C7F" w14:paraId="77AC3D27" w14:textId="77777777">
            <w:pPr>
              <w:rPr>
                <w:rFonts w:cs="Calibri"/>
                <w:sz w:val="20"/>
                <w:szCs w:val="20"/>
              </w:rPr>
            </w:pPr>
          </w:p>
        </w:tc>
      </w:tr>
      <w:tr w:rsidRPr="00B7286A" w:rsidR="00016C7F" w:rsidTr="00C565C3" w14:paraId="398627A0" w14:textId="77777777">
        <w:trPr>
          <w:jc w:val="center"/>
        </w:trPr>
        <w:tc>
          <w:tcPr>
            <w:tcW w:w="1417" w:type="dxa"/>
          </w:tcPr>
          <w:p w:rsidRPr="00B7286A" w:rsidR="00016C7F" w:rsidP="00C565C3" w:rsidRDefault="00016C7F" w14:paraId="600622B9" w14:textId="77777777">
            <w:pPr>
              <w:rPr>
                <w:rFonts w:cs="Calibri"/>
                <w:sz w:val="20"/>
                <w:szCs w:val="20"/>
              </w:rPr>
            </w:pPr>
          </w:p>
        </w:tc>
        <w:tc>
          <w:tcPr>
            <w:tcW w:w="2410" w:type="dxa"/>
          </w:tcPr>
          <w:p w:rsidRPr="00B7286A" w:rsidR="00016C7F" w:rsidP="00C565C3" w:rsidRDefault="00016C7F" w14:paraId="666EF01E" w14:textId="77777777">
            <w:pPr>
              <w:rPr>
                <w:rFonts w:cs="Calibri"/>
                <w:sz w:val="20"/>
                <w:szCs w:val="20"/>
              </w:rPr>
            </w:pPr>
          </w:p>
        </w:tc>
        <w:tc>
          <w:tcPr>
            <w:tcW w:w="1674" w:type="dxa"/>
          </w:tcPr>
          <w:p w:rsidRPr="00B7286A" w:rsidR="00016C7F" w:rsidP="00C565C3" w:rsidRDefault="00016C7F" w14:paraId="48FE91BB" w14:textId="77777777">
            <w:pPr>
              <w:rPr>
                <w:rFonts w:cs="Calibri"/>
                <w:sz w:val="20"/>
                <w:szCs w:val="20"/>
              </w:rPr>
            </w:pPr>
          </w:p>
        </w:tc>
        <w:tc>
          <w:tcPr>
            <w:tcW w:w="2716" w:type="dxa"/>
          </w:tcPr>
          <w:p w:rsidRPr="00B7286A" w:rsidR="00016C7F" w:rsidP="00C565C3" w:rsidRDefault="00016C7F" w14:paraId="69297CD0" w14:textId="77777777">
            <w:pPr>
              <w:rPr>
                <w:rFonts w:cs="Calibri"/>
                <w:sz w:val="20"/>
                <w:szCs w:val="20"/>
              </w:rPr>
            </w:pPr>
          </w:p>
        </w:tc>
        <w:tc>
          <w:tcPr>
            <w:tcW w:w="1681" w:type="dxa"/>
          </w:tcPr>
          <w:p w:rsidRPr="00B7286A" w:rsidR="00016C7F" w:rsidP="00C565C3" w:rsidRDefault="00016C7F" w14:paraId="77A61525" w14:textId="77777777">
            <w:pPr>
              <w:rPr>
                <w:rFonts w:cs="Calibri"/>
                <w:sz w:val="20"/>
                <w:szCs w:val="20"/>
              </w:rPr>
            </w:pPr>
          </w:p>
        </w:tc>
      </w:tr>
      <w:tr w:rsidRPr="00B7286A" w:rsidR="00016C7F" w:rsidTr="00C565C3" w14:paraId="141E803F" w14:textId="77777777">
        <w:trPr>
          <w:jc w:val="center"/>
        </w:trPr>
        <w:tc>
          <w:tcPr>
            <w:tcW w:w="1417" w:type="dxa"/>
            <w:tcBorders>
              <w:top w:val="single" w:color="auto" w:sz="4" w:space="0"/>
              <w:left w:val="single" w:color="auto" w:sz="4" w:space="0"/>
              <w:bottom w:val="single" w:color="auto" w:sz="4" w:space="0"/>
              <w:right w:val="single" w:color="auto" w:sz="4" w:space="0"/>
            </w:tcBorders>
          </w:tcPr>
          <w:p w:rsidRPr="00B7286A" w:rsidR="00016C7F" w:rsidP="00C565C3" w:rsidRDefault="00016C7F" w14:paraId="6AAAF047" w14:textId="77777777">
            <w:pPr>
              <w:jc w:val="center"/>
              <w:rPr>
                <w:rFonts w:cs="Calibri"/>
                <w:sz w:val="20"/>
                <w:szCs w:val="20"/>
              </w:rPr>
            </w:pPr>
          </w:p>
        </w:tc>
        <w:tc>
          <w:tcPr>
            <w:tcW w:w="2410" w:type="dxa"/>
            <w:tcBorders>
              <w:top w:val="single" w:color="auto" w:sz="4" w:space="0"/>
              <w:left w:val="single" w:color="auto" w:sz="4" w:space="0"/>
              <w:bottom w:val="single" w:color="auto" w:sz="4" w:space="0"/>
              <w:right w:val="single" w:color="auto" w:sz="4" w:space="0"/>
            </w:tcBorders>
          </w:tcPr>
          <w:p w:rsidRPr="00B7286A" w:rsidR="00016C7F" w:rsidP="00C565C3" w:rsidRDefault="00016C7F" w14:paraId="3AD0B4C0" w14:textId="77777777">
            <w:pPr>
              <w:rPr>
                <w:rFonts w:cs="Calibri"/>
                <w:sz w:val="20"/>
                <w:szCs w:val="20"/>
              </w:rPr>
            </w:pPr>
          </w:p>
        </w:tc>
        <w:tc>
          <w:tcPr>
            <w:tcW w:w="1674" w:type="dxa"/>
            <w:tcBorders>
              <w:top w:val="single" w:color="auto" w:sz="4" w:space="0"/>
              <w:left w:val="single" w:color="auto" w:sz="4" w:space="0"/>
              <w:bottom w:val="single" w:color="auto" w:sz="4" w:space="0"/>
              <w:right w:val="single" w:color="auto" w:sz="4" w:space="0"/>
            </w:tcBorders>
          </w:tcPr>
          <w:p w:rsidRPr="00B7286A" w:rsidR="00016C7F" w:rsidP="00C565C3" w:rsidRDefault="00016C7F" w14:paraId="73B3053C" w14:textId="77777777">
            <w:pPr>
              <w:rPr>
                <w:rFonts w:cs="Calibri"/>
                <w:sz w:val="20"/>
                <w:szCs w:val="20"/>
              </w:rPr>
            </w:pPr>
          </w:p>
        </w:tc>
        <w:tc>
          <w:tcPr>
            <w:tcW w:w="2716" w:type="dxa"/>
            <w:tcBorders>
              <w:top w:val="single" w:color="auto" w:sz="4" w:space="0"/>
              <w:left w:val="single" w:color="auto" w:sz="4" w:space="0"/>
              <w:bottom w:val="single" w:color="auto" w:sz="4" w:space="0"/>
              <w:right w:val="single" w:color="auto" w:sz="4" w:space="0"/>
            </w:tcBorders>
          </w:tcPr>
          <w:p w:rsidRPr="00B7286A" w:rsidR="00016C7F" w:rsidP="00C565C3" w:rsidRDefault="00016C7F" w14:paraId="35DCC6AF" w14:textId="77777777">
            <w:pPr>
              <w:rPr>
                <w:rFonts w:cs="Calibri"/>
                <w:sz w:val="20"/>
                <w:szCs w:val="20"/>
              </w:rPr>
            </w:pPr>
          </w:p>
          <w:p w:rsidRPr="00B7286A" w:rsidR="00016C7F" w:rsidP="00C565C3" w:rsidRDefault="00016C7F" w14:paraId="71BEF306" w14:textId="77777777">
            <w:pPr>
              <w:rPr>
                <w:rFonts w:cs="Calibri"/>
                <w:sz w:val="20"/>
                <w:szCs w:val="20"/>
              </w:rPr>
            </w:pPr>
          </w:p>
        </w:tc>
        <w:tc>
          <w:tcPr>
            <w:tcW w:w="1681" w:type="dxa"/>
            <w:tcBorders>
              <w:top w:val="single" w:color="auto" w:sz="4" w:space="0"/>
              <w:left w:val="single" w:color="auto" w:sz="4" w:space="0"/>
              <w:bottom w:val="single" w:color="auto" w:sz="4" w:space="0"/>
              <w:right w:val="single" w:color="auto" w:sz="4" w:space="0"/>
            </w:tcBorders>
          </w:tcPr>
          <w:p w:rsidRPr="00B7286A" w:rsidR="00016C7F" w:rsidP="00C565C3" w:rsidRDefault="00016C7F" w14:paraId="457E2A03" w14:textId="77777777">
            <w:pPr>
              <w:rPr>
                <w:rFonts w:cs="Calibri"/>
                <w:sz w:val="20"/>
                <w:szCs w:val="20"/>
              </w:rPr>
            </w:pPr>
          </w:p>
        </w:tc>
      </w:tr>
      <w:tr w:rsidRPr="00B7286A" w:rsidR="00016C7F" w:rsidTr="00C565C3" w14:paraId="122DCB60" w14:textId="77777777">
        <w:trPr>
          <w:jc w:val="center"/>
        </w:trPr>
        <w:tc>
          <w:tcPr>
            <w:tcW w:w="1417" w:type="dxa"/>
            <w:tcBorders>
              <w:top w:val="single" w:color="auto" w:sz="4" w:space="0"/>
              <w:left w:val="single" w:color="auto" w:sz="4" w:space="0"/>
              <w:bottom w:val="single" w:color="auto" w:sz="4" w:space="0"/>
              <w:right w:val="single" w:color="auto" w:sz="4" w:space="0"/>
            </w:tcBorders>
          </w:tcPr>
          <w:p w:rsidRPr="00B7286A" w:rsidR="00016C7F" w:rsidP="00C565C3" w:rsidRDefault="00016C7F" w14:paraId="712AAB7A" w14:textId="77777777">
            <w:pPr>
              <w:jc w:val="center"/>
              <w:rPr>
                <w:rFonts w:cs="Calibri"/>
                <w:sz w:val="20"/>
                <w:szCs w:val="20"/>
              </w:rPr>
            </w:pPr>
          </w:p>
        </w:tc>
        <w:tc>
          <w:tcPr>
            <w:tcW w:w="2410" w:type="dxa"/>
            <w:tcBorders>
              <w:top w:val="single" w:color="auto" w:sz="4" w:space="0"/>
              <w:left w:val="single" w:color="auto" w:sz="4" w:space="0"/>
              <w:bottom w:val="single" w:color="auto" w:sz="4" w:space="0"/>
              <w:right w:val="single" w:color="auto" w:sz="4" w:space="0"/>
            </w:tcBorders>
          </w:tcPr>
          <w:p w:rsidRPr="00B7286A" w:rsidR="00016C7F" w:rsidP="00C565C3" w:rsidRDefault="00016C7F" w14:paraId="0D01692D" w14:textId="77777777">
            <w:pPr>
              <w:rPr>
                <w:rFonts w:cs="Calibri"/>
                <w:sz w:val="20"/>
                <w:szCs w:val="20"/>
              </w:rPr>
            </w:pPr>
          </w:p>
        </w:tc>
        <w:tc>
          <w:tcPr>
            <w:tcW w:w="1674" w:type="dxa"/>
            <w:tcBorders>
              <w:top w:val="single" w:color="auto" w:sz="4" w:space="0"/>
              <w:left w:val="single" w:color="auto" w:sz="4" w:space="0"/>
              <w:bottom w:val="single" w:color="auto" w:sz="4" w:space="0"/>
              <w:right w:val="single" w:color="auto" w:sz="4" w:space="0"/>
            </w:tcBorders>
          </w:tcPr>
          <w:p w:rsidRPr="00B7286A" w:rsidR="00016C7F" w:rsidP="00C565C3" w:rsidRDefault="00016C7F" w14:paraId="0A2C8E96" w14:textId="77777777">
            <w:pPr>
              <w:rPr>
                <w:rFonts w:cs="Calibri"/>
                <w:sz w:val="20"/>
                <w:szCs w:val="20"/>
              </w:rPr>
            </w:pPr>
          </w:p>
        </w:tc>
        <w:tc>
          <w:tcPr>
            <w:tcW w:w="2716" w:type="dxa"/>
            <w:tcBorders>
              <w:top w:val="single" w:color="auto" w:sz="4" w:space="0"/>
              <w:left w:val="single" w:color="auto" w:sz="4" w:space="0"/>
              <w:bottom w:val="single" w:color="auto" w:sz="4" w:space="0"/>
              <w:right w:val="single" w:color="auto" w:sz="4" w:space="0"/>
            </w:tcBorders>
          </w:tcPr>
          <w:p w:rsidRPr="00B7286A" w:rsidR="00016C7F" w:rsidP="00C565C3" w:rsidRDefault="00016C7F" w14:paraId="6A66BC8C" w14:textId="77777777">
            <w:pPr>
              <w:rPr>
                <w:rFonts w:cs="Calibri"/>
                <w:sz w:val="20"/>
                <w:szCs w:val="20"/>
              </w:rPr>
            </w:pPr>
          </w:p>
          <w:p w:rsidRPr="00B7286A" w:rsidR="00016C7F" w:rsidP="00C565C3" w:rsidRDefault="00016C7F" w14:paraId="025C3F93" w14:textId="77777777">
            <w:pPr>
              <w:rPr>
                <w:rFonts w:cs="Calibri"/>
                <w:sz w:val="20"/>
                <w:szCs w:val="20"/>
              </w:rPr>
            </w:pPr>
          </w:p>
        </w:tc>
        <w:tc>
          <w:tcPr>
            <w:tcW w:w="1681" w:type="dxa"/>
            <w:tcBorders>
              <w:top w:val="single" w:color="auto" w:sz="4" w:space="0"/>
              <w:left w:val="single" w:color="auto" w:sz="4" w:space="0"/>
              <w:bottom w:val="single" w:color="auto" w:sz="4" w:space="0"/>
              <w:right w:val="single" w:color="auto" w:sz="4" w:space="0"/>
            </w:tcBorders>
          </w:tcPr>
          <w:p w:rsidRPr="00B7286A" w:rsidR="00016C7F" w:rsidP="00C565C3" w:rsidRDefault="00016C7F" w14:paraId="27FF8F6B" w14:textId="77777777">
            <w:pPr>
              <w:rPr>
                <w:rFonts w:cs="Calibri"/>
                <w:sz w:val="20"/>
                <w:szCs w:val="20"/>
              </w:rPr>
            </w:pPr>
          </w:p>
        </w:tc>
      </w:tr>
    </w:tbl>
    <w:p w:rsidRPr="00B7286A" w:rsidR="00016C7F" w:rsidP="00016C7F" w:rsidRDefault="00016C7F" w14:paraId="01DFE1A5" w14:textId="77777777">
      <w:pPr>
        <w:pStyle w:val="Subtitulo"/>
        <w:spacing w:line="360" w:lineRule="auto"/>
        <w:jc w:val="center"/>
        <w:rPr>
          <w:rFonts w:ascii="Calibri" w:hAnsi="Calibri" w:cs="Calibri"/>
          <w:b/>
          <w:kern w:val="32"/>
          <w:sz w:val="20"/>
          <w:lang w:val="es-ES"/>
        </w:rPr>
      </w:pPr>
    </w:p>
    <w:p w:rsidR="00AF6477" w:rsidRDefault="00AF6477" w14:paraId="1C9C01ED" w14:textId="04E20BF7">
      <w:pPr>
        <w:spacing w:after="0" w:line="240" w:lineRule="auto"/>
        <w:rPr>
          <w:rFonts w:cs="Calibri"/>
          <w:i/>
          <w:iCs/>
          <w:color w:val="000000" w:themeColor="text1"/>
          <w:spacing w:val="2"/>
          <w:sz w:val="24"/>
          <w:szCs w:val="24"/>
        </w:rPr>
      </w:pPr>
      <w:r>
        <w:rPr>
          <w:rFonts w:cs="Calibri"/>
          <w:i/>
          <w:iCs/>
          <w:color w:val="000000" w:themeColor="text1"/>
          <w:spacing w:val="2"/>
          <w:sz w:val="24"/>
          <w:szCs w:val="24"/>
        </w:rPr>
        <w:br w:type="page"/>
      </w:r>
    </w:p>
    <w:p w:rsidRPr="00F87A63" w:rsidR="00AF6477" w:rsidP="00AF6477" w:rsidRDefault="00AF6477" w14:paraId="474A1F0F" w14:textId="77777777">
      <w:pPr>
        <w:spacing w:after="0" w:line="240" w:lineRule="auto"/>
        <w:rPr>
          <w:rFonts w:asciiTheme="majorHAnsi" w:hAnsiTheme="majorHAnsi" w:cstheme="majorHAnsi"/>
          <w:b/>
          <w:sz w:val="24"/>
          <w:szCs w:val="24"/>
        </w:rPr>
      </w:pPr>
      <w:r w:rsidRPr="00F87A63">
        <w:rPr>
          <w:rFonts w:asciiTheme="majorHAnsi" w:hAnsiTheme="majorHAnsi" w:cstheme="majorHAnsi"/>
          <w:b/>
          <w:sz w:val="24"/>
          <w:szCs w:val="24"/>
        </w:rPr>
        <w:t>Instrucciones</w:t>
      </w:r>
    </w:p>
    <w:p w:rsidRPr="00F87A63" w:rsidR="00AF6477" w:rsidP="00AF6477" w:rsidRDefault="00AF6477" w14:paraId="01965D0B" w14:textId="77777777">
      <w:pPr>
        <w:pStyle w:val="Textoindependiente"/>
        <w:rPr>
          <w:rFonts w:asciiTheme="majorHAnsi" w:hAnsiTheme="majorHAnsi" w:cstheme="majorHAnsi"/>
          <w:b/>
          <w:sz w:val="24"/>
          <w:szCs w:val="24"/>
        </w:rPr>
      </w:pPr>
      <w:r w:rsidRPr="00F87A63">
        <w:rPr>
          <w:rFonts w:asciiTheme="majorHAnsi" w:hAnsiTheme="majorHAnsi" w:cstheme="majorHAnsi"/>
          <w:b/>
          <w:sz w:val="24"/>
          <w:szCs w:val="24"/>
        </w:rPr>
        <w:t>Generalidades</w:t>
      </w:r>
    </w:p>
    <w:p w:rsidRPr="00F87A63" w:rsidR="00AF6477" w:rsidP="00AF6477" w:rsidRDefault="00AF6477" w14:paraId="007C1344" w14:textId="225024BF">
      <w:pPr>
        <w:pStyle w:val="Textoindependiente"/>
        <w:numPr>
          <w:ilvl w:val="0"/>
          <w:numId w:val="19"/>
        </w:numPr>
        <w:spacing w:line="240" w:lineRule="auto"/>
        <w:rPr>
          <w:rFonts w:asciiTheme="majorHAnsi" w:hAnsiTheme="majorHAnsi" w:cstheme="majorHAnsi"/>
          <w:bCs/>
          <w:sz w:val="24"/>
          <w:szCs w:val="24"/>
        </w:rPr>
      </w:pPr>
      <w:r w:rsidRPr="00F87A63">
        <w:rPr>
          <w:rFonts w:asciiTheme="majorHAnsi" w:hAnsiTheme="majorHAnsi" w:cstheme="majorHAnsi"/>
          <w:bCs/>
          <w:sz w:val="24"/>
          <w:szCs w:val="24"/>
        </w:rPr>
        <w:t>El Objetivo de este formato es especificar las solicitudes de desarrollo y/o mejoras de los sistemas de información y/o soluciones tecnológicas</w:t>
      </w:r>
      <w:r w:rsidRPr="00F87A63">
        <w:rPr>
          <w:rFonts w:asciiTheme="majorHAnsi" w:hAnsiTheme="majorHAnsi" w:cstheme="majorHAnsi"/>
          <w:bCs/>
          <w:sz w:val="24"/>
          <w:szCs w:val="24"/>
        </w:rPr>
        <w:tab/>
      </w:r>
      <w:r w:rsidRPr="00F87A63">
        <w:rPr>
          <w:rFonts w:asciiTheme="majorHAnsi" w:hAnsiTheme="majorHAnsi" w:cstheme="majorHAnsi"/>
          <w:bCs/>
          <w:sz w:val="24"/>
          <w:szCs w:val="24"/>
        </w:rPr>
        <w:t>.</w:t>
      </w:r>
    </w:p>
    <w:p w:rsidRPr="00F87A63" w:rsidR="00AF6477" w:rsidP="00AF6477" w:rsidRDefault="00AF6477" w14:paraId="32FBC7E2" w14:textId="0256870B">
      <w:pPr>
        <w:pStyle w:val="Textoindependiente"/>
        <w:numPr>
          <w:ilvl w:val="0"/>
          <w:numId w:val="19"/>
        </w:numPr>
        <w:spacing w:line="240" w:lineRule="auto"/>
        <w:rPr>
          <w:rFonts w:asciiTheme="majorHAnsi" w:hAnsiTheme="majorHAnsi" w:cstheme="majorHAnsi"/>
          <w:bCs/>
          <w:sz w:val="24"/>
          <w:szCs w:val="24"/>
        </w:rPr>
      </w:pPr>
      <w:r w:rsidRPr="00F87A63">
        <w:rPr>
          <w:rFonts w:asciiTheme="majorHAnsi" w:hAnsiTheme="majorHAnsi" w:cstheme="majorHAnsi"/>
          <w:bCs/>
          <w:sz w:val="24"/>
          <w:szCs w:val="24"/>
        </w:rPr>
        <w:t xml:space="preserve">Está asociado al Procedimiento Gestión de los Sistemas de información GTI-P-002 y el Protocolo de Paso a Producción para la Entrega en Productivo de Nuevas Soluciones Tecnológicas GTI-PR-001 </w:t>
      </w:r>
    </w:p>
    <w:p w:rsidRPr="00F87A63" w:rsidR="00AF6477" w:rsidP="00AF6477" w:rsidRDefault="00AF6477" w14:paraId="00300694" w14:textId="77777777">
      <w:pPr>
        <w:pStyle w:val="Textoindependiente"/>
        <w:numPr>
          <w:ilvl w:val="0"/>
          <w:numId w:val="19"/>
        </w:numPr>
        <w:spacing w:line="240" w:lineRule="auto"/>
        <w:rPr>
          <w:rFonts w:asciiTheme="majorHAnsi" w:hAnsiTheme="majorHAnsi" w:cstheme="majorHAnsi"/>
          <w:bCs/>
          <w:sz w:val="24"/>
          <w:szCs w:val="24"/>
        </w:rPr>
      </w:pPr>
      <w:r w:rsidRPr="00F87A63">
        <w:rPr>
          <w:rFonts w:asciiTheme="majorHAnsi" w:hAnsiTheme="majorHAnsi" w:cstheme="majorHAnsi"/>
          <w:bCs/>
          <w:sz w:val="24"/>
          <w:szCs w:val="24"/>
        </w:rPr>
        <w:t>Es diligenciado por el líder funcional que requiere la mejora para el sistema de información.</w:t>
      </w:r>
    </w:p>
    <w:p w:rsidRPr="00F87A63" w:rsidR="00AF6477" w:rsidP="00AF6477" w:rsidRDefault="00AF6477" w14:paraId="4D78FBF2" w14:textId="77777777">
      <w:pPr>
        <w:pStyle w:val="Textoindependiente"/>
        <w:numPr>
          <w:ilvl w:val="0"/>
          <w:numId w:val="19"/>
        </w:numPr>
        <w:spacing w:line="240" w:lineRule="auto"/>
        <w:rPr>
          <w:rFonts w:asciiTheme="majorHAnsi" w:hAnsiTheme="majorHAnsi" w:cstheme="majorHAnsi"/>
          <w:bCs/>
          <w:sz w:val="24"/>
          <w:szCs w:val="24"/>
        </w:rPr>
      </w:pPr>
      <w:r w:rsidRPr="00F87A63">
        <w:rPr>
          <w:rFonts w:asciiTheme="majorHAnsi" w:hAnsiTheme="majorHAnsi" w:cstheme="majorHAnsi"/>
          <w:bCs/>
          <w:sz w:val="24"/>
          <w:szCs w:val="24"/>
        </w:rPr>
        <w:t>Una vez diligenciado el formato es archivado electrónicamente en el SVN</w:t>
      </w:r>
    </w:p>
    <w:p w:rsidRPr="00F87A63" w:rsidR="00AF6477" w:rsidP="00AF6477" w:rsidRDefault="00AF6477" w14:paraId="35666080" w14:textId="77777777">
      <w:pPr>
        <w:pStyle w:val="Textoindependiente"/>
        <w:numPr>
          <w:ilvl w:val="0"/>
          <w:numId w:val="19"/>
        </w:numPr>
        <w:spacing w:line="240" w:lineRule="auto"/>
        <w:rPr>
          <w:rFonts w:asciiTheme="majorHAnsi" w:hAnsiTheme="majorHAnsi" w:cstheme="majorHAnsi"/>
          <w:bCs/>
          <w:sz w:val="24"/>
          <w:szCs w:val="24"/>
        </w:rPr>
      </w:pPr>
      <w:r w:rsidRPr="00F87A63">
        <w:rPr>
          <w:rFonts w:asciiTheme="majorHAnsi" w:hAnsiTheme="majorHAnsi" w:cstheme="majorHAnsi"/>
          <w:bCs/>
          <w:sz w:val="24"/>
          <w:szCs w:val="24"/>
        </w:rPr>
        <w:t>No es necesaria su impresión para la recolección de las firmas respectivas, dado que permite firmas electrónicas y/o digitales</w:t>
      </w:r>
    </w:p>
    <w:p w:rsidR="00AF6477" w:rsidP="00AF6477" w:rsidRDefault="00AF6477" w14:paraId="3390D60F" w14:textId="14A8E945">
      <w:pPr>
        <w:pStyle w:val="Textoindependiente"/>
        <w:numPr>
          <w:ilvl w:val="0"/>
          <w:numId w:val="19"/>
        </w:numPr>
        <w:spacing w:line="240" w:lineRule="auto"/>
        <w:rPr>
          <w:rFonts w:asciiTheme="majorHAnsi" w:hAnsiTheme="majorHAnsi" w:cstheme="majorHAnsi"/>
          <w:bCs/>
          <w:sz w:val="24"/>
          <w:szCs w:val="24"/>
        </w:rPr>
      </w:pPr>
      <w:r w:rsidRPr="00F87A63">
        <w:rPr>
          <w:rFonts w:asciiTheme="majorHAnsi" w:hAnsiTheme="majorHAnsi" w:cstheme="majorHAnsi"/>
          <w:bCs/>
          <w:sz w:val="24"/>
          <w:szCs w:val="24"/>
        </w:rPr>
        <w:t>La custodia de este documento está a cargo de la oficina de sistemas</w:t>
      </w:r>
    </w:p>
    <w:p w:rsidR="00F87A63" w:rsidP="00F87A63" w:rsidRDefault="00F87A63" w14:paraId="42322924" w14:textId="77777777">
      <w:pPr>
        <w:pStyle w:val="Textoindependiente"/>
        <w:spacing w:line="240" w:lineRule="auto"/>
        <w:rPr>
          <w:rFonts w:asciiTheme="majorHAnsi" w:hAnsiTheme="majorHAnsi" w:cstheme="majorHAnsi"/>
          <w:bCs/>
          <w:sz w:val="24"/>
          <w:szCs w:val="24"/>
        </w:rPr>
      </w:pPr>
    </w:p>
    <w:p w:rsidRPr="00F87A63" w:rsidR="00F87A63" w:rsidP="00F87A63" w:rsidRDefault="00F87A63" w14:paraId="7B92A24D" w14:textId="77777777">
      <w:pPr>
        <w:spacing w:after="0" w:line="240" w:lineRule="auto"/>
        <w:rPr>
          <w:rFonts w:asciiTheme="majorHAnsi" w:hAnsiTheme="majorHAnsi" w:cstheme="majorHAnsi"/>
          <w:b/>
          <w:sz w:val="24"/>
          <w:szCs w:val="24"/>
        </w:rPr>
      </w:pPr>
      <w:r w:rsidRPr="00F87A63">
        <w:rPr>
          <w:rFonts w:asciiTheme="majorHAnsi" w:hAnsiTheme="majorHAnsi" w:cstheme="majorHAnsi"/>
          <w:b/>
          <w:sz w:val="24"/>
          <w:szCs w:val="24"/>
        </w:rPr>
        <w:t>Instrucciones</w:t>
      </w:r>
    </w:p>
    <w:p w:rsidR="00F87A63" w:rsidP="00F87A63" w:rsidRDefault="00F87A63" w14:paraId="3E2A65DD" w14:textId="77777777">
      <w:pPr>
        <w:pStyle w:val="Textoindependiente"/>
        <w:spacing w:line="240" w:lineRule="auto"/>
        <w:rPr>
          <w:rFonts w:asciiTheme="majorHAnsi" w:hAnsiTheme="majorHAnsi" w:cstheme="majorHAnsi"/>
          <w:bCs/>
          <w:sz w:val="24"/>
          <w:szCs w:val="24"/>
        </w:rPr>
      </w:pPr>
    </w:p>
    <w:p w:rsidRPr="00F87A63" w:rsidR="00F87A63" w:rsidP="00F87A63" w:rsidRDefault="00F87A63" w14:paraId="3EB05306" w14:textId="40C04734">
      <w:pPr>
        <w:pStyle w:val="Textoindependiente"/>
        <w:spacing w:line="240" w:lineRule="auto"/>
        <w:rPr>
          <w:rFonts w:asciiTheme="majorHAnsi" w:hAnsiTheme="majorHAnsi" w:cstheme="majorHAnsi"/>
          <w:bCs/>
          <w:sz w:val="24"/>
          <w:szCs w:val="24"/>
        </w:rPr>
      </w:pPr>
      <w:r>
        <w:rPr>
          <w:rFonts w:asciiTheme="majorHAnsi" w:hAnsiTheme="majorHAnsi" w:cstheme="majorHAnsi"/>
          <w:bCs/>
          <w:sz w:val="24"/>
          <w:szCs w:val="24"/>
        </w:rPr>
        <w:t xml:space="preserve">Cada </w:t>
      </w:r>
      <w:proofErr w:type="spellStart"/>
      <w:proofErr w:type="gramStart"/>
      <w:r>
        <w:rPr>
          <w:rFonts w:asciiTheme="majorHAnsi" w:hAnsiTheme="majorHAnsi" w:cstheme="majorHAnsi"/>
          <w:bCs/>
          <w:sz w:val="24"/>
          <w:szCs w:val="24"/>
        </w:rPr>
        <w:t>item</w:t>
      </w:r>
      <w:proofErr w:type="spellEnd"/>
      <w:r>
        <w:rPr>
          <w:rFonts w:asciiTheme="majorHAnsi" w:hAnsiTheme="majorHAnsi" w:cstheme="majorHAnsi"/>
          <w:bCs/>
          <w:sz w:val="24"/>
          <w:szCs w:val="24"/>
        </w:rPr>
        <w:t xml:space="preserve">  se</w:t>
      </w:r>
      <w:proofErr w:type="gramEnd"/>
      <w:r>
        <w:rPr>
          <w:rFonts w:asciiTheme="majorHAnsi" w:hAnsiTheme="majorHAnsi" w:cstheme="majorHAnsi"/>
          <w:bCs/>
          <w:sz w:val="24"/>
          <w:szCs w:val="24"/>
        </w:rPr>
        <w:t xml:space="preserve"> debe diligenciar de acuerdo a la instrucción y estructura establecida</w:t>
      </w:r>
    </w:p>
    <w:p w:rsidRPr="00F87A63" w:rsidR="002F31C0" w:rsidRDefault="002F31C0" w14:paraId="6EF1A4BF" w14:textId="77777777">
      <w:pPr>
        <w:spacing w:after="0" w:line="240" w:lineRule="auto"/>
        <w:rPr>
          <w:rFonts w:cs="Calibri"/>
          <w:i/>
          <w:iCs/>
          <w:spacing w:val="2"/>
          <w:sz w:val="24"/>
          <w:szCs w:val="24"/>
        </w:rPr>
      </w:pPr>
    </w:p>
    <w:sectPr w:rsidRPr="00F87A63" w:rsidR="002F31C0" w:rsidSect="00DE5E5F">
      <w:headerReference w:type="even" r:id="rId20"/>
      <w:headerReference w:type="default" r:id="rId21"/>
      <w:footerReference w:type="even" r:id="rId22"/>
      <w:footerReference w:type="default" r:id="rId23"/>
      <w:pgSz w:w="12240" w:h="15840" w:orient="portrait"/>
      <w:pgMar w:top="2231" w:right="1701" w:bottom="1506" w:left="1701" w:header="708" w:footer="904"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xmlns:w="http://schemas.openxmlformats.org/wordprocessingml/2006/main" w:initials="DP" w:author="Daniel Esteban Álvarez Perilla" w:date="2025-04-22T08:51:23" w:id="362423746">
    <w:p xmlns:w14="http://schemas.microsoft.com/office/word/2010/wordml" xmlns:w="http://schemas.openxmlformats.org/wordprocessingml/2006/main" w:rsidR="345159C1" w:rsidRDefault="76634E97" w14:paraId="41AF2FFD" w14:textId="24C781CE">
      <w:pPr>
        <w:pStyle w:val="CommentText"/>
      </w:pPr>
      <w:r>
        <w:rPr>
          <w:rStyle w:val="CommentReference"/>
        </w:rPr>
        <w:annotationRef/>
      </w:r>
      <w:r w:rsidRPr="1FACE17A" w:rsidR="220405BE">
        <w:t>Realizado para la solicitud #1</w:t>
      </w:r>
    </w:p>
  </w:comment>
  <w:comment xmlns:w="http://schemas.openxmlformats.org/wordprocessingml/2006/main" w:initials="AB" w:author="Adriana Magaly Cifuentes Bustos" w:date="2025-04-22T09:56:56" w:id="1342076927">
    <w:p xmlns:w14="http://schemas.microsoft.com/office/word/2010/wordml" xmlns:w="http://schemas.openxmlformats.org/wordprocessingml/2006/main" w:rsidR="417317B6" w:rsidRDefault="0DE74D28" w14:paraId="12F67936" w14:textId="18B48FA9">
      <w:pPr>
        <w:pStyle w:val="CommentText"/>
      </w:pPr>
      <w:r>
        <w:rPr>
          <w:rStyle w:val="CommentReference"/>
        </w:rPr>
        <w:annotationRef/>
      </w:r>
      <w:r w:rsidRPr="083956F8" w:rsidR="167562C1">
        <w:t>Preguntar ¿Qué pasa si el instructor va a registrar la fecha de la planeación por fuera de los tiempos del grupo? ¿El sistema debe quedar inhabilitado?</w:t>
      </w:r>
    </w:p>
  </w:comment>
  <w:comment xmlns:w="http://schemas.openxmlformats.org/wordprocessingml/2006/main" w:initials="AB" w:author="Adriana Magaly Cifuentes Bustos" w:date="04/22/2025 09:58:02" w:id="2093583017">
    <w:p xmlns:w14="http://schemas.microsoft.com/office/word/2010/wordml" w:rsidR="048C9857" w:rsidRDefault="3A73F5DF" w14:paraId="50979EE4" w14:textId="32A91019">
      <w:pPr>
        <w:pStyle w:val="CommentText"/>
      </w:pPr>
      <w:r>
        <w:rPr>
          <w:rStyle w:val="CommentReference"/>
        </w:rPr>
        <w:annotationRef/>
      </w:r>
      <w:r w:rsidRPr="409E4961" w:rsidR="15B6CB2E">
        <w:t>Realizado para la Solicitud No. 1 (Planeación) y No. 2 (ARL)</w:t>
      </w:r>
    </w:p>
  </w:comment>
  <w:comment xmlns:w="http://schemas.openxmlformats.org/wordprocessingml/2006/main" w:initials="AB" w:author="Adriana Magaly Cifuentes Bustos" w:date="2025-07-02T16:17:36" w:id="425297073">
    <w:p xmlns:w14="http://schemas.microsoft.com/office/word/2010/wordml" xmlns:w="http://schemas.openxmlformats.org/wordprocessingml/2006/main" w:rsidR="13877F90" w:rsidRDefault="711A49AD" w14:paraId="0C305A16" w14:textId="197092F8">
      <w:pPr>
        <w:pStyle w:val="CommentText"/>
      </w:pPr>
      <w:r>
        <w:rPr>
          <w:rStyle w:val="CommentReference"/>
        </w:rPr>
        <w:annotationRef/>
      </w:r>
      <w:r w:rsidRPr="0240E624" w:rsidR="25258C57">
        <w:t>Teresita</w:t>
      </w:r>
    </w:p>
  </w:comment>
  <w:comment xmlns:w="http://schemas.openxmlformats.org/wordprocessingml/2006/main" w:initials="DP" w:author="Daniel Esteban Álvarez Perilla" w:date="2025-07-07T08:29:52" w:id="1006591967">
    <w:p xmlns:w14="http://schemas.microsoft.com/office/word/2010/wordml" xmlns:w="http://schemas.openxmlformats.org/wordprocessingml/2006/main" w:rsidR="4C73DD02" w:rsidRDefault="6D223942" w14:paraId="76E5A2EC" w14:textId="0D626A59">
      <w:pPr>
        <w:pStyle w:val="CommentText"/>
      </w:pPr>
      <w:r>
        <w:rPr>
          <w:rStyle w:val="CommentReference"/>
        </w:rPr>
        <w:annotationRef/>
      </w:r>
      <w:r w:rsidRPr="6C3F8643" w:rsidR="20515075">
        <w:t>Debemos definir los roles que tendrán acceso a modificar y solo visualizar (esto aplica para todas las secciones)</w:t>
      </w:r>
    </w:p>
  </w:comment>
  <w:comment xmlns:w="http://schemas.openxmlformats.org/wordprocessingml/2006/main" w:initials="DP" w:author="Daniel Esteban Álvarez Perilla" w:date="2025-07-07T09:43:40" w:id="1974252177">
    <w:p xmlns:w14="http://schemas.microsoft.com/office/word/2010/wordml" xmlns:w="http://schemas.openxmlformats.org/wordprocessingml/2006/main" w:rsidR="64EB3142" w:rsidRDefault="0F737ECA" w14:paraId="0539F435" w14:textId="71A96334">
      <w:pPr>
        <w:pStyle w:val="CommentText"/>
      </w:pPr>
      <w:r>
        <w:rPr>
          <w:rStyle w:val="CommentReference"/>
        </w:rPr>
        <w:annotationRef/>
      </w:r>
      <w:r w:rsidRPr="210CAE9C" w:rsidR="4A9FB7DD">
        <w:t>Por fa, pegar sin cuadrícula y quitar el carril (lado verde)</w:t>
      </w:r>
    </w:p>
  </w:comment>
</w:comments>
</file>

<file path=word/commentsExtended.xml><?xml version="1.0" encoding="utf-8"?>
<w15:commentsEx xmlns:mc="http://schemas.openxmlformats.org/markup-compatibility/2006" xmlns:w15="http://schemas.microsoft.com/office/word/2012/wordml" mc:Ignorable="w15">
  <w15:commentEx w15:done="0" w15:paraId="41AF2FFD"/>
  <w15:commentEx w15:done="0" w15:paraId="12F67936"/>
  <w15:commentEx w15:done="0" w15:paraId="50979EE4"/>
  <w15:commentEx w15:done="0" w15:paraId="0C305A16"/>
  <w15:commentEx w15:done="0" w15:paraId="76E5A2EC"/>
  <w15:commentEx w15:done="0" w15:paraId="0539F435"/>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47BC3879" w16cex:dateUtc="2025-04-22T14:56:56.176Z"/>
  <w16cex:commentExtensible w16cex:durableId="2A94E842" w16cex:dateUtc="2025-04-22T13:51:23.037Z"/>
  <w16cex:commentExtensible w16cex:durableId="5E72BACB" w16cex:dateUtc="2025-04-22T14:58:02.985Z"/>
  <w16cex:commentExtensible w16cex:durableId="1FA330F2" w16cex:dateUtc="2025-07-02T21:17:36.731Z"/>
  <w16cex:commentExtensible w16cex:durableId="3B703ADA" w16cex:dateUtc="2025-07-07T13:29:52.431Z"/>
  <w16cex:commentExtensible w16cex:durableId="6A153079" w16cex:dateUtc="2025-07-07T14:43:40.101Z"/>
</w16cex:commentsExtensible>
</file>

<file path=word/commentsIds.xml><?xml version="1.0" encoding="utf-8"?>
<w16cid:commentsIds xmlns:mc="http://schemas.openxmlformats.org/markup-compatibility/2006" xmlns:w16cid="http://schemas.microsoft.com/office/word/2016/wordml/cid" mc:Ignorable="w16cid">
  <w16cid:commentId w16cid:paraId="41AF2FFD" w16cid:durableId="2A94E842"/>
  <w16cid:commentId w16cid:paraId="12F67936" w16cid:durableId="47BC3879"/>
  <w16cid:commentId w16cid:paraId="50979EE4" w16cid:durableId="5E72BACB"/>
  <w16cid:commentId w16cid:paraId="0C305A16" w16cid:durableId="1FA330F2"/>
  <w16cid:commentId w16cid:paraId="76E5A2EC" w16cid:durableId="3B703ADA"/>
  <w16cid:commentId w16cid:paraId="0539F435" w16cid:durableId="6A15307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2545D1" w:rsidP="001A74F0" w:rsidRDefault="002545D1" w14:paraId="64B93F20" w14:textId="77777777">
      <w:pPr>
        <w:spacing w:after="0" w:line="240" w:lineRule="auto"/>
      </w:pPr>
      <w:r>
        <w:separator/>
      </w:r>
    </w:p>
  </w:endnote>
  <w:endnote w:type="continuationSeparator" w:id="0">
    <w:p w:rsidR="002545D1" w:rsidP="001A74F0" w:rsidRDefault="002545D1" w14:paraId="6959EAA2"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1A74F0" w:rsidRDefault="002545D1" w14:paraId="70120938" w14:textId="77777777">
    <w:pPr>
      <w:pStyle w:val="Piedepgina"/>
    </w:pPr>
    <w:sdt>
      <w:sdtPr>
        <w:id w:val="969400743"/>
        <w:temporary/>
        <w:showingPlcHdr/>
      </w:sdtPr>
      <w:sdtEndPr/>
      <w:sdtContent>
        <w:r w:rsidR="001A74F0">
          <w:rPr>
            <w:lang w:val="es-ES"/>
          </w:rPr>
          <w:t>[Escriba texto]</w:t>
        </w:r>
      </w:sdtContent>
    </w:sdt>
    <w:r w:rsidR="001A74F0">
      <w:ptab w:alignment="center" w:relativeTo="margin" w:leader="none"/>
    </w:r>
    <w:sdt>
      <w:sdtPr>
        <w:id w:val="969400748"/>
        <w:temporary/>
        <w:showingPlcHdr/>
      </w:sdtPr>
      <w:sdtEndPr/>
      <w:sdtContent>
        <w:r w:rsidR="001A74F0">
          <w:rPr>
            <w:lang w:val="es-ES"/>
          </w:rPr>
          <w:t>[Escriba texto]</w:t>
        </w:r>
      </w:sdtContent>
    </w:sdt>
    <w:r w:rsidR="001A74F0">
      <w:ptab w:alignment="right" w:relativeTo="margin" w:leader="none"/>
    </w:r>
    <w:sdt>
      <w:sdtPr>
        <w:id w:val="969400753"/>
        <w:temporary/>
        <w:showingPlcHdr/>
      </w:sdtPr>
      <w:sdtEndPr/>
      <w:sdtContent>
        <w:r w:rsidR="001A74F0">
          <w:rPr>
            <w:lang w:val="es-ES"/>
          </w:rPr>
          <w:t>[Escriba texto]</w:t>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78670258"/>
      <w:docPartObj>
        <w:docPartGallery w:val="Page Numbers (Bottom of Page)"/>
        <w:docPartUnique/>
      </w:docPartObj>
    </w:sdtPr>
    <w:sdtEndPr/>
    <w:sdtContent>
      <w:p w:rsidR="009F4403" w:rsidRDefault="009F4403" w14:paraId="0CEFCB7E" w14:textId="77777777">
        <w:pPr>
          <w:pStyle w:val="Piedepgina"/>
          <w:jc w:val="right"/>
        </w:pPr>
        <w:r>
          <w:fldChar w:fldCharType="begin"/>
        </w:r>
        <w:r>
          <w:instrText>PAGE   \* MERGEFORMAT</w:instrText>
        </w:r>
        <w:r>
          <w:fldChar w:fldCharType="separate"/>
        </w:r>
        <w:r>
          <w:rPr>
            <w:lang w:val="es-ES"/>
          </w:rPr>
          <w:t>2</w:t>
        </w:r>
        <w:r>
          <w:fldChar w:fldCharType="end"/>
        </w:r>
      </w:p>
      <w:p w:rsidR="001A74F0" w:rsidP="009F4403" w:rsidRDefault="00C44E57" w14:paraId="2001060F" w14:textId="34338982">
        <w:pPr>
          <w:pStyle w:val="Piedepgina"/>
          <w:jc w:val="center"/>
        </w:pPr>
        <w:r>
          <w:t>GTI</w:t>
        </w:r>
        <w:r w:rsidR="009F4403">
          <w:t>-F-01</w:t>
        </w:r>
        <w:r>
          <w:t>8</w:t>
        </w:r>
        <w:r w:rsidR="00F87A63">
          <w:t xml:space="preserve"> V03 </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2545D1" w:rsidP="001A74F0" w:rsidRDefault="002545D1" w14:paraId="2B19EB6F" w14:textId="77777777">
      <w:pPr>
        <w:spacing w:after="0" w:line="240" w:lineRule="auto"/>
      </w:pPr>
      <w:r>
        <w:separator/>
      </w:r>
    </w:p>
  </w:footnote>
  <w:footnote w:type="continuationSeparator" w:id="0">
    <w:p w:rsidR="002545D1" w:rsidP="001A74F0" w:rsidRDefault="002545D1" w14:paraId="22072315"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1A74F0" w:rsidRDefault="002545D1" w14:paraId="11A6BC11" w14:textId="77777777">
    <w:pPr>
      <w:pStyle w:val="Encabezado"/>
    </w:pPr>
    <w:sdt>
      <w:sdtPr>
        <w:id w:val="171999623"/>
        <w:placeholder>
          <w:docPart w:val="2ED574D428D42847860A3C208A6527E5"/>
        </w:placeholder>
        <w:temporary/>
        <w:showingPlcHdr/>
      </w:sdtPr>
      <w:sdtEndPr/>
      <w:sdtContent>
        <w:r w:rsidR="001A74F0">
          <w:rPr>
            <w:lang w:val="es-ES"/>
          </w:rPr>
          <w:t>[Escriba texto]</w:t>
        </w:r>
      </w:sdtContent>
    </w:sdt>
    <w:r w:rsidR="001A74F0">
      <w:ptab w:alignment="center" w:relativeTo="margin" w:leader="none"/>
    </w:r>
    <w:sdt>
      <w:sdtPr>
        <w:id w:val="171999624"/>
        <w:placeholder>
          <w:docPart w:val="674CAF93F4325F49BF5AC796F1077918"/>
        </w:placeholder>
        <w:temporary/>
        <w:showingPlcHdr/>
      </w:sdtPr>
      <w:sdtEndPr/>
      <w:sdtContent>
        <w:r w:rsidR="001A74F0">
          <w:rPr>
            <w:lang w:val="es-ES"/>
          </w:rPr>
          <w:t>[Escriba texto]</w:t>
        </w:r>
      </w:sdtContent>
    </w:sdt>
    <w:r w:rsidR="001A74F0">
      <w:ptab w:alignment="right" w:relativeTo="margin" w:leader="none"/>
    </w:r>
    <w:sdt>
      <w:sdtPr>
        <w:id w:val="171999625"/>
        <w:placeholder>
          <w:docPart w:val="C1453610682C8E45A1E4ADDF76B214E4"/>
        </w:placeholder>
        <w:temporary/>
        <w:showingPlcHdr/>
      </w:sdtPr>
      <w:sdtEndPr/>
      <w:sdtContent>
        <w:r w:rsidR="001A74F0">
          <w:rPr>
            <w:lang w:val="es-ES"/>
          </w:rPr>
          <w:t>[Escriba texto]</w:t>
        </w:r>
      </w:sdtContent>
    </w:sdt>
  </w:p>
  <w:p w:rsidR="001A74F0" w:rsidRDefault="001A74F0" w14:paraId="44898BE0" w14:textId="77777777">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dec="http://schemas.microsoft.com/office/drawing/2017/decorative" xmlns:pic="http://schemas.openxmlformats.org/drawingml/2006/picture" mc:Ignorable="w14 w15 w16se w16cid w16 w16cex w16sdtdh wp14">
  <w:p w:rsidR="001A74F0" w:rsidRDefault="00F94B9F" w14:paraId="7159BBAA" w14:textId="26A3CC1F">
    <w:pPr>
      <w:pStyle w:val="Encabezado"/>
    </w:pPr>
    <w:r w:rsidRPr="001A74F0">
      <w:rPr>
        <w:noProof/>
        <w:lang w:eastAsia="es-CO"/>
      </w:rPr>
      <w:drawing>
        <wp:anchor distT="0" distB="0" distL="114300" distR="114300" simplePos="0" relativeHeight="251657216" behindDoc="0" locked="0" layoutInCell="1" allowOverlap="1" wp14:anchorId="14896886" wp14:editId="42436561">
          <wp:simplePos x="0" y="0"/>
          <wp:positionH relativeFrom="margin">
            <wp:posOffset>2519680</wp:posOffset>
          </wp:positionH>
          <wp:positionV relativeFrom="paragraph">
            <wp:posOffset>52070</wp:posOffset>
          </wp:positionV>
          <wp:extent cx="592455" cy="561340"/>
          <wp:effectExtent l="0" t="0" r="4445" b="0"/>
          <wp:wrapThrough wrapText="bothSides">
            <wp:wrapPolygon edited="0">
              <wp:start x="8334" y="0"/>
              <wp:lineTo x="1852" y="4398"/>
              <wp:lineTo x="0" y="6353"/>
              <wp:lineTo x="0" y="11729"/>
              <wp:lineTo x="3241" y="15638"/>
              <wp:lineTo x="2315" y="18081"/>
              <wp:lineTo x="3241" y="20525"/>
              <wp:lineTo x="4630" y="21014"/>
              <wp:lineTo x="16669" y="21014"/>
              <wp:lineTo x="18521" y="21014"/>
              <wp:lineTo x="18984" y="18081"/>
              <wp:lineTo x="18058" y="15638"/>
              <wp:lineTo x="21299" y="11729"/>
              <wp:lineTo x="21299" y="7330"/>
              <wp:lineTo x="18521" y="4398"/>
              <wp:lineTo x="12965" y="0"/>
              <wp:lineTo x="8334" y="0"/>
            </wp:wrapPolygon>
          </wp:wrapThrough>
          <wp:docPr id="7" name="Imagen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val="1"/>
                      </a:ext>
                    </a:extLst>
                  </pic:cNvPr>
                  <pic:cNvPicPr/>
                </pic:nvPicPr>
                <pic:blipFill>
                  <a:blip r:embed="rId1"/>
                  <a:stretch>
                    <a:fillRect/>
                  </a:stretch>
                </pic:blipFill>
                <pic:spPr>
                  <a:xfrm>
                    <a:off x="0" y="0"/>
                    <a:ext cx="592455" cy="561340"/>
                  </a:xfrm>
                  <a:prstGeom prst="rect">
                    <a:avLst/>
                  </a:prstGeom>
                </pic:spPr>
              </pic:pic>
            </a:graphicData>
          </a:graphic>
          <wp14:sizeRelH relativeFrom="page">
            <wp14:pctWidth>0</wp14:pctWidth>
          </wp14:sizeRelH>
          <wp14:sizeRelV relativeFrom="page">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textHash int2:hashCode="CedIX33Oms+5Qr" int2:id="UWnTnlNv">
      <int2:state int2:type="AugLoop_Text_Critique" int2:value="Rejected"/>
    </int2:textHash>
    <int2:bookmark int2:bookmarkName="_Int_WviD6Qjs" int2:invalidationBookmarkName="" int2:hashCode="AndMv8XOQELy7x" int2:id="SnWXolbG">
      <int2:state int2:type="spell" int2:value="Rejected"/>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xmlns:w="http://schemas.openxmlformats.org/wordprocessingml/2006/main" w:abstractNumId="58">
    <w:nsid w:val="1f1f496"/>
    <w:multiLevelType xmlns:w="http://schemas.openxmlformats.org/wordprocessingml/2006/main" w:val="hybridMultilevel"/>
    <w:lvl xmlns:w="http://schemas.openxmlformats.org/wordprocessingml/2006/main" w:ilvl="0">
      <w:start w:val="1"/>
      <w:numFmt w:val="lowerLetter"/>
      <w:lvlText w:val="%1."/>
      <w:lvlJc w:val="left"/>
      <w:pPr>
        <w:ind w:left="1428" w:hanging="360"/>
      </w:pPr>
    </w:lvl>
    <w:lvl xmlns:w="http://schemas.openxmlformats.org/wordprocessingml/2006/main" w:ilvl="1">
      <w:start w:val="1"/>
      <w:numFmt w:val="lowerLetter"/>
      <w:lvlText w:val="%2."/>
      <w:lvlJc w:val="left"/>
      <w:pPr>
        <w:ind w:left="2148" w:hanging="360"/>
      </w:pPr>
    </w:lvl>
    <w:lvl xmlns:w="http://schemas.openxmlformats.org/wordprocessingml/2006/main" w:ilvl="2">
      <w:start w:val="1"/>
      <w:numFmt w:val="lowerRoman"/>
      <w:lvlText w:val="%3."/>
      <w:lvlJc w:val="right"/>
      <w:pPr>
        <w:ind w:left="2868" w:hanging="180"/>
      </w:pPr>
    </w:lvl>
    <w:lvl xmlns:w="http://schemas.openxmlformats.org/wordprocessingml/2006/main" w:ilvl="3">
      <w:start w:val="1"/>
      <w:numFmt w:val="decimal"/>
      <w:lvlText w:val="%4."/>
      <w:lvlJc w:val="left"/>
      <w:pPr>
        <w:ind w:left="3588" w:hanging="360"/>
      </w:pPr>
    </w:lvl>
    <w:lvl xmlns:w="http://schemas.openxmlformats.org/wordprocessingml/2006/main" w:ilvl="4">
      <w:start w:val="1"/>
      <w:numFmt w:val="lowerLetter"/>
      <w:lvlText w:val="%5."/>
      <w:lvlJc w:val="left"/>
      <w:pPr>
        <w:ind w:left="4308" w:hanging="360"/>
      </w:pPr>
    </w:lvl>
    <w:lvl xmlns:w="http://schemas.openxmlformats.org/wordprocessingml/2006/main" w:ilvl="5">
      <w:start w:val="1"/>
      <w:numFmt w:val="lowerRoman"/>
      <w:lvlText w:val="%6."/>
      <w:lvlJc w:val="right"/>
      <w:pPr>
        <w:ind w:left="5028" w:hanging="180"/>
      </w:pPr>
    </w:lvl>
    <w:lvl xmlns:w="http://schemas.openxmlformats.org/wordprocessingml/2006/main" w:ilvl="6">
      <w:start w:val="1"/>
      <w:numFmt w:val="decimal"/>
      <w:lvlText w:val="%7."/>
      <w:lvlJc w:val="left"/>
      <w:pPr>
        <w:ind w:left="5748" w:hanging="360"/>
      </w:pPr>
    </w:lvl>
    <w:lvl xmlns:w="http://schemas.openxmlformats.org/wordprocessingml/2006/main" w:ilvl="7">
      <w:start w:val="1"/>
      <w:numFmt w:val="lowerLetter"/>
      <w:lvlText w:val="%8."/>
      <w:lvlJc w:val="left"/>
      <w:pPr>
        <w:ind w:left="6468" w:hanging="360"/>
      </w:pPr>
    </w:lvl>
    <w:lvl xmlns:w="http://schemas.openxmlformats.org/wordprocessingml/2006/main" w:ilvl="8">
      <w:start w:val="1"/>
      <w:numFmt w:val="lowerRoman"/>
      <w:lvlText w:val="%9."/>
      <w:lvlJc w:val="right"/>
      <w:pPr>
        <w:ind w:left="7188" w:hanging="180"/>
      </w:pPr>
    </w:lvl>
  </w:abstractNum>
  <w:abstractNum xmlns:w="http://schemas.openxmlformats.org/wordprocessingml/2006/main" w:abstractNumId="57">
    <w:nsid w:val="5b09d9d4"/>
    <w:multiLevelType xmlns:w="http://schemas.openxmlformats.org/wordprocessingml/2006/main" w:val="hybridMultilevel"/>
    <w:lvl xmlns:w="http://schemas.openxmlformats.org/wordprocessingml/2006/main" w:ilvl="0">
      <w:start w:val="1"/>
      <w:numFmt w:val="bullet"/>
      <w:lvlText w:val=""/>
      <w:lvlJc w:val="left"/>
      <w:pPr>
        <w:ind w:left="1776" w:hanging="360"/>
      </w:pPr>
      <w:rPr>
        <w:rFonts w:hint="default" w:ascii="Symbol" w:hAnsi="Symbol"/>
      </w:rPr>
    </w:lvl>
    <w:lvl xmlns:w="http://schemas.openxmlformats.org/wordprocessingml/2006/main" w:ilvl="1">
      <w:start w:val="1"/>
      <w:numFmt w:val="bullet"/>
      <w:lvlText w:val="o"/>
      <w:lvlJc w:val="left"/>
      <w:pPr>
        <w:ind w:left="2496" w:hanging="360"/>
      </w:pPr>
      <w:rPr>
        <w:rFonts w:hint="default" w:ascii="Courier New" w:hAnsi="Courier New"/>
      </w:rPr>
    </w:lvl>
    <w:lvl xmlns:w="http://schemas.openxmlformats.org/wordprocessingml/2006/main" w:ilvl="2">
      <w:start w:val="1"/>
      <w:numFmt w:val="bullet"/>
      <w:lvlText w:val=""/>
      <w:lvlJc w:val="left"/>
      <w:pPr>
        <w:ind w:left="3216" w:hanging="360"/>
      </w:pPr>
      <w:rPr>
        <w:rFonts w:hint="default" w:ascii="Wingdings" w:hAnsi="Wingdings"/>
      </w:rPr>
    </w:lvl>
    <w:lvl xmlns:w="http://schemas.openxmlformats.org/wordprocessingml/2006/main" w:ilvl="3">
      <w:start w:val="1"/>
      <w:numFmt w:val="bullet"/>
      <w:lvlText w:val=""/>
      <w:lvlJc w:val="left"/>
      <w:pPr>
        <w:ind w:left="3936" w:hanging="360"/>
      </w:pPr>
      <w:rPr>
        <w:rFonts w:hint="default" w:ascii="Symbol" w:hAnsi="Symbol"/>
      </w:rPr>
    </w:lvl>
    <w:lvl xmlns:w="http://schemas.openxmlformats.org/wordprocessingml/2006/main" w:ilvl="4">
      <w:start w:val="1"/>
      <w:numFmt w:val="bullet"/>
      <w:lvlText w:val="o"/>
      <w:lvlJc w:val="left"/>
      <w:pPr>
        <w:ind w:left="4656" w:hanging="360"/>
      </w:pPr>
      <w:rPr>
        <w:rFonts w:hint="default" w:ascii="Courier New" w:hAnsi="Courier New"/>
      </w:rPr>
    </w:lvl>
    <w:lvl xmlns:w="http://schemas.openxmlformats.org/wordprocessingml/2006/main" w:ilvl="5">
      <w:start w:val="1"/>
      <w:numFmt w:val="bullet"/>
      <w:lvlText w:val=""/>
      <w:lvlJc w:val="left"/>
      <w:pPr>
        <w:ind w:left="5376" w:hanging="360"/>
      </w:pPr>
      <w:rPr>
        <w:rFonts w:hint="default" w:ascii="Wingdings" w:hAnsi="Wingdings"/>
      </w:rPr>
    </w:lvl>
    <w:lvl xmlns:w="http://schemas.openxmlformats.org/wordprocessingml/2006/main" w:ilvl="6">
      <w:start w:val="1"/>
      <w:numFmt w:val="bullet"/>
      <w:lvlText w:val=""/>
      <w:lvlJc w:val="left"/>
      <w:pPr>
        <w:ind w:left="6096" w:hanging="360"/>
      </w:pPr>
      <w:rPr>
        <w:rFonts w:hint="default" w:ascii="Symbol" w:hAnsi="Symbol"/>
      </w:rPr>
    </w:lvl>
    <w:lvl xmlns:w="http://schemas.openxmlformats.org/wordprocessingml/2006/main" w:ilvl="7">
      <w:start w:val="1"/>
      <w:numFmt w:val="bullet"/>
      <w:lvlText w:val="o"/>
      <w:lvlJc w:val="left"/>
      <w:pPr>
        <w:ind w:left="6816" w:hanging="360"/>
      </w:pPr>
      <w:rPr>
        <w:rFonts w:hint="default" w:ascii="Courier New" w:hAnsi="Courier New"/>
      </w:rPr>
    </w:lvl>
    <w:lvl xmlns:w="http://schemas.openxmlformats.org/wordprocessingml/2006/main" w:ilvl="8">
      <w:start w:val="1"/>
      <w:numFmt w:val="bullet"/>
      <w:lvlText w:val=""/>
      <w:lvlJc w:val="left"/>
      <w:pPr>
        <w:ind w:left="7536" w:hanging="360"/>
      </w:pPr>
      <w:rPr>
        <w:rFonts w:hint="default" w:ascii="Wingdings" w:hAnsi="Wingdings"/>
      </w:rPr>
    </w:lvl>
  </w:abstractNum>
  <w:abstractNum xmlns:w="http://schemas.openxmlformats.org/wordprocessingml/2006/main" w:abstractNumId="56">
    <w:nsid w:val="728805f2"/>
    <w:multiLevelType xmlns:w="http://schemas.openxmlformats.org/wordprocessingml/2006/main" w:val="hybridMultilevel"/>
    <w:lvl xmlns:w="http://schemas.openxmlformats.org/wordprocessingml/2006/main" w:ilvl="0">
      <w:start w:val="1"/>
      <w:numFmt w:val="bullet"/>
      <w:lvlText w:val=""/>
      <w:lvlJc w:val="left"/>
      <w:pPr>
        <w:ind w:left="1776" w:hanging="360"/>
      </w:pPr>
      <w:rPr>
        <w:rFonts w:hint="default" w:ascii="Symbol" w:hAnsi="Symbol"/>
      </w:rPr>
    </w:lvl>
    <w:lvl xmlns:w="http://schemas.openxmlformats.org/wordprocessingml/2006/main" w:ilvl="1">
      <w:start w:val="1"/>
      <w:numFmt w:val="bullet"/>
      <w:lvlText w:val="o"/>
      <w:lvlJc w:val="left"/>
      <w:pPr>
        <w:ind w:left="2496" w:hanging="360"/>
      </w:pPr>
      <w:rPr>
        <w:rFonts w:hint="default" w:ascii="Courier New" w:hAnsi="Courier New"/>
      </w:rPr>
    </w:lvl>
    <w:lvl xmlns:w="http://schemas.openxmlformats.org/wordprocessingml/2006/main" w:ilvl="2">
      <w:start w:val="1"/>
      <w:numFmt w:val="bullet"/>
      <w:lvlText w:val=""/>
      <w:lvlJc w:val="left"/>
      <w:pPr>
        <w:ind w:left="3216" w:hanging="360"/>
      </w:pPr>
      <w:rPr>
        <w:rFonts w:hint="default" w:ascii="Wingdings" w:hAnsi="Wingdings"/>
      </w:rPr>
    </w:lvl>
    <w:lvl xmlns:w="http://schemas.openxmlformats.org/wordprocessingml/2006/main" w:ilvl="3">
      <w:start w:val="1"/>
      <w:numFmt w:val="bullet"/>
      <w:lvlText w:val=""/>
      <w:lvlJc w:val="left"/>
      <w:pPr>
        <w:ind w:left="3936" w:hanging="360"/>
      </w:pPr>
      <w:rPr>
        <w:rFonts w:hint="default" w:ascii="Symbol" w:hAnsi="Symbol"/>
      </w:rPr>
    </w:lvl>
    <w:lvl xmlns:w="http://schemas.openxmlformats.org/wordprocessingml/2006/main" w:ilvl="4">
      <w:start w:val="1"/>
      <w:numFmt w:val="bullet"/>
      <w:lvlText w:val="o"/>
      <w:lvlJc w:val="left"/>
      <w:pPr>
        <w:ind w:left="4656" w:hanging="360"/>
      </w:pPr>
      <w:rPr>
        <w:rFonts w:hint="default" w:ascii="Courier New" w:hAnsi="Courier New"/>
      </w:rPr>
    </w:lvl>
    <w:lvl xmlns:w="http://schemas.openxmlformats.org/wordprocessingml/2006/main" w:ilvl="5">
      <w:start w:val="1"/>
      <w:numFmt w:val="bullet"/>
      <w:lvlText w:val=""/>
      <w:lvlJc w:val="left"/>
      <w:pPr>
        <w:ind w:left="5376" w:hanging="360"/>
      </w:pPr>
      <w:rPr>
        <w:rFonts w:hint="default" w:ascii="Wingdings" w:hAnsi="Wingdings"/>
      </w:rPr>
    </w:lvl>
    <w:lvl xmlns:w="http://schemas.openxmlformats.org/wordprocessingml/2006/main" w:ilvl="6">
      <w:start w:val="1"/>
      <w:numFmt w:val="bullet"/>
      <w:lvlText w:val=""/>
      <w:lvlJc w:val="left"/>
      <w:pPr>
        <w:ind w:left="6096" w:hanging="360"/>
      </w:pPr>
      <w:rPr>
        <w:rFonts w:hint="default" w:ascii="Symbol" w:hAnsi="Symbol"/>
      </w:rPr>
    </w:lvl>
    <w:lvl xmlns:w="http://schemas.openxmlformats.org/wordprocessingml/2006/main" w:ilvl="7">
      <w:start w:val="1"/>
      <w:numFmt w:val="bullet"/>
      <w:lvlText w:val="o"/>
      <w:lvlJc w:val="left"/>
      <w:pPr>
        <w:ind w:left="6816" w:hanging="360"/>
      </w:pPr>
      <w:rPr>
        <w:rFonts w:hint="default" w:ascii="Courier New" w:hAnsi="Courier New"/>
      </w:rPr>
    </w:lvl>
    <w:lvl xmlns:w="http://schemas.openxmlformats.org/wordprocessingml/2006/main" w:ilvl="8">
      <w:start w:val="1"/>
      <w:numFmt w:val="bullet"/>
      <w:lvlText w:val=""/>
      <w:lvlJc w:val="left"/>
      <w:pPr>
        <w:ind w:left="7536" w:hanging="360"/>
      </w:pPr>
      <w:rPr>
        <w:rFonts w:hint="default" w:ascii="Wingdings" w:hAnsi="Wingdings"/>
      </w:rPr>
    </w:lvl>
  </w:abstractNum>
  <w:abstractNum xmlns:w="http://schemas.openxmlformats.org/wordprocessingml/2006/main" w:abstractNumId="55">
    <w:nsid w:val="3ba8e378"/>
    <w:multiLevelType xmlns:w="http://schemas.openxmlformats.org/wordprocessingml/2006/main" w:val="hybridMultilevel"/>
    <w:lvl xmlns:w="http://schemas.openxmlformats.org/wordprocessingml/2006/main" w:ilvl="0">
      <w:start w:val="1"/>
      <w:numFmt w:val="bullet"/>
      <w:lvlText w:val=""/>
      <w:lvlJc w:val="left"/>
      <w:pPr>
        <w:ind w:left="1800" w:hanging="360"/>
      </w:pPr>
      <w:rPr>
        <w:rFonts w:hint="default" w:ascii="Symbol" w:hAnsi="Symbol"/>
      </w:rPr>
    </w:lvl>
    <w:lvl xmlns:w="http://schemas.openxmlformats.org/wordprocessingml/2006/main" w:ilvl="1">
      <w:start w:val="1"/>
      <w:numFmt w:val="bullet"/>
      <w:lvlText w:val="o"/>
      <w:lvlJc w:val="left"/>
      <w:pPr>
        <w:ind w:left="2520" w:hanging="360"/>
      </w:pPr>
      <w:rPr>
        <w:rFonts w:hint="default" w:ascii="Courier New" w:hAnsi="Courier New"/>
      </w:rPr>
    </w:lvl>
    <w:lvl xmlns:w="http://schemas.openxmlformats.org/wordprocessingml/2006/main" w:ilvl="2">
      <w:start w:val="1"/>
      <w:numFmt w:val="bullet"/>
      <w:lvlText w:val=""/>
      <w:lvlJc w:val="left"/>
      <w:pPr>
        <w:ind w:left="3240" w:hanging="360"/>
      </w:pPr>
      <w:rPr>
        <w:rFonts w:hint="default" w:ascii="Wingdings" w:hAnsi="Wingdings"/>
      </w:rPr>
    </w:lvl>
    <w:lvl xmlns:w="http://schemas.openxmlformats.org/wordprocessingml/2006/main" w:ilvl="3">
      <w:start w:val="1"/>
      <w:numFmt w:val="bullet"/>
      <w:lvlText w:val=""/>
      <w:lvlJc w:val="left"/>
      <w:pPr>
        <w:ind w:left="3960" w:hanging="360"/>
      </w:pPr>
      <w:rPr>
        <w:rFonts w:hint="default" w:ascii="Symbol" w:hAnsi="Symbol"/>
      </w:rPr>
    </w:lvl>
    <w:lvl xmlns:w="http://schemas.openxmlformats.org/wordprocessingml/2006/main" w:ilvl="4">
      <w:start w:val="1"/>
      <w:numFmt w:val="bullet"/>
      <w:lvlText w:val="o"/>
      <w:lvlJc w:val="left"/>
      <w:pPr>
        <w:ind w:left="4680" w:hanging="360"/>
      </w:pPr>
      <w:rPr>
        <w:rFonts w:hint="default" w:ascii="Courier New" w:hAnsi="Courier New"/>
      </w:rPr>
    </w:lvl>
    <w:lvl xmlns:w="http://schemas.openxmlformats.org/wordprocessingml/2006/main" w:ilvl="5">
      <w:start w:val="1"/>
      <w:numFmt w:val="bullet"/>
      <w:lvlText w:val=""/>
      <w:lvlJc w:val="left"/>
      <w:pPr>
        <w:ind w:left="5400" w:hanging="360"/>
      </w:pPr>
      <w:rPr>
        <w:rFonts w:hint="default" w:ascii="Wingdings" w:hAnsi="Wingdings"/>
      </w:rPr>
    </w:lvl>
    <w:lvl xmlns:w="http://schemas.openxmlformats.org/wordprocessingml/2006/main" w:ilvl="6">
      <w:start w:val="1"/>
      <w:numFmt w:val="bullet"/>
      <w:lvlText w:val=""/>
      <w:lvlJc w:val="left"/>
      <w:pPr>
        <w:ind w:left="6120" w:hanging="360"/>
      </w:pPr>
      <w:rPr>
        <w:rFonts w:hint="default" w:ascii="Symbol" w:hAnsi="Symbol"/>
      </w:rPr>
    </w:lvl>
    <w:lvl xmlns:w="http://schemas.openxmlformats.org/wordprocessingml/2006/main" w:ilvl="7">
      <w:start w:val="1"/>
      <w:numFmt w:val="bullet"/>
      <w:lvlText w:val="o"/>
      <w:lvlJc w:val="left"/>
      <w:pPr>
        <w:ind w:left="6840" w:hanging="360"/>
      </w:pPr>
      <w:rPr>
        <w:rFonts w:hint="default" w:ascii="Courier New" w:hAnsi="Courier New"/>
      </w:rPr>
    </w:lvl>
    <w:lvl xmlns:w="http://schemas.openxmlformats.org/wordprocessingml/2006/main" w:ilvl="8">
      <w:start w:val="1"/>
      <w:numFmt w:val="bullet"/>
      <w:lvlText w:val=""/>
      <w:lvlJc w:val="left"/>
      <w:pPr>
        <w:ind w:left="7560" w:hanging="360"/>
      </w:pPr>
      <w:rPr>
        <w:rFonts w:hint="default" w:ascii="Wingdings" w:hAnsi="Wingdings"/>
      </w:rPr>
    </w:lvl>
  </w:abstractNum>
  <w:abstractNum xmlns:w="http://schemas.openxmlformats.org/wordprocessingml/2006/main" w:abstractNumId="54">
    <w:nsid w:val="70dcc314"/>
    <w:multiLevelType xmlns:w="http://schemas.openxmlformats.org/wordprocessingml/2006/main" w:val="hybridMultilevel"/>
    <w:lvl xmlns:w="http://schemas.openxmlformats.org/wordprocessingml/2006/main" w:ilvl="0">
      <w:start w:val="1"/>
      <w:numFmt w:val="bullet"/>
      <w:lvlText w:val=""/>
      <w:lvlJc w:val="left"/>
      <w:pPr>
        <w:ind w:left="1440" w:hanging="360"/>
      </w:pPr>
      <w:rPr>
        <w:rFonts w:hint="default" w:ascii="Symbol" w:hAnsi="Symbol"/>
      </w:rPr>
    </w:lvl>
    <w:lvl xmlns:w="http://schemas.openxmlformats.org/wordprocessingml/2006/main" w:ilvl="1">
      <w:start w:val="1"/>
      <w:numFmt w:val="bullet"/>
      <w:lvlText w:val="o"/>
      <w:lvlJc w:val="left"/>
      <w:pPr>
        <w:ind w:left="2160" w:hanging="360"/>
      </w:pPr>
      <w:rPr>
        <w:rFonts w:hint="default" w:ascii="Courier New" w:hAnsi="Courier New"/>
      </w:rPr>
    </w:lvl>
    <w:lvl xmlns:w="http://schemas.openxmlformats.org/wordprocessingml/2006/main" w:ilvl="2">
      <w:start w:val="1"/>
      <w:numFmt w:val="bullet"/>
      <w:lvlText w:val=""/>
      <w:lvlJc w:val="left"/>
      <w:pPr>
        <w:ind w:left="2880" w:hanging="360"/>
      </w:pPr>
      <w:rPr>
        <w:rFonts w:hint="default" w:ascii="Wingdings" w:hAnsi="Wingdings"/>
      </w:rPr>
    </w:lvl>
    <w:lvl xmlns:w="http://schemas.openxmlformats.org/wordprocessingml/2006/main" w:ilvl="3">
      <w:start w:val="1"/>
      <w:numFmt w:val="bullet"/>
      <w:lvlText w:val=""/>
      <w:lvlJc w:val="left"/>
      <w:pPr>
        <w:ind w:left="3600" w:hanging="360"/>
      </w:pPr>
      <w:rPr>
        <w:rFonts w:hint="default" w:ascii="Symbol" w:hAnsi="Symbol"/>
      </w:rPr>
    </w:lvl>
    <w:lvl xmlns:w="http://schemas.openxmlformats.org/wordprocessingml/2006/main" w:ilvl="4">
      <w:start w:val="1"/>
      <w:numFmt w:val="bullet"/>
      <w:lvlText w:val="o"/>
      <w:lvlJc w:val="left"/>
      <w:pPr>
        <w:ind w:left="4320" w:hanging="360"/>
      </w:pPr>
      <w:rPr>
        <w:rFonts w:hint="default" w:ascii="Courier New" w:hAnsi="Courier New"/>
      </w:rPr>
    </w:lvl>
    <w:lvl xmlns:w="http://schemas.openxmlformats.org/wordprocessingml/2006/main" w:ilvl="5">
      <w:start w:val="1"/>
      <w:numFmt w:val="bullet"/>
      <w:lvlText w:val=""/>
      <w:lvlJc w:val="left"/>
      <w:pPr>
        <w:ind w:left="5040" w:hanging="360"/>
      </w:pPr>
      <w:rPr>
        <w:rFonts w:hint="default" w:ascii="Wingdings" w:hAnsi="Wingdings"/>
      </w:rPr>
    </w:lvl>
    <w:lvl xmlns:w="http://schemas.openxmlformats.org/wordprocessingml/2006/main" w:ilvl="6">
      <w:start w:val="1"/>
      <w:numFmt w:val="bullet"/>
      <w:lvlText w:val=""/>
      <w:lvlJc w:val="left"/>
      <w:pPr>
        <w:ind w:left="5760" w:hanging="360"/>
      </w:pPr>
      <w:rPr>
        <w:rFonts w:hint="default" w:ascii="Symbol" w:hAnsi="Symbol"/>
      </w:rPr>
    </w:lvl>
    <w:lvl xmlns:w="http://schemas.openxmlformats.org/wordprocessingml/2006/main" w:ilvl="7">
      <w:start w:val="1"/>
      <w:numFmt w:val="bullet"/>
      <w:lvlText w:val="o"/>
      <w:lvlJc w:val="left"/>
      <w:pPr>
        <w:ind w:left="6480" w:hanging="360"/>
      </w:pPr>
      <w:rPr>
        <w:rFonts w:hint="default" w:ascii="Courier New" w:hAnsi="Courier New"/>
      </w:rPr>
    </w:lvl>
    <w:lvl xmlns:w="http://schemas.openxmlformats.org/wordprocessingml/2006/main" w:ilvl="8">
      <w:start w:val="1"/>
      <w:numFmt w:val="bullet"/>
      <w:lvlText w:val=""/>
      <w:lvlJc w:val="left"/>
      <w:pPr>
        <w:ind w:left="7200" w:hanging="360"/>
      </w:pPr>
      <w:rPr>
        <w:rFonts w:hint="default" w:ascii="Wingdings" w:hAnsi="Wingdings"/>
      </w:rPr>
    </w:lvl>
  </w:abstractNum>
  <w:abstractNum xmlns:w="http://schemas.openxmlformats.org/wordprocessingml/2006/main" w:abstractNumId="53">
    <w:nsid w:val="1880bfb"/>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bullet"/>
      <w:lvlText w:val=""/>
      <w:lvlJc w:val="left"/>
      <w:pPr>
        <w:ind w:left="2160" w:hanging="180"/>
      </w:pPr>
      <w:rPr>
        <w:rFonts w:hint="default" w:ascii="Symbol" w:hAnsi="Symbol"/>
      </w:r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52">
    <w:nsid w:val="194a2f0"/>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51">
    <w:nsid w:val="3729fbcc"/>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50">
    <w:nsid w:val="7026c5cc"/>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49">
    <w:nsid w:val="1861ed12"/>
    <w:multiLevelType xmlns:w="http://schemas.openxmlformats.org/wordprocessingml/2006/main" w:val="hybridMultilevel"/>
    <w:lvl xmlns:w="http://schemas.openxmlformats.org/wordprocessingml/2006/main" w:ilvl="0">
      <w:start w:val="1"/>
      <w:numFmt w:val="lowerLetter"/>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48">
    <w:nsid w:val="6fa8bc12"/>
    <w:multiLevelType xmlns:w="http://schemas.openxmlformats.org/wordprocessingml/2006/main" w:val="hybridMultilevel"/>
    <w:lvl xmlns:w="http://schemas.openxmlformats.org/wordprocessingml/2006/main" w:ilvl="0">
      <w:start w:val="1"/>
      <w:numFmt w:val="lowerLetter"/>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47">
    <w:nsid w:val="6cb9ed2d"/>
    <w:multiLevelType xmlns:w="http://schemas.openxmlformats.org/wordprocessingml/2006/main" w:val="hybridMultilevel"/>
    <w:lvl xmlns:w="http://schemas.openxmlformats.org/wordprocessingml/2006/main" w:ilvl="0">
      <w:start w:val="1"/>
      <w:numFmt w:val="lowerLetter"/>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46">
    <w:nsid w:val="6d0d8fcb"/>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45">
    <w:nsid w:val="3df9bc77"/>
    <w:multiLevelType xmlns:w="http://schemas.openxmlformats.org/wordprocessingml/2006/main" w:val="hybridMultilevel"/>
    <w:lvl xmlns:w="http://schemas.openxmlformats.org/wordprocessingml/2006/main" w:ilvl="0">
      <w:start w:val="1"/>
      <w:numFmt w:val="lowerLetter"/>
      <w:lvlText w:val="%1)"/>
      <w:lvlJc w:val="left"/>
      <w:pPr>
        <w:ind w:left="1080" w:hanging="360"/>
      </w:pPr>
    </w:lvl>
    <w:lvl xmlns:w="http://schemas.openxmlformats.org/wordprocessingml/2006/main" w:ilvl="1">
      <w:start w:val="1"/>
      <w:numFmt w:val="lowerLetter"/>
      <w:lvlText w:val="%2."/>
      <w:lvlJc w:val="left"/>
      <w:pPr>
        <w:ind w:left="1800" w:hanging="360"/>
      </w:pPr>
    </w:lvl>
    <w:lvl xmlns:w="http://schemas.openxmlformats.org/wordprocessingml/2006/main" w:ilvl="2">
      <w:start w:val="1"/>
      <w:numFmt w:val="lowerRoman"/>
      <w:lvlText w:val="%3."/>
      <w:lvlJc w:val="right"/>
      <w:pPr>
        <w:ind w:left="2520" w:hanging="180"/>
      </w:pPr>
    </w:lvl>
    <w:lvl xmlns:w="http://schemas.openxmlformats.org/wordprocessingml/2006/main" w:ilvl="3">
      <w:start w:val="1"/>
      <w:numFmt w:val="decimal"/>
      <w:lvlText w:val="%4."/>
      <w:lvlJc w:val="left"/>
      <w:pPr>
        <w:ind w:left="3240" w:hanging="360"/>
      </w:pPr>
    </w:lvl>
    <w:lvl xmlns:w="http://schemas.openxmlformats.org/wordprocessingml/2006/main" w:ilvl="4">
      <w:start w:val="1"/>
      <w:numFmt w:val="lowerLetter"/>
      <w:lvlText w:val="%5."/>
      <w:lvlJc w:val="left"/>
      <w:pPr>
        <w:ind w:left="3960" w:hanging="360"/>
      </w:pPr>
    </w:lvl>
    <w:lvl xmlns:w="http://schemas.openxmlformats.org/wordprocessingml/2006/main" w:ilvl="5">
      <w:start w:val="1"/>
      <w:numFmt w:val="lowerRoman"/>
      <w:lvlText w:val="%6."/>
      <w:lvlJc w:val="right"/>
      <w:pPr>
        <w:ind w:left="4680" w:hanging="180"/>
      </w:pPr>
    </w:lvl>
    <w:lvl xmlns:w="http://schemas.openxmlformats.org/wordprocessingml/2006/main" w:ilvl="6">
      <w:start w:val="1"/>
      <w:numFmt w:val="decimal"/>
      <w:lvlText w:val="%7."/>
      <w:lvlJc w:val="left"/>
      <w:pPr>
        <w:ind w:left="5400" w:hanging="360"/>
      </w:pPr>
    </w:lvl>
    <w:lvl xmlns:w="http://schemas.openxmlformats.org/wordprocessingml/2006/main" w:ilvl="7">
      <w:start w:val="1"/>
      <w:numFmt w:val="lowerLetter"/>
      <w:lvlText w:val="%8."/>
      <w:lvlJc w:val="left"/>
      <w:pPr>
        <w:ind w:left="6120" w:hanging="360"/>
      </w:pPr>
    </w:lvl>
    <w:lvl xmlns:w="http://schemas.openxmlformats.org/wordprocessingml/2006/main" w:ilvl="8">
      <w:start w:val="1"/>
      <w:numFmt w:val="lowerRoman"/>
      <w:lvlText w:val="%9."/>
      <w:lvlJc w:val="right"/>
      <w:pPr>
        <w:ind w:left="6840" w:hanging="180"/>
      </w:pPr>
    </w:lvl>
  </w:abstractNum>
  <w:abstractNum xmlns:w="http://schemas.openxmlformats.org/wordprocessingml/2006/main" w:abstractNumId="44">
    <w:nsid w:val="56e1d386"/>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43">
    <w:nsid w:val="d3186ca"/>
    <w:multiLevelType xmlns:w="http://schemas.openxmlformats.org/wordprocessingml/2006/main" w:val="hybridMultilevel"/>
    <w:lvl xmlns:w="http://schemas.openxmlformats.org/wordprocessingml/2006/main" w:ilvl="0">
      <w:start w:val="1"/>
      <w:numFmt w:val="decimal"/>
      <w:lvlText w:val="%1."/>
      <w:lvlJc w:val="left"/>
      <w:pPr>
        <w:ind w:left="1080" w:hanging="360"/>
      </w:pPr>
    </w:lvl>
    <w:lvl xmlns:w="http://schemas.openxmlformats.org/wordprocessingml/2006/main" w:ilvl="1">
      <w:start w:val="1"/>
      <w:numFmt w:val="lowerLetter"/>
      <w:lvlText w:val="%2."/>
      <w:lvlJc w:val="left"/>
      <w:pPr>
        <w:ind w:left="1800" w:hanging="360"/>
      </w:pPr>
    </w:lvl>
    <w:lvl xmlns:w="http://schemas.openxmlformats.org/wordprocessingml/2006/main" w:ilvl="2">
      <w:start w:val="1"/>
      <w:numFmt w:val="lowerRoman"/>
      <w:lvlText w:val="%3."/>
      <w:lvlJc w:val="right"/>
      <w:pPr>
        <w:ind w:left="2520" w:hanging="180"/>
      </w:pPr>
    </w:lvl>
    <w:lvl xmlns:w="http://schemas.openxmlformats.org/wordprocessingml/2006/main" w:ilvl="3">
      <w:start w:val="1"/>
      <w:numFmt w:val="decimal"/>
      <w:lvlText w:val="%4."/>
      <w:lvlJc w:val="left"/>
      <w:pPr>
        <w:ind w:left="3240" w:hanging="360"/>
      </w:pPr>
    </w:lvl>
    <w:lvl xmlns:w="http://schemas.openxmlformats.org/wordprocessingml/2006/main" w:ilvl="4">
      <w:start w:val="1"/>
      <w:numFmt w:val="lowerLetter"/>
      <w:lvlText w:val="%5."/>
      <w:lvlJc w:val="left"/>
      <w:pPr>
        <w:ind w:left="3960" w:hanging="360"/>
      </w:pPr>
    </w:lvl>
    <w:lvl xmlns:w="http://schemas.openxmlformats.org/wordprocessingml/2006/main" w:ilvl="5">
      <w:start w:val="1"/>
      <w:numFmt w:val="lowerRoman"/>
      <w:lvlText w:val="%6."/>
      <w:lvlJc w:val="right"/>
      <w:pPr>
        <w:ind w:left="4680" w:hanging="180"/>
      </w:pPr>
    </w:lvl>
    <w:lvl xmlns:w="http://schemas.openxmlformats.org/wordprocessingml/2006/main" w:ilvl="6">
      <w:start w:val="1"/>
      <w:numFmt w:val="decimal"/>
      <w:lvlText w:val="%7."/>
      <w:lvlJc w:val="left"/>
      <w:pPr>
        <w:ind w:left="5400" w:hanging="360"/>
      </w:pPr>
    </w:lvl>
    <w:lvl xmlns:w="http://schemas.openxmlformats.org/wordprocessingml/2006/main" w:ilvl="7">
      <w:start w:val="1"/>
      <w:numFmt w:val="lowerLetter"/>
      <w:lvlText w:val="%8."/>
      <w:lvlJc w:val="left"/>
      <w:pPr>
        <w:ind w:left="6120" w:hanging="360"/>
      </w:pPr>
    </w:lvl>
    <w:lvl xmlns:w="http://schemas.openxmlformats.org/wordprocessingml/2006/main" w:ilvl="8">
      <w:start w:val="1"/>
      <w:numFmt w:val="lowerRoman"/>
      <w:lvlText w:val="%9."/>
      <w:lvlJc w:val="right"/>
      <w:pPr>
        <w:ind w:left="6840" w:hanging="180"/>
      </w:pPr>
    </w:lvl>
  </w:abstractNum>
  <w:abstractNum xmlns:w="http://schemas.openxmlformats.org/wordprocessingml/2006/main" w:abstractNumId="42">
    <w:nsid w:val="2ef990a9"/>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41">
    <w:nsid w:val="3c62449f"/>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40">
    <w:nsid w:val="4b943bd6"/>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39">
    <w:nsid w:val="47a54675"/>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38">
    <w:nsid w:val="fc5b7fb"/>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37">
    <w:nsid w:val="3b2516a0"/>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36">
    <w:nsid w:val="7a5fde01"/>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35">
    <w:nsid w:val="22b4f7d6"/>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34">
    <w:nsid w:val="374c5077"/>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33">
    <w:nsid w:val="7ad988be"/>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2">
    <w:nsid w:val="419a8d91"/>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31">
    <w:nsid w:val="124627cb"/>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0">
    <w:nsid w:val="61856f0e"/>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29">
    <w:nsid w:val="5313fd27"/>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8">
    <w:nsid w:val="52ab11ad"/>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27">
    <w:nsid w:val="43f2dc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6">
    <w:nsid w:val="65a82947"/>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5">
    <w:nsid w:val="1ed06252"/>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4">
    <w:nsid w:val="489c558b"/>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3">
    <w:nsid w:val="64a44b0b"/>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2">
    <w:nsid w:val="2ac86045"/>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21">
    <w:nsid w:val="54eb6c"/>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w:abstractNumId="0" w15:restartNumberingAfterBreak="0">
    <w:nsid w:val="01861D99"/>
    <w:multiLevelType w:val="hybridMultilevel"/>
    <w:tmpl w:val="4A18FECC"/>
    <w:lvl w:ilvl="0" w:tplc="0C0A0001">
      <w:start w:val="1"/>
      <w:numFmt w:val="bullet"/>
      <w:lvlText w:val=""/>
      <w:lvlJc w:val="left"/>
      <w:pPr>
        <w:ind w:left="360" w:hanging="360"/>
      </w:pPr>
      <w:rPr>
        <w:rFonts w:hint="default" w:ascii="Symbol" w:hAnsi="Symbol"/>
      </w:rPr>
    </w:lvl>
    <w:lvl w:ilvl="1" w:tplc="0C0A0003" w:tentative="1">
      <w:start w:val="1"/>
      <w:numFmt w:val="bullet"/>
      <w:lvlText w:val="o"/>
      <w:lvlJc w:val="left"/>
      <w:pPr>
        <w:ind w:left="1080" w:hanging="360"/>
      </w:pPr>
      <w:rPr>
        <w:rFonts w:hint="default" w:ascii="Courier New" w:hAnsi="Courier New" w:cs="Courier New"/>
      </w:rPr>
    </w:lvl>
    <w:lvl w:ilvl="2" w:tplc="0C0A0005" w:tentative="1">
      <w:start w:val="1"/>
      <w:numFmt w:val="bullet"/>
      <w:lvlText w:val=""/>
      <w:lvlJc w:val="left"/>
      <w:pPr>
        <w:ind w:left="1800" w:hanging="360"/>
      </w:pPr>
      <w:rPr>
        <w:rFonts w:hint="default" w:ascii="Wingdings" w:hAnsi="Wingdings"/>
      </w:rPr>
    </w:lvl>
    <w:lvl w:ilvl="3" w:tplc="0C0A0001" w:tentative="1">
      <w:start w:val="1"/>
      <w:numFmt w:val="bullet"/>
      <w:lvlText w:val=""/>
      <w:lvlJc w:val="left"/>
      <w:pPr>
        <w:ind w:left="2520" w:hanging="360"/>
      </w:pPr>
      <w:rPr>
        <w:rFonts w:hint="default" w:ascii="Symbol" w:hAnsi="Symbol"/>
      </w:rPr>
    </w:lvl>
    <w:lvl w:ilvl="4" w:tplc="0C0A0003" w:tentative="1">
      <w:start w:val="1"/>
      <w:numFmt w:val="bullet"/>
      <w:lvlText w:val="o"/>
      <w:lvlJc w:val="left"/>
      <w:pPr>
        <w:ind w:left="3240" w:hanging="360"/>
      </w:pPr>
      <w:rPr>
        <w:rFonts w:hint="default" w:ascii="Courier New" w:hAnsi="Courier New" w:cs="Courier New"/>
      </w:rPr>
    </w:lvl>
    <w:lvl w:ilvl="5" w:tplc="0C0A0005" w:tentative="1">
      <w:start w:val="1"/>
      <w:numFmt w:val="bullet"/>
      <w:lvlText w:val=""/>
      <w:lvlJc w:val="left"/>
      <w:pPr>
        <w:ind w:left="3960" w:hanging="360"/>
      </w:pPr>
      <w:rPr>
        <w:rFonts w:hint="default" w:ascii="Wingdings" w:hAnsi="Wingdings"/>
      </w:rPr>
    </w:lvl>
    <w:lvl w:ilvl="6" w:tplc="0C0A0001" w:tentative="1">
      <w:start w:val="1"/>
      <w:numFmt w:val="bullet"/>
      <w:lvlText w:val=""/>
      <w:lvlJc w:val="left"/>
      <w:pPr>
        <w:ind w:left="4680" w:hanging="360"/>
      </w:pPr>
      <w:rPr>
        <w:rFonts w:hint="default" w:ascii="Symbol" w:hAnsi="Symbol"/>
      </w:rPr>
    </w:lvl>
    <w:lvl w:ilvl="7" w:tplc="0C0A0003" w:tentative="1">
      <w:start w:val="1"/>
      <w:numFmt w:val="bullet"/>
      <w:lvlText w:val="o"/>
      <w:lvlJc w:val="left"/>
      <w:pPr>
        <w:ind w:left="5400" w:hanging="360"/>
      </w:pPr>
      <w:rPr>
        <w:rFonts w:hint="default" w:ascii="Courier New" w:hAnsi="Courier New" w:cs="Courier New"/>
      </w:rPr>
    </w:lvl>
    <w:lvl w:ilvl="8" w:tplc="0C0A0005" w:tentative="1">
      <w:start w:val="1"/>
      <w:numFmt w:val="bullet"/>
      <w:lvlText w:val=""/>
      <w:lvlJc w:val="left"/>
      <w:pPr>
        <w:ind w:left="6120" w:hanging="360"/>
      </w:pPr>
      <w:rPr>
        <w:rFonts w:hint="default" w:ascii="Wingdings" w:hAnsi="Wingdings"/>
      </w:rPr>
    </w:lvl>
  </w:abstractNum>
  <w:abstractNum w:abstractNumId="1" w15:restartNumberingAfterBreak="0">
    <w:nsid w:val="05716484"/>
    <w:multiLevelType w:val="multilevel"/>
    <w:tmpl w:val="EB2C9AD6"/>
    <w:lvl w:ilvl="0">
      <w:start w:val="2"/>
      <w:numFmt w:val="decimal"/>
      <w:lvlText w:val="%1."/>
      <w:lvlJc w:val="left"/>
      <w:pPr>
        <w:ind w:left="390" w:hanging="390"/>
      </w:pPr>
      <w:rPr>
        <w:rFonts w:hint="default"/>
      </w:rPr>
    </w:lvl>
    <w:lvl w:ilvl="1">
      <w:start w:val="1"/>
      <w:numFmt w:val="decimal"/>
      <w:lvlText w:val="%1.%2."/>
      <w:lvlJc w:val="left"/>
      <w:pPr>
        <w:ind w:left="720" w:hanging="720"/>
      </w:pPr>
      <w:rPr>
        <w:rFonts w:hint="default"/>
        <w:color w:val="808080" w:themeColor="background1" w:themeShade="8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 w15:restartNumberingAfterBreak="0">
    <w:nsid w:val="09F5293E"/>
    <w:multiLevelType w:val="hybridMultilevel"/>
    <w:tmpl w:val="08004BA8"/>
    <w:lvl w:ilvl="0" w:tplc="C8587F30">
      <w:start w:val="1"/>
      <w:numFmt w:val="lowerLetter"/>
      <w:lvlText w:val="%1)"/>
      <w:lvlJc w:val="left"/>
      <w:pPr>
        <w:ind w:left="1440" w:hanging="360"/>
      </w:pPr>
      <w:rPr>
        <w:rFonts w:hint="default"/>
        <w:b w:val="0"/>
        <w:bCs/>
      </w:rPr>
    </w:lvl>
    <w:lvl w:ilvl="1" w:tplc="240A0003" w:tentative="1">
      <w:start w:val="1"/>
      <w:numFmt w:val="bullet"/>
      <w:lvlText w:val="o"/>
      <w:lvlJc w:val="left"/>
      <w:pPr>
        <w:ind w:left="2160" w:hanging="360"/>
      </w:pPr>
      <w:rPr>
        <w:rFonts w:hint="default" w:ascii="Courier New" w:hAnsi="Courier New" w:cs="Courier New"/>
      </w:rPr>
    </w:lvl>
    <w:lvl w:ilvl="2" w:tplc="240A0005" w:tentative="1">
      <w:start w:val="1"/>
      <w:numFmt w:val="bullet"/>
      <w:lvlText w:val=""/>
      <w:lvlJc w:val="left"/>
      <w:pPr>
        <w:ind w:left="2880" w:hanging="360"/>
      </w:pPr>
      <w:rPr>
        <w:rFonts w:hint="default" w:ascii="Wingdings" w:hAnsi="Wingdings"/>
      </w:rPr>
    </w:lvl>
    <w:lvl w:ilvl="3" w:tplc="240A0001" w:tentative="1">
      <w:start w:val="1"/>
      <w:numFmt w:val="bullet"/>
      <w:lvlText w:val=""/>
      <w:lvlJc w:val="left"/>
      <w:pPr>
        <w:ind w:left="3600" w:hanging="360"/>
      </w:pPr>
      <w:rPr>
        <w:rFonts w:hint="default" w:ascii="Symbol" w:hAnsi="Symbol"/>
      </w:rPr>
    </w:lvl>
    <w:lvl w:ilvl="4" w:tplc="240A0003" w:tentative="1">
      <w:start w:val="1"/>
      <w:numFmt w:val="bullet"/>
      <w:lvlText w:val="o"/>
      <w:lvlJc w:val="left"/>
      <w:pPr>
        <w:ind w:left="4320" w:hanging="360"/>
      </w:pPr>
      <w:rPr>
        <w:rFonts w:hint="default" w:ascii="Courier New" w:hAnsi="Courier New" w:cs="Courier New"/>
      </w:rPr>
    </w:lvl>
    <w:lvl w:ilvl="5" w:tplc="240A0005" w:tentative="1">
      <w:start w:val="1"/>
      <w:numFmt w:val="bullet"/>
      <w:lvlText w:val=""/>
      <w:lvlJc w:val="left"/>
      <w:pPr>
        <w:ind w:left="5040" w:hanging="360"/>
      </w:pPr>
      <w:rPr>
        <w:rFonts w:hint="default" w:ascii="Wingdings" w:hAnsi="Wingdings"/>
      </w:rPr>
    </w:lvl>
    <w:lvl w:ilvl="6" w:tplc="240A0001" w:tentative="1">
      <w:start w:val="1"/>
      <w:numFmt w:val="bullet"/>
      <w:lvlText w:val=""/>
      <w:lvlJc w:val="left"/>
      <w:pPr>
        <w:ind w:left="5760" w:hanging="360"/>
      </w:pPr>
      <w:rPr>
        <w:rFonts w:hint="default" w:ascii="Symbol" w:hAnsi="Symbol"/>
      </w:rPr>
    </w:lvl>
    <w:lvl w:ilvl="7" w:tplc="240A0003" w:tentative="1">
      <w:start w:val="1"/>
      <w:numFmt w:val="bullet"/>
      <w:lvlText w:val="o"/>
      <w:lvlJc w:val="left"/>
      <w:pPr>
        <w:ind w:left="6480" w:hanging="360"/>
      </w:pPr>
      <w:rPr>
        <w:rFonts w:hint="default" w:ascii="Courier New" w:hAnsi="Courier New" w:cs="Courier New"/>
      </w:rPr>
    </w:lvl>
    <w:lvl w:ilvl="8" w:tplc="240A0005" w:tentative="1">
      <w:start w:val="1"/>
      <w:numFmt w:val="bullet"/>
      <w:lvlText w:val=""/>
      <w:lvlJc w:val="left"/>
      <w:pPr>
        <w:ind w:left="7200" w:hanging="360"/>
      </w:pPr>
      <w:rPr>
        <w:rFonts w:hint="default" w:ascii="Wingdings" w:hAnsi="Wingdings"/>
      </w:rPr>
    </w:lvl>
  </w:abstractNum>
  <w:abstractNum w:abstractNumId="3" w15:restartNumberingAfterBreak="0">
    <w:nsid w:val="0CDF6F60"/>
    <w:multiLevelType w:val="multilevel"/>
    <w:tmpl w:val="3C4EE1F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4" w15:restartNumberingAfterBreak="0">
    <w:nsid w:val="16764EB7"/>
    <w:multiLevelType w:val="hybridMultilevel"/>
    <w:tmpl w:val="31EC772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19562F09"/>
    <w:multiLevelType w:val="hybridMultilevel"/>
    <w:tmpl w:val="2F88FF3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237444C4"/>
    <w:multiLevelType w:val="hybridMultilevel"/>
    <w:tmpl w:val="2D56B4F4"/>
    <w:lvl w:ilvl="0" w:tplc="AA5C109C">
      <w:start w:val="1"/>
      <w:numFmt w:val="bullet"/>
      <w:lvlText w:val=""/>
      <w:lvlJc w:val="left"/>
      <w:pPr>
        <w:ind w:left="720" w:hanging="360"/>
      </w:pPr>
      <w:rPr>
        <w:rFonts w:hint="default" w:ascii="Wingdings" w:hAnsi="Wingdings"/>
        <w:b w:val="0"/>
        <w:bCs w:val="0"/>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7" w15:restartNumberingAfterBreak="0">
    <w:nsid w:val="26C93503"/>
    <w:multiLevelType w:val="hybridMultilevel"/>
    <w:tmpl w:val="D6064646"/>
    <w:lvl w:ilvl="0" w:tplc="240A000D">
      <w:start w:val="1"/>
      <w:numFmt w:val="bullet"/>
      <w:lvlText w:val=""/>
      <w:lvlJc w:val="left"/>
      <w:pPr>
        <w:ind w:left="720" w:hanging="360"/>
      </w:pPr>
      <w:rPr>
        <w:rFonts w:hint="default" w:ascii="Wingdings" w:hAnsi="Wingding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36220756"/>
    <w:multiLevelType w:val="hybridMultilevel"/>
    <w:tmpl w:val="467EC936"/>
    <w:lvl w:ilvl="0" w:tplc="240A000D">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9" w15:restartNumberingAfterBreak="0">
    <w:nsid w:val="396752A5"/>
    <w:multiLevelType w:val="hybridMultilevel"/>
    <w:tmpl w:val="0248DF76"/>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3F527EAD"/>
    <w:multiLevelType w:val="hybridMultilevel"/>
    <w:tmpl w:val="134EF15A"/>
    <w:lvl w:ilvl="0" w:tplc="8DA472C6">
      <w:start w:val="1"/>
      <w:numFmt w:val="bullet"/>
      <w:lvlText w:val=""/>
      <w:lvlJc w:val="left"/>
      <w:pPr>
        <w:ind w:left="720" w:hanging="360"/>
      </w:pPr>
      <w:rPr>
        <w:rFonts w:hint="default" w:ascii="Wingdings" w:hAnsi="Wingdings"/>
        <w:b w:val="0"/>
        <w:bCs/>
        <w:color w:val="auto"/>
      </w:rPr>
    </w:lvl>
    <w:lvl w:ilvl="1" w:tplc="240A0003">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1" w15:restartNumberingAfterBreak="0">
    <w:nsid w:val="418306A8"/>
    <w:multiLevelType w:val="hybridMultilevel"/>
    <w:tmpl w:val="2F203418"/>
    <w:lvl w:ilvl="0" w:tplc="C8B0B116">
      <w:start w:val="1"/>
      <w:numFmt w:val="decimal"/>
      <w:lvlText w:val="%1."/>
      <w:lvlJc w:val="left"/>
      <w:pPr>
        <w:ind w:left="720" w:hanging="360"/>
      </w:pPr>
      <w:rPr>
        <w:rFonts w:ascii="Arial" w:hAnsi="Arial" w:cs="Arial" w:eastAsiaTheme="minorHAnsi"/>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441E6CAF"/>
    <w:multiLevelType w:val="hybridMultilevel"/>
    <w:tmpl w:val="8BF0FF44"/>
    <w:lvl w:ilvl="0" w:tplc="0C0A0001">
      <w:start w:val="1"/>
      <w:numFmt w:val="bullet"/>
      <w:lvlText w:val=""/>
      <w:lvlJc w:val="left"/>
      <w:pPr>
        <w:ind w:left="360" w:hanging="360"/>
      </w:pPr>
      <w:rPr>
        <w:rFonts w:hint="default" w:ascii="Symbol" w:hAnsi="Symbol"/>
      </w:rPr>
    </w:lvl>
    <w:lvl w:ilvl="1" w:tplc="0C0A0003" w:tentative="1">
      <w:start w:val="1"/>
      <w:numFmt w:val="bullet"/>
      <w:lvlText w:val="o"/>
      <w:lvlJc w:val="left"/>
      <w:pPr>
        <w:ind w:left="1080" w:hanging="360"/>
      </w:pPr>
      <w:rPr>
        <w:rFonts w:hint="default" w:ascii="Courier New" w:hAnsi="Courier New" w:cs="Courier New"/>
      </w:rPr>
    </w:lvl>
    <w:lvl w:ilvl="2" w:tplc="0C0A0005" w:tentative="1">
      <w:start w:val="1"/>
      <w:numFmt w:val="bullet"/>
      <w:lvlText w:val=""/>
      <w:lvlJc w:val="left"/>
      <w:pPr>
        <w:ind w:left="1800" w:hanging="360"/>
      </w:pPr>
      <w:rPr>
        <w:rFonts w:hint="default" w:ascii="Wingdings" w:hAnsi="Wingdings"/>
      </w:rPr>
    </w:lvl>
    <w:lvl w:ilvl="3" w:tplc="0C0A0001" w:tentative="1">
      <w:start w:val="1"/>
      <w:numFmt w:val="bullet"/>
      <w:lvlText w:val=""/>
      <w:lvlJc w:val="left"/>
      <w:pPr>
        <w:ind w:left="2520" w:hanging="360"/>
      </w:pPr>
      <w:rPr>
        <w:rFonts w:hint="default" w:ascii="Symbol" w:hAnsi="Symbol"/>
      </w:rPr>
    </w:lvl>
    <w:lvl w:ilvl="4" w:tplc="0C0A0003" w:tentative="1">
      <w:start w:val="1"/>
      <w:numFmt w:val="bullet"/>
      <w:lvlText w:val="o"/>
      <w:lvlJc w:val="left"/>
      <w:pPr>
        <w:ind w:left="3240" w:hanging="360"/>
      </w:pPr>
      <w:rPr>
        <w:rFonts w:hint="default" w:ascii="Courier New" w:hAnsi="Courier New" w:cs="Courier New"/>
      </w:rPr>
    </w:lvl>
    <w:lvl w:ilvl="5" w:tplc="0C0A0005" w:tentative="1">
      <w:start w:val="1"/>
      <w:numFmt w:val="bullet"/>
      <w:lvlText w:val=""/>
      <w:lvlJc w:val="left"/>
      <w:pPr>
        <w:ind w:left="3960" w:hanging="360"/>
      </w:pPr>
      <w:rPr>
        <w:rFonts w:hint="default" w:ascii="Wingdings" w:hAnsi="Wingdings"/>
      </w:rPr>
    </w:lvl>
    <w:lvl w:ilvl="6" w:tplc="0C0A0001" w:tentative="1">
      <w:start w:val="1"/>
      <w:numFmt w:val="bullet"/>
      <w:lvlText w:val=""/>
      <w:lvlJc w:val="left"/>
      <w:pPr>
        <w:ind w:left="4680" w:hanging="360"/>
      </w:pPr>
      <w:rPr>
        <w:rFonts w:hint="default" w:ascii="Symbol" w:hAnsi="Symbol"/>
      </w:rPr>
    </w:lvl>
    <w:lvl w:ilvl="7" w:tplc="0C0A0003" w:tentative="1">
      <w:start w:val="1"/>
      <w:numFmt w:val="bullet"/>
      <w:lvlText w:val="o"/>
      <w:lvlJc w:val="left"/>
      <w:pPr>
        <w:ind w:left="5400" w:hanging="360"/>
      </w:pPr>
      <w:rPr>
        <w:rFonts w:hint="default" w:ascii="Courier New" w:hAnsi="Courier New" w:cs="Courier New"/>
      </w:rPr>
    </w:lvl>
    <w:lvl w:ilvl="8" w:tplc="0C0A0005" w:tentative="1">
      <w:start w:val="1"/>
      <w:numFmt w:val="bullet"/>
      <w:lvlText w:val=""/>
      <w:lvlJc w:val="left"/>
      <w:pPr>
        <w:ind w:left="6120" w:hanging="360"/>
      </w:pPr>
      <w:rPr>
        <w:rFonts w:hint="default" w:ascii="Wingdings" w:hAnsi="Wingdings"/>
      </w:rPr>
    </w:lvl>
  </w:abstractNum>
  <w:abstractNum w:abstractNumId="13" w15:restartNumberingAfterBreak="0">
    <w:nsid w:val="4CC01540"/>
    <w:multiLevelType w:val="hybridMultilevel"/>
    <w:tmpl w:val="0C7A18C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52E618AE"/>
    <w:multiLevelType w:val="hybridMultilevel"/>
    <w:tmpl w:val="FAC61330"/>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5" w15:restartNumberingAfterBreak="0">
    <w:nsid w:val="54051B98"/>
    <w:multiLevelType w:val="multilevel"/>
    <w:tmpl w:val="FC366B8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upperRoman"/>
      <w:isLgl/>
      <w:lvlText w:val="%1.%2.%3"/>
      <w:lvlJc w:val="left"/>
      <w:pPr>
        <w:ind w:left="1440" w:hanging="108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65F37B33"/>
    <w:multiLevelType w:val="hybridMultilevel"/>
    <w:tmpl w:val="F176D022"/>
    <w:lvl w:ilvl="0" w:tplc="362EEFE6">
      <w:start w:val="1"/>
      <w:numFmt w:val="bullet"/>
      <w:lvlText w:val=""/>
      <w:lvlJc w:val="left"/>
      <w:pPr>
        <w:ind w:left="720" w:hanging="360"/>
      </w:pPr>
      <w:rPr>
        <w:rFonts w:hint="default" w:ascii="Symbol" w:hAnsi="Symbol"/>
      </w:rPr>
    </w:lvl>
    <w:lvl w:ilvl="1" w:tplc="DA94F39C">
      <w:start w:val="1"/>
      <w:numFmt w:val="bullet"/>
      <w:lvlText w:val="o"/>
      <w:lvlJc w:val="left"/>
      <w:pPr>
        <w:ind w:left="1440" w:hanging="360"/>
      </w:pPr>
      <w:rPr>
        <w:rFonts w:hint="default" w:ascii="Courier New" w:hAnsi="Courier New"/>
      </w:rPr>
    </w:lvl>
    <w:lvl w:ilvl="2" w:tplc="2E305DB2">
      <w:start w:val="1"/>
      <w:numFmt w:val="bullet"/>
      <w:lvlText w:val=""/>
      <w:lvlJc w:val="left"/>
      <w:pPr>
        <w:ind w:left="2160" w:hanging="360"/>
      </w:pPr>
      <w:rPr>
        <w:rFonts w:hint="default" w:ascii="Wingdings" w:hAnsi="Wingdings"/>
      </w:rPr>
    </w:lvl>
    <w:lvl w:ilvl="3" w:tplc="0BAAEEAE">
      <w:start w:val="1"/>
      <w:numFmt w:val="bullet"/>
      <w:lvlText w:val=""/>
      <w:lvlJc w:val="left"/>
      <w:pPr>
        <w:ind w:left="2880" w:hanging="360"/>
      </w:pPr>
      <w:rPr>
        <w:rFonts w:hint="default" w:ascii="Symbol" w:hAnsi="Symbol"/>
      </w:rPr>
    </w:lvl>
    <w:lvl w:ilvl="4" w:tplc="2F4A8198">
      <w:start w:val="1"/>
      <w:numFmt w:val="bullet"/>
      <w:lvlText w:val="o"/>
      <w:lvlJc w:val="left"/>
      <w:pPr>
        <w:ind w:left="3600" w:hanging="360"/>
      </w:pPr>
      <w:rPr>
        <w:rFonts w:hint="default" w:ascii="Courier New" w:hAnsi="Courier New"/>
      </w:rPr>
    </w:lvl>
    <w:lvl w:ilvl="5" w:tplc="170A3840">
      <w:start w:val="1"/>
      <w:numFmt w:val="bullet"/>
      <w:lvlText w:val=""/>
      <w:lvlJc w:val="left"/>
      <w:pPr>
        <w:ind w:left="4320" w:hanging="360"/>
      </w:pPr>
      <w:rPr>
        <w:rFonts w:hint="default" w:ascii="Wingdings" w:hAnsi="Wingdings"/>
      </w:rPr>
    </w:lvl>
    <w:lvl w:ilvl="6" w:tplc="450EB1E8">
      <w:start w:val="1"/>
      <w:numFmt w:val="bullet"/>
      <w:lvlText w:val=""/>
      <w:lvlJc w:val="left"/>
      <w:pPr>
        <w:ind w:left="5040" w:hanging="360"/>
      </w:pPr>
      <w:rPr>
        <w:rFonts w:hint="default" w:ascii="Symbol" w:hAnsi="Symbol"/>
      </w:rPr>
    </w:lvl>
    <w:lvl w:ilvl="7" w:tplc="BF187F36">
      <w:start w:val="1"/>
      <w:numFmt w:val="bullet"/>
      <w:lvlText w:val="o"/>
      <w:lvlJc w:val="left"/>
      <w:pPr>
        <w:ind w:left="5760" w:hanging="360"/>
      </w:pPr>
      <w:rPr>
        <w:rFonts w:hint="default" w:ascii="Courier New" w:hAnsi="Courier New"/>
      </w:rPr>
    </w:lvl>
    <w:lvl w:ilvl="8" w:tplc="C2DA9918">
      <w:start w:val="1"/>
      <w:numFmt w:val="bullet"/>
      <w:lvlText w:val=""/>
      <w:lvlJc w:val="left"/>
      <w:pPr>
        <w:ind w:left="6480" w:hanging="360"/>
      </w:pPr>
      <w:rPr>
        <w:rFonts w:hint="default" w:ascii="Wingdings" w:hAnsi="Wingdings"/>
      </w:rPr>
    </w:lvl>
  </w:abstractNum>
  <w:abstractNum w:abstractNumId="17" w15:restartNumberingAfterBreak="0">
    <w:nsid w:val="68B22F42"/>
    <w:multiLevelType w:val="hybridMultilevel"/>
    <w:tmpl w:val="5810CC14"/>
    <w:lvl w:ilvl="0" w:tplc="C02269CC">
      <w:start w:val="1"/>
      <w:numFmt w:val="decimal"/>
      <w:lvlText w:val="%1."/>
      <w:lvlJc w:val="left"/>
      <w:pPr>
        <w:ind w:left="720" w:hanging="360"/>
      </w:pPr>
      <w:rPr>
        <w:rFonts w:hint="default" w:ascii="Arial" w:hAnsi="Arial" w:cs="Arial"/>
        <w:b w:val="0"/>
        <w:bCs/>
        <w:i w:val="0"/>
        <w:iCs w:val="0"/>
        <w:color w:val="auto"/>
        <w:sz w:val="22"/>
        <w:szCs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6DA196A0"/>
    <w:multiLevelType w:val="hybridMultilevel"/>
    <w:tmpl w:val="3796CDEA"/>
    <w:lvl w:ilvl="0" w:tplc="1E305CD0">
      <w:start w:val="1"/>
      <w:numFmt w:val="bullet"/>
      <w:lvlText w:val=""/>
      <w:lvlJc w:val="left"/>
      <w:pPr>
        <w:ind w:left="360" w:hanging="360"/>
      </w:pPr>
      <w:rPr>
        <w:rFonts w:hint="default" w:ascii="Symbol" w:hAnsi="Symbol"/>
      </w:rPr>
    </w:lvl>
    <w:lvl w:ilvl="1" w:tplc="F0D82482">
      <w:start w:val="1"/>
      <w:numFmt w:val="bullet"/>
      <w:lvlText w:val="o"/>
      <w:lvlJc w:val="left"/>
      <w:pPr>
        <w:ind w:left="1440" w:hanging="360"/>
      </w:pPr>
      <w:rPr>
        <w:rFonts w:hint="default" w:ascii="Courier New" w:hAnsi="Courier New"/>
      </w:rPr>
    </w:lvl>
    <w:lvl w:ilvl="2" w:tplc="F8EE7D42">
      <w:start w:val="1"/>
      <w:numFmt w:val="bullet"/>
      <w:lvlText w:val=""/>
      <w:lvlJc w:val="left"/>
      <w:pPr>
        <w:ind w:left="2160" w:hanging="360"/>
      </w:pPr>
      <w:rPr>
        <w:rFonts w:hint="default" w:ascii="Wingdings" w:hAnsi="Wingdings"/>
      </w:rPr>
    </w:lvl>
    <w:lvl w:ilvl="3" w:tplc="F0ACB244">
      <w:start w:val="1"/>
      <w:numFmt w:val="bullet"/>
      <w:lvlText w:val=""/>
      <w:lvlJc w:val="left"/>
      <w:pPr>
        <w:ind w:left="2880" w:hanging="360"/>
      </w:pPr>
      <w:rPr>
        <w:rFonts w:hint="default" w:ascii="Symbol" w:hAnsi="Symbol"/>
      </w:rPr>
    </w:lvl>
    <w:lvl w:ilvl="4" w:tplc="51800D3A">
      <w:start w:val="1"/>
      <w:numFmt w:val="bullet"/>
      <w:lvlText w:val="o"/>
      <w:lvlJc w:val="left"/>
      <w:pPr>
        <w:ind w:left="3600" w:hanging="360"/>
      </w:pPr>
      <w:rPr>
        <w:rFonts w:hint="default" w:ascii="Courier New" w:hAnsi="Courier New"/>
      </w:rPr>
    </w:lvl>
    <w:lvl w:ilvl="5" w:tplc="B784BF5A">
      <w:start w:val="1"/>
      <w:numFmt w:val="bullet"/>
      <w:lvlText w:val=""/>
      <w:lvlJc w:val="left"/>
      <w:pPr>
        <w:ind w:left="4320" w:hanging="360"/>
      </w:pPr>
      <w:rPr>
        <w:rFonts w:hint="default" w:ascii="Wingdings" w:hAnsi="Wingdings"/>
      </w:rPr>
    </w:lvl>
    <w:lvl w:ilvl="6" w:tplc="89700758">
      <w:start w:val="1"/>
      <w:numFmt w:val="bullet"/>
      <w:lvlText w:val=""/>
      <w:lvlJc w:val="left"/>
      <w:pPr>
        <w:ind w:left="5040" w:hanging="360"/>
      </w:pPr>
      <w:rPr>
        <w:rFonts w:hint="default" w:ascii="Symbol" w:hAnsi="Symbol"/>
      </w:rPr>
    </w:lvl>
    <w:lvl w:ilvl="7" w:tplc="1090B51A">
      <w:start w:val="1"/>
      <w:numFmt w:val="bullet"/>
      <w:lvlText w:val="o"/>
      <w:lvlJc w:val="left"/>
      <w:pPr>
        <w:ind w:left="5760" w:hanging="360"/>
      </w:pPr>
      <w:rPr>
        <w:rFonts w:hint="default" w:ascii="Courier New" w:hAnsi="Courier New"/>
      </w:rPr>
    </w:lvl>
    <w:lvl w:ilvl="8" w:tplc="18082C7E">
      <w:start w:val="1"/>
      <w:numFmt w:val="bullet"/>
      <w:lvlText w:val=""/>
      <w:lvlJc w:val="left"/>
      <w:pPr>
        <w:ind w:left="6480" w:hanging="360"/>
      </w:pPr>
      <w:rPr>
        <w:rFonts w:hint="default" w:ascii="Wingdings" w:hAnsi="Wingdings"/>
      </w:rPr>
    </w:lvl>
  </w:abstractNum>
  <w:abstractNum w:abstractNumId="19" w15:restartNumberingAfterBreak="0">
    <w:nsid w:val="6F8E5A39"/>
    <w:multiLevelType w:val="multilevel"/>
    <w:tmpl w:val="5B60DCCA"/>
    <w:lvl w:ilvl="0">
      <w:start w:val="8"/>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0" w15:restartNumberingAfterBreak="0">
    <w:nsid w:val="765312AB"/>
    <w:multiLevelType w:val="hybridMultilevel"/>
    <w:tmpl w:val="B926569E"/>
    <w:lvl w:ilvl="0" w:tplc="62D275BA">
      <w:start w:val="1"/>
      <w:numFmt w:val="decimal"/>
      <w:lvlText w:val="%1."/>
      <w:lvlJc w:val="left"/>
      <w:pPr>
        <w:ind w:left="720" w:hanging="360"/>
      </w:pPr>
      <w:rPr>
        <w:rFonts w:hint="default"/>
        <w:b w:val="0"/>
        <w:bCs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59">
    <w:abstractNumId w:val="58"/>
  </w:num>
  <w:num w:numId="58">
    <w:abstractNumId w:val="57"/>
  </w:num>
  <w:num w:numId="57">
    <w:abstractNumId w:val="56"/>
  </w:num>
  <w:num w:numId="56">
    <w:abstractNumId w:val="55"/>
  </w:num>
  <w:num w:numId="55">
    <w:abstractNumId w:val="54"/>
  </w:num>
  <w:num w:numId="54">
    <w:abstractNumId w:val="53"/>
  </w:num>
  <w:num w:numId="53">
    <w:abstractNumId w:val="52"/>
  </w:num>
  <w:num w:numId="52">
    <w:abstractNumId w:val="51"/>
  </w:num>
  <w:num w:numId="51">
    <w:abstractNumId w:val="50"/>
  </w:num>
  <w:num w:numId="50">
    <w:abstractNumId w:val="49"/>
  </w:num>
  <w:num w:numId="49">
    <w:abstractNumId w:val="48"/>
  </w:num>
  <w:num w:numId="48">
    <w:abstractNumId w:val="47"/>
  </w:num>
  <w:num w:numId="47">
    <w:abstractNumId w:val="46"/>
  </w:num>
  <w:num w:numId="46">
    <w:abstractNumId w:val="45"/>
  </w:num>
  <w:num w:numId="45">
    <w:abstractNumId w:val="44"/>
  </w:num>
  <w:num w:numId="44">
    <w:abstractNumId w:val="43"/>
  </w:num>
  <w:num w:numId="43">
    <w:abstractNumId w:val="42"/>
  </w:num>
  <w:num w:numId="42">
    <w:abstractNumId w:val="41"/>
  </w:num>
  <w:num w:numId="41">
    <w:abstractNumId w:val="40"/>
  </w:num>
  <w:num w:numId="40">
    <w:abstractNumId w:val="39"/>
  </w:num>
  <w:num w:numId="39">
    <w:abstractNumId w:val="38"/>
  </w:num>
  <w:num w:numId="38">
    <w:abstractNumId w:val="37"/>
  </w:num>
  <w:num w:numId="37">
    <w:abstractNumId w:val="36"/>
  </w:num>
  <w:num w:numId="36">
    <w:abstractNumId w:val="35"/>
  </w:num>
  <w:num w:numId="35">
    <w:abstractNumId w:val="34"/>
  </w:num>
  <w:num w:numId="34">
    <w:abstractNumId w:val="33"/>
  </w:num>
  <w:num w:numId="33">
    <w:abstractNumId w:val="32"/>
  </w:num>
  <w:num w:numId="32">
    <w:abstractNumId w:val="31"/>
  </w:num>
  <w:num w:numId="31">
    <w:abstractNumId w:val="30"/>
  </w:num>
  <w:num w:numId="30">
    <w:abstractNumId w:val="29"/>
  </w:num>
  <w:num w:numId="29">
    <w:abstractNumId w:val="28"/>
  </w:num>
  <w:num w:numId="28">
    <w:abstractNumId w:val="27"/>
  </w:num>
  <w:num w:numId="27">
    <w:abstractNumId w:val="26"/>
  </w:num>
  <w:num w:numId="26">
    <w:abstractNumId w:val="25"/>
  </w:num>
  <w:num w:numId="25">
    <w:abstractNumId w:val="24"/>
  </w:num>
  <w:num w:numId="24">
    <w:abstractNumId w:val="23"/>
  </w:num>
  <w:num w:numId="23">
    <w:abstractNumId w:val="22"/>
  </w:num>
  <w:num w:numId="22">
    <w:abstractNumId w:val="21"/>
  </w:num>
  <w:num w:numId="1">
    <w:abstractNumId w:val="16"/>
  </w:num>
  <w:num w:numId="2">
    <w:abstractNumId w:val="18"/>
  </w:num>
  <w:num w:numId="3">
    <w:abstractNumId w:val="5"/>
  </w:num>
  <w:num w:numId="4">
    <w:abstractNumId w:val="11"/>
  </w:num>
  <w:num w:numId="5">
    <w:abstractNumId w:val="10"/>
  </w:num>
  <w:num w:numId="6">
    <w:abstractNumId w:val="6"/>
  </w:num>
  <w:num w:numId="7">
    <w:abstractNumId w:val="9"/>
  </w:num>
  <w:num w:numId="8">
    <w:abstractNumId w:val="13"/>
  </w:num>
  <w:num w:numId="9">
    <w:abstractNumId w:val="2"/>
  </w:num>
  <w:num w:numId="10">
    <w:abstractNumId w:val="15"/>
  </w:num>
  <w:num w:numId="11">
    <w:abstractNumId w:val="17"/>
  </w:num>
  <w:num w:numId="12">
    <w:abstractNumId w:val="7"/>
  </w:num>
  <w:num w:numId="13">
    <w:abstractNumId w:val="19"/>
  </w:num>
  <w:num w:numId="14">
    <w:abstractNumId w:val="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4"/>
  </w:num>
  <w:num w:numId="16">
    <w:abstractNumId w:val="12"/>
  </w:num>
  <w:num w:numId="17">
    <w:abstractNumId w:val="0"/>
  </w:num>
  <w:num w:numId="18">
    <w:abstractNumId w:val="20"/>
  </w:num>
  <w:num w:numId="19">
    <w:abstractNumId w:val="8"/>
  </w:num>
  <w:num w:numId="20">
    <w:abstractNumId w:val="4"/>
  </w:num>
  <w:num w:numId="21">
    <w:abstractNumId w:val="3"/>
  </w:num>
</w:numbering>
</file>

<file path=word/people.xml><?xml version="1.0" encoding="utf-8"?>
<w15:people xmlns:mc="http://schemas.openxmlformats.org/markup-compatibility/2006" xmlns:w15="http://schemas.microsoft.com/office/word/2012/wordml" mc:Ignorable="w15">
  <w15:person w15:author="Daniel Esteban Álvarez Perilla">
    <w15:presenceInfo w15:providerId="AD" w15:userId="S::dealvarezp@sena.edu.co::c2e910dc-8067-4bf1-b6ae-81575d947f5f"/>
  </w15:person>
  <w15:person w15:author="Daniel Esteban Álvarez Perilla">
    <w15:presenceInfo w15:providerId="AD" w15:userId="S::dealvarezp@sena.edu.co::c2e910dc-8067-4bf1-b6ae-81575d947f5f"/>
  </w15:person>
  <w15:person w15:author="Adriana Magaly Cifuentes Bustos">
    <w15:presenceInfo w15:providerId="AD" w15:userId="S::acifuentesb@sena.edu.co::cdeb2717-e1da-4b71-ab51-c6b4cfd22015"/>
  </w15:person>
  <w15:person w15:author="Adriana Magaly Cifuentes Bustos">
    <w15:presenceInfo w15:providerId="AD" w15:userId="S::acifuentesb@sena.edu.co::cdeb2717-e1da-4b71-ab51-c6b4cfd22015"/>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trackRevisions w:val="false"/>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74F0"/>
    <w:rsid w:val="00016C7F"/>
    <w:rsid w:val="000AF834"/>
    <w:rsid w:val="00115817"/>
    <w:rsid w:val="001372CA"/>
    <w:rsid w:val="00144FA5"/>
    <w:rsid w:val="00146985"/>
    <w:rsid w:val="001A74F0"/>
    <w:rsid w:val="001F45FF"/>
    <w:rsid w:val="002064B0"/>
    <w:rsid w:val="0024085A"/>
    <w:rsid w:val="002545D1"/>
    <w:rsid w:val="002F31C0"/>
    <w:rsid w:val="003003EC"/>
    <w:rsid w:val="00332C99"/>
    <w:rsid w:val="00354DEA"/>
    <w:rsid w:val="00356C3F"/>
    <w:rsid w:val="003D1CEB"/>
    <w:rsid w:val="004C5C94"/>
    <w:rsid w:val="00537FE7"/>
    <w:rsid w:val="00583DA2"/>
    <w:rsid w:val="0058429B"/>
    <w:rsid w:val="006070FC"/>
    <w:rsid w:val="006146D5"/>
    <w:rsid w:val="00617EDF"/>
    <w:rsid w:val="00624BC7"/>
    <w:rsid w:val="00716DBE"/>
    <w:rsid w:val="0079599F"/>
    <w:rsid w:val="007A5BD4"/>
    <w:rsid w:val="00881701"/>
    <w:rsid w:val="00943873"/>
    <w:rsid w:val="009645E2"/>
    <w:rsid w:val="009749E2"/>
    <w:rsid w:val="0098581F"/>
    <w:rsid w:val="009F4403"/>
    <w:rsid w:val="00A455A1"/>
    <w:rsid w:val="00A76F2E"/>
    <w:rsid w:val="00AB7E34"/>
    <w:rsid w:val="00AE3B1F"/>
    <w:rsid w:val="00AF6477"/>
    <w:rsid w:val="00B2D3DF"/>
    <w:rsid w:val="00B7286A"/>
    <w:rsid w:val="00B90967"/>
    <w:rsid w:val="00B9DCB3"/>
    <w:rsid w:val="00BA31A1"/>
    <w:rsid w:val="00C21F27"/>
    <w:rsid w:val="00C44E57"/>
    <w:rsid w:val="00C869B1"/>
    <w:rsid w:val="00D347DF"/>
    <w:rsid w:val="00D53A48"/>
    <w:rsid w:val="00DC76E1"/>
    <w:rsid w:val="00DE5E5F"/>
    <w:rsid w:val="00E420BD"/>
    <w:rsid w:val="00E42970"/>
    <w:rsid w:val="00ECF6E8"/>
    <w:rsid w:val="00F033D2"/>
    <w:rsid w:val="00F170BC"/>
    <w:rsid w:val="00F811F3"/>
    <w:rsid w:val="00F87A63"/>
    <w:rsid w:val="00F94B9F"/>
    <w:rsid w:val="011BC2DB"/>
    <w:rsid w:val="012017AD"/>
    <w:rsid w:val="012A3319"/>
    <w:rsid w:val="014CA8B6"/>
    <w:rsid w:val="0168694E"/>
    <w:rsid w:val="018AFF7D"/>
    <w:rsid w:val="01A986B9"/>
    <w:rsid w:val="01C74493"/>
    <w:rsid w:val="01C7C35F"/>
    <w:rsid w:val="01C9C8A4"/>
    <w:rsid w:val="01D140A3"/>
    <w:rsid w:val="01DB901E"/>
    <w:rsid w:val="01E5BD72"/>
    <w:rsid w:val="0233D6F7"/>
    <w:rsid w:val="023742F1"/>
    <w:rsid w:val="0256D38C"/>
    <w:rsid w:val="025E4D8C"/>
    <w:rsid w:val="027DFB0F"/>
    <w:rsid w:val="0290EF6A"/>
    <w:rsid w:val="029751DE"/>
    <w:rsid w:val="0298D38F"/>
    <w:rsid w:val="029A6F5A"/>
    <w:rsid w:val="029DD8B2"/>
    <w:rsid w:val="02C38892"/>
    <w:rsid w:val="02CB15F2"/>
    <w:rsid w:val="02EA1434"/>
    <w:rsid w:val="02ED5AC2"/>
    <w:rsid w:val="0305A611"/>
    <w:rsid w:val="03316FA3"/>
    <w:rsid w:val="03388A1E"/>
    <w:rsid w:val="0360BFE7"/>
    <w:rsid w:val="0366A813"/>
    <w:rsid w:val="038603F8"/>
    <w:rsid w:val="03995B1E"/>
    <w:rsid w:val="039EC7CB"/>
    <w:rsid w:val="03B8163C"/>
    <w:rsid w:val="03BABABD"/>
    <w:rsid w:val="03E935C9"/>
    <w:rsid w:val="03EE8EA8"/>
    <w:rsid w:val="03EF62B7"/>
    <w:rsid w:val="03F142F6"/>
    <w:rsid w:val="03F1D263"/>
    <w:rsid w:val="04128B23"/>
    <w:rsid w:val="0434A6ED"/>
    <w:rsid w:val="044662BE"/>
    <w:rsid w:val="044B1390"/>
    <w:rsid w:val="0454CF23"/>
    <w:rsid w:val="0468D485"/>
    <w:rsid w:val="04770AC9"/>
    <w:rsid w:val="04898697"/>
    <w:rsid w:val="049E92D7"/>
    <w:rsid w:val="04D45A7F"/>
    <w:rsid w:val="04EC2946"/>
    <w:rsid w:val="05000581"/>
    <w:rsid w:val="051BCC63"/>
    <w:rsid w:val="054D9500"/>
    <w:rsid w:val="056577B0"/>
    <w:rsid w:val="05681530"/>
    <w:rsid w:val="0568D592"/>
    <w:rsid w:val="0571092D"/>
    <w:rsid w:val="0584FE4A"/>
    <w:rsid w:val="059BCB6F"/>
    <w:rsid w:val="05AA0EE6"/>
    <w:rsid w:val="05AF1C53"/>
    <w:rsid w:val="05CA7807"/>
    <w:rsid w:val="05D3B0ED"/>
    <w:rsid w:val="05DD40BA"/>
    <w:rsid w:val="05E34C14"/>
    <w:rsid w:val="05E965CF"/>
    <w:rsid w:val="05F3A07E"/>
    <w:rsid w:val="060A8DD5"/>
    <w:rsid w:val="0624A561"/>
    <w:rsid w:val="0627CBF1"/>
    <w:rsid w:val="0639A68D"/>
    <w:rsid w:val="063D46D3"/>
    <w:rsid w:val="065E03C8"/>
    <w:rsid w:val="066921D3"/>
    <w:rsid w:val="067F9934"/>
    <w:rsid w:val="0699CD1E"/>
    <w:rsid w:val="06A37FB9"/>
    <w:rsid w:val="06BC07A3"/>
    <w:rsid w:val="06C4D2B4"/>
    <w:rsid w:val="06C94116"/>
    <w:rsid w:val="06DFA826"/>
    <w:rsid w:val="06F3A438"/>
    <w:rsid w:val="06F4BF5F"/>
    <w:rsid w:val="06F5227C"/>
    <w:rsid w:val="06FFED1F"/>
    <w:rsid w:val="0711F48C"/>
    <w:rsid w:val="07193443"/>
    <w:rsid w:val="0748A394"/>
    <w:rsid w:val="07727F72"/>
    <w:rsid w:val="0786C8EC"/>
    <w:rsid w:val="079874AF"/>
    <w:rsid w:val="0798C90E"/>
    <w:rsid w:val="07AA280B"/>
    <w:rsid w:val="0805C41F"/>
    <w:rsid w:val="08089275"/>
    <w:rsid w:val="080BFB41"/>
    <w:rsid w:val="0846547B"/>
    <w:rsid w:val="0860309E"/>
    <w:rsid w:val="0878082B"/>
    <w:rsid w:val="087AF404"/>
    <w:rsid w:val="0889F8F7"/>
    <w:rsid w:val="088B4499"/>
    <w:rsid w:val="08A69769"/>
    <w:rsid w:val="08AB269E"/>
    <w:rsid w:val="08C54386"/>
    <w:rsid w:val="08E165F0"/>
    <w:rsid w:val="08F512BC"/>
    <w:rsid w:val="0909CB46"/>
    <w:rsid w:val="090BA348"/>
    <w:rsid w:val="0922A01B"/>
    <w:rsid w:val="09231D3C"/>
    <w:rsid w:val="0937AE32"/>
    <w:rsid w:val="0952C8C1"/>
    <w:rsid w:val="0971F093"/>
    <w:rsid w:val="097750BF"/>
    <w:rsid w:val="09A774BD"/>
    <w:rsid w:val="09B01A59"/>
    <w:rsid w:val="09BAF17A"/>
    <w:rsid w:val="09C052A9"/>
    <w:rsid w:val="09CBB64D"/>
    <w:rsid w:val="09FBC585"/>
    <w:rsid w:val="09FC5581"/>
    <w:rsid w:val="0A0671D5"/>
    <w:rsid w:val="0A16C662"/>
    <w:rsid w:val="0A1A20C3"/>
    <w:rsid w:val="0A203A30"/>
    <w:rsid w:val="0A2C629A"/>
    <w:rsid w:val="0A331BA8"/>
    <w:rsid w:val="0A3829EA"/>
    <w:rsid w:val="0A4C93D3"/>
    <w:rsid w:val="0A5DDDAD"/>
    <w:rsid w:val="0A703EBF"/>
    <w:rsid w:val="0A889EA7"/>
    <w:rsid w:val="0A98CDE9"/>
    <w:rsid w:val="0AEFBCE7"/>
    <w:rsid w:val="0AF16984"/>
    <w:rsid w:val="0AF5AD94"/>
    <w:rsid w:val="0B013FF7"/>
    <w:rsid w:val="0B12CA68"/>
    <w:rsid w:val="0B13D667"/>
    <w:rsid w:val="0B1CF3F0"/>
    <w:rsid w:val="0B388D77"/>
    <w:rsid w:val="0B42517E"/>
    <w:rsid w:val="0B4E9AF4"/>
    <w:rsid w:val="0B56CBAA"/>
    <w:rsid w:val="0B660B37"/>
    <w:rsid w:val="0B92AFAC"/>
    <w:rsid w:val="0BAEA53B"/>
    <w:rsid w:val="0BBBC5C5"/>
    <w:rsid w:val="0BCEF3EE"/>
    <w:rsid w:val="0BE48BF2"/>
    <w:rsid w:val="0BEF4601"/>
    <w:rsid w:val="0C13A157"/>
    <w:rsid w:val="0C18B501"/>
    <w:rsid w:val="0C333751"/>
    <w:rsid w:val="0C3D0160"/>
    <w:rsid w:val="0C8B60B7"/>
    <w:rsid w:val="0C935FFA"/>
    <w:rsid w:val="0C9B4D80"/>
    <w:rsid w:val="0C9B92C0"/>
    <w:rsid w:val="0CA3A701"/>
    <w:rsid w:val="0CA77062"/>
    <w:rsid w:val="0CC5ED22"/>
    <w:rsid w:val="0CCBED29"/>
    <w:rsid w:val="0CD607C7"/>
    <w:rsid w:val="0CDAC83E"/>
    <w:rsid w:val="0CDF6C64"/>
    <w:rsid w:val="0CE0C135"/>
    <w:rsid w:val="0D1ADCBE"/>
    <w:rsid w:val="0D1C36BE"/>
    <w:rsid w:val="0D252463"/>
    <w:rsid w:val="0D376F2A"/>
    <w:rsid w:val="0D43FFC7"/>
    <w:rsid w:val="0D4C5186"/>
    <w:rsid w:val="0D6DFA90"/>
    <w:rsid w:val="0D790CC3"/>
    <w:rsid w:val="0D7A4AF5"/>
    <w:rsid w:val="0D875B9D"/>
    <w:rsid w:val="0D93D6CA"/>
    <w:rsid w:val="0D9B72E1"/>
    <w:rsid w:val="0DBAA31B"/>
    <w:rsid w:val="0DFCCFB0"/>
    <w:rsid w:val="0DFE91ED"/>
    <w:rsid w:val="0E37BACE"/>
    <w:rsid w:val="0E64F6CC"/>
    <w:rsid w:val="0E85330F"/>
    <w:rsid w:val="0E85BA52"/>
    <w:rsid w:val="0E9CE07D"/>
    <w:rsid w:val="0ED76F19"/>
    <w:rsid w:val="0F054C74"/>
    <w:rsid w:val="0F12F5A6"/>
    <w:rsid w:val="0F2F250A"/>
    <w:rsid w:val="0F3C7290"/>
    <w:rsid w:val="0F5F1BCB"/>
    <w:rsid w:val="0F64D254"/>
    <w:rsid w:val="0F678343"/>
    <w:rsid w:val="0F808FE9"/>
    <w:rsid w:val="0F8AE02D"/>
    <w:rsid w:val="0FAAC170"/>
    <w:rsid w:val="0FB023B1"/>
    <w:rsid w:val="0FC055DF"/>
    <w:rsid w:val="0FD2A6D9"/>
    <w:rsid w:val="0FD8EF61"/>
    <w:rsid w:val="0FEC7FED"/>
    <w:rsid w:val="0FF1207E"/>
    <w:rsid w:val="0FF3CCF7"/>
    <w:rsid w:val="1004F62B"/>
    <w:rsid w:val="1060D24D"/>
    <w:rsid w:val="1062E9E9"/>
    <w:rsid w:val="1088EBA9"/>
    <w:rsid w:val="10934656"/>
    <w:rsid w:val="10963920"/>
    <w:rsid w:val="10AE58AE"/>
    <w:rsid w:val="10BF43BC"/>
    <w:rsid w:val="10EBF0ED"/>
    <w:rsid w:val="1110F10E"/>
    <w:rsid w:val="1132FF6C"/>
    <w:rsid w:val="11533289"/>
    <w:rsid w:val="1156E2C3"/>
    <w:rsid w:val="1198E24A"/>
    <w:rsid w:val="11995E45"/>
    <w:rsid w:val="11D97B24"/>
    <w:rsid w:val="11F5175F"/>
    <w:rsid w:val="1205A3BB"/>
    <w:rsid w:val="122CBEBF"/>
    <w:rsid w:val="122E4A84"/>
    <w:rsid w:val="12391A61"/>
    <w:rsid w:val="123E6DDA"/>
    <w:rsid w:val="124295FA"/>
    <w:rsid w:val="1242A8E0"/>
    <w:rsid w:val="125C41FA"/>
    <w:rsid w:val="12698CC9"/>
    <w:rsid w:val="1274164D"/>
    <w:rsid w:val="1288DEA7"/>
    <w:rsid w:val="12982372"/>
    <w:rsid w:val="129FB4CF"/>
    <w:rsid w:val="12A7B76E"/>
    <w:rsid w:val="12E8C2B3"/>
    <w:rsid w:val="12EC5B8B"/>
    <w:rsid w:val="12FEADD9"/>
    <w:rsid w:val="130615B8"/>
    <w:rsid w:val="131BFD37"/>
    <w:rsid w:val="1351D343"/>
    <w:rsid w:val="136B5ECC"/>
    <w:rsid w:val="136F57A4"/>
    <w:rsid w:val="137D2663"/>
    <w:rsid w:val="13D5CC2D"/>
    <w:rsid w:val="13D78D33"/>
    <w:rsid w:val="13DA9ED2"/>
    <w:rsid w:val="13E65A40"/>
    <w:rsid w:val="13F22072"/>
    <w:rsid w:val="13F39E30"/>
    <w:rsid w:val="1407F62D"/>
    <w:rsid w:val="140D06D4"/>
    <w:rsid w:val="1416FBE2"/>
    <w:rsid w:val="1433C09D"/>
    <w:rsid w:val="143678E2"/>
    <w:rsid w:val="144270DB"/>
    <w:rsid w:val="145BF206"/>
    <w:rsid w:val="145FA4A0"/>
    <w:rsid w:val="146ACD0F"/>
    <w:rsid w:val="1491A2C0"/>
    <w:rsid w:val="14B858A7"/>
    <w:rsid w:val="14D4D9D5"/>
    <w:rsid w:val="154B5A4E"/>
    <w:rsid w:val="1564116B"/>
    <w:rsid w:val="1570DF73"/>
    <w:rsid w:val="158941EB"/>
    <w:rsid w:val="158AF816"/>
    <w:rsid w:val="1590345E"/>
    <w:rsid w:val="15957124"/>
    <w:rsid w:val="15A7C2F9"/>
    <w:rsid w:val="15B71402"/>
    <w:rsid w:val="15B78293"/>
    <w:rsid w:val="15BA3E5B"/>
    <w:rsid w:val="15C518DF"/>
    <w:rsid w:val="15CA51EC"/>
    <w:rsid w:val="1606E339"/>
    <w:rsid w:val="160E4822"/>
    <w:rsid w:val="16154FE5"/>
    <w:rsid w:val="1622D525"/>
    <w:rsid w:val="1634C68B"/>
    <w:rsid w:val="16422FC6"/>
    <w:rsid w:val="16677B61"/>
    <w:rsid w:val="166E31E2"/>
    <w:rsid w:val="16717C25"/>
    <w:rsid w:val="16864EAA"/>
    <w:rsid w:val="169A09DA"/>
    <w:rsid w:val="169FF2FF"/>
    <w:rsid w:val="16B87955"/>
    <w:rsid w:val="16BF6D78"/>
    <w:rsid w:val="16C52913"/>
    <w:rsid w:val="16DB5000"/>
    <w:rsid w:val="16FC6FFB"/>
    <w:rsid w:val="1721A070"/>
    <w:rsid w:val="17722417"/>
    <w:rsid w:val="177C6BFE"/>
    <w:rsid w:val="178CC4B0"/>
    <w:rsid w:val="178E3000"/>
    <w:rsid w:val="17D3BA9A"/>
    <w:rsid w:val="17D4C913"/>
    <w:rsid w:val="17D8F828"/>
    <w:rsid w:val="17ECA3C2"/>
    <w:rsid w:val="18034CC8"/>
    <w:rsid w:val="180BD755"/>
    <w:rsid w:val="1816D970"/>
    <w:rsid w:val="18196F63"/>
    <w:rsid w:val="18221F0B"/>
    <w:rsid w:val="1823E641"/>
    <w:rsid w:val="18356417"/>
    <w:rsid w:val="184BF10B"/>
    <w:rsid w:val="189EBD7B"/>
    <w:rsid w:val="18AA885C"/>
    <w:rsid w:val="18ACE116"/>
    <w:rsid w:val="18B4D2E6"/>
    <w:rsid w:val="18C3C51B"/>
    <w:rsid w:val="18C8665C"/>
    <w:rsid w:val="18CB7004"/>
    <w:rsid w:val="18E0F66E"/>
    <w:rsid w:val="1900C214"/>
    <w:rsid w:val="19015254"/>
    <w:rsid w:val="1932F87A"/>
    <w:rsid w:val="19345E2D"/>
    <w:rsid w:val="1973988A"/>
    <w:rsid w:val="197A62B9"/>
    <w:rsid w:val="19947C54"/>
    <w:rsid w:val="19A4C70F"/>
    <w:rsid w:val="19BE846C"/>
    <w:rsid w:val="19FCAEB8"/>
    <w:rsid w:val="1A20896F"/>
    <w:rsid w:val="1A45E576"/>
    <w:rsid w:val="1A4E9F7F"/>
    <w:rsid w:val="1A5C76D9"/>
    <w:rsid w:val="1A870069"/>
    <w:rsid w:val="1A887A71"/>
    <w:rsid w:val="1A8AE436"/>
    <w:rsid w:val="1AB76E84"/>
    <w:rsid w:val="1ABAEB55"/>
    <w:rsid w:val="1ABB5B2F"/>
    <w:rsid w:val="1AF0F4FB"/>
    <w:rsid w:val="1AF79ADB"/>
    <w:rsid w:val="1B01E3BF"/>
    <w:rsid w:val="1B04C649"/>
    <w:rsid w:val="1B060EDC"/>
    <w:rsid w:val="1B0B1A00"/>
    <w:rsid w:val="1B0E1AEE"/>
    <w:rsid w:val="1B117AFC"/>
    <w:rsid w:val="1B3CDDA4"/>
    <w:rsid w:val="1B441133"/>
    <w:rsid w:val="1B458B78"/>
    <w:rsid w:val="1B46E5EF"/>
    <w:rsid w:val="1B5B37B5"/>
    <w:rsid w:val="1B91D327"/>
    <w:rsid w:val="1B987338"/>
    <w:rsid w:val="1BA3CAF3"/>
    <w:rsid w:val="1BA52141"/>
    <w:rsid w:val="1BA8D193"/>
    <w:rsid w:val="1BC79DB6"/>
    <w:rsid w:val="1BCBE69E"/>
    <w:rsid w:val="1BD4EB36"/>
    <w:rsid w:val="1BE7239A"/>
    <w:rsid w:val="1BEB063F"/>
    <w:rsid w:val="1C13B17A"/>
    <w:rsid w:val="1C2158BD"/>
    <w:rsid w:val="1C3C6F27"/>
    <w:rsid w:val="1C3E3AD6"/>
    <w:rsid w:val="1C432EED"/>
    <w:rsid w:val="1C53E067"/>
    <w:rsid w:val="1C5711E7"/>
    <w:rsid w:val="1C5EF067"/>
    <w:rsid w:val="1C7B1BFD"/>
    <w:rsid w:val="1C7DCD2E"/>
    <w:rsid w:val="1CA35A77"/>
    <w:rsid w:val="1CC0EB81"/>
    <w:rsid w:val="1CC9D96F"/>
    <w:rsid w:val="1D0CD240"/>
    <w:rsid w:val="1D1882FB"/>
    <w:rsid w:val="1D406048"/>
    <w:rsid w:val="1D437E77"/>
    <w:rsid w:val="1D5088C1"/>
    <w:rsid w:val="1D841E5A"/>
    <w:rsid w:val="1DA3456A"/>
    <w:rsid w:val="1DC4E764"/>
    <w:rsid w:val="1DC67D5B"/>
    <w:rsid w:val="1DCAE1F7"/>
    <w:rsid w:val="1DDF6530"/>
    <w:rsid w:val="1DF3F5A1"/>
    <w:rsid w:val="1DFD0332"/>
    <w:rsid w:val="1DFEA3A3"/>
    <w:rsid w:val="1E0AC3A2"/>
    <w:rsid w:val="1E13D0ED"/>
    <w:rsid w:val="1E14AD1A"/>
    <w:rsid w:val="1E189780"/>
    <w:rsid w:val="1E27DD34"/>
    <w:rsid w:val="1E2D8B25"/>
    <w:rsid w:val="1E3D91C9"/>
    <w:rsid w:val="1E600C27"/>
    <w:rsid w:val="1E793427"/>
    <w:rsid w:val="1E924418"/>
    <w:rsid w:val="1E937652"/>
    <w:rsid w:val="1E99CFCE"/>
    <w:rsid w:val="1EA9B6A9"/>
    <w:rsid w:val="1EC72459"/>
    <w:rsid w:val="1ED62965"/>
    <w:rsid w:val="1ED6ECD5"/>
    <w:rsid w:val="1EEFEE33"/>
    <w:rsid w:val="1EF484D0"/>
    <w:rsid w:val="1F058D96"/>
    <w:rsid w:val="1F0808E8"/>
    <w:rsid w:val="1F2AF1B6"/>
    <w:rsid w:val="1F3AA644"/>
    <w:rsid w:val="1F3CBA72"/>
    <w:rsid w:val="1F478DA2"/>
    <w:rsid w:val="1F4A1661"/>
    <w:rsid w:val="1F6660E7"/>
    <w:rsid w:val="1F71F225"/>
    <w:rsid w:val="1F9471AB"/>
    <w:rsid w:val="1F9F7FE9"/>
    <w:rsid w:val="1FB443B0"/>
    <w:rsid w:val="1FD3A831"/>
    <w:rsid w:val="1FDCEA66"/>
    <w:rsid w:val="1FE4269F"/>
    <w:rsid w:val="1FE7CB7C"/>
    <w:rsid w:val="1FF10A15"/>
    <w:rsid w:val="201BF619"/>
    <w:rsid w:val="202AEFDD"/>
    <w:rsid w:val="205E9A38"/>
    <w:rsid w:val="20603476"/>
    <w:rsid w:val="2062F408"/>
    <w:rsid w:val="20860225"/>
    <w:rsid w:val="2090C8CD"/>
    <w:rsid w:val="20C1CB34"/>
    <w:rsid w:val="20C3ACA2"/>
    <w:rsid w:val="20C3F211"/>
    <w:rsid w:val="20CB315C"/>
    <w:rsid w:val="20CD2933"/>
    <w:rsid w:val="20DA9058"/>
    <w:rsid w:val="2112B8F3"/>
    <w:rsid w:val="211355FD"/>
    <w:rsid w:val="211E3D5C"/>
    <w:rsid w:val="214D53B2"/>
    <w:rsid w:val="218E8D88"/>
    <w:rsid w:val="219282E2"/>
    <w:rsid w:val="21B913E0"/>
    <w:rsid w:val="21D29C08"/>
    <w:rsid w:val="21D4BCF9"/>
    <w:rsid w:val="21F8EEFA"/>
    <w:rsid w:val="220BEE44"/>
    <w:rsid w:val="2213DBB8"/>
    <w:rsid w:val="22145749"/>
    <w:rsid w:val="22254139"/>
    <w:rsid w:val="222F3BED"/>
    <w:rsid w:val="223E4EAC"/>
    <w:rsid w:val="224365D0"/>
    <w:rsid w:val="2245F32A"/>
    <w:rsid w:val="2250B4AE"/>
    <w:rsid w:val="227C2A80"/>
    <w:rsid w:val="229B50AB"/>
    <w:rsid w:val="22A457A4"/>
    <w:rsid w:val="22A4C4C0"/>
    <w:rsid w:val="22AF1036"/>
    <w:rsid w:val="22CA0E59"/>
    <w:rsid w:val="22F1F84D"/>
    <w:rsid w:val="22F568EA"/>
    <w:rsid w:val="22F6DFB6"/>
    <w:rsid w:val="2308541B"/>
    <w:rsid w:val="23123C18"/>
    <w:rsid w:val="234722F8"/>
    <w:rsid w:val="237C5614"/>
    <w:rsid w:val="237F38C4"/>
    <w:rsid w:val="238BA465"/>
    <w:rsid w:val="238D2E4C"/>
    <w:rsid w:val="23B2F48F"/>
    <w:rsid w:val="23F35FDE"/>
    <w:rsid w:val="241CB1E8"/>
    <w:rsid w:val="243BC8ED"/>
    <w:rsid w:val="244C34B1"/>
    <w:rsid w:val="24502D6C"/>
    <w:rsid w:val="245F3DA5"/>
    <w:rsid w:val="2497F33B"/>
    <w:rsid w:val="24C41909"/>
    <w:rsid w:val="24D4CBE2"/>
    <w:rsid w:val="24DCCF43"/>
    <w:rsid w:val="250C9E62"/>
    <w:rsid w:val="25264EA7"/>
    <w:rsid w:val="253AF769"/>
    <w:rsid w:val="2548D620"/>
    <w:rsid w:val="25673EC2"/>
    <w:rsid w:val="258F1568"/>
    <w:rsid w:val="2591FD8A"/>
    <w:rsid w:val="259341D2"/>
    <w:rsid w:val="25936461"/>
    <w:rsid w:val="25B18492"/>
    <w:rsid w:val="25B78EA1"/>
    <w:rsid w:val="25C1D7DE"/>
    <w:rsid w:val="26038749"/>
    <w:rsid w:val="2612C7A5"/>
    <w:rsid w:val="2632B0F9"/>
    <w:rsid w:val="2665B6A9"/>
    <w:rsid w:val="2693AA40"/>
    <w:rsid w:val="2693DC87"/>
    <w:rsid w:val="2693E6C5"/>
    <w:rsid w:val="26B81D45"/>
    <w:rsid w:val="26BDEC03"/>
    <w:rsid w:val="26BE36FA"/>
    <w:rsid w:val="26FF96B5"/>
    <w:rsid w:val="271ADC5F"/>
    <w:rsid w:val="271D624B"/>
    <w:rsid w:val="27221922"/>
    <w:rsid w:val="27318A7F"/>
    <w:rsid w:val="275AFA57"/>
    <w:rsid w:val="275F8019"/>
    <w:rsid w:val="2779990C"/>
    <w:rsid w:val="27A66CB9"/>
    <w:rsid w:val="27A97D45"/>
    <w:rsid w:val="27A9C346"/>
    <w:rsid w:val="27C493EE"/>
    <w:rsid w:val="27CD1AFC"/>
    <w:rsid w:val="27DFAD19"/>
    <w:rsid w:val="27FDA6D2"/>
    <w:rsid w:val="2806126B"/>
    <w:rsid w:val="28089F55"/>
    <w:rsid w:val="280C235A"/>
    <w:rsid w:val="2816263B"/>
    <w:rsid w:val="28278262"/>
    <w:rsid w:val="28369CE7"/>
    <w:rsid w:val="285CAB6D"/>
    <w:rsid w:val="286479EA"/>
    <w:rsid w:val="287B3B32"/>
    <w:rsid w:val="287DCCD8"/>
    <w:rsid w:val="28979C73"/>
    <w:rsid w:val="289DD273"/>
    <w:rsid w:val="289E57E6"/>
    <w:rsid w:val="28BB3B4A"/>
    <w:rsid w:val="28CEBE87"/>
    <w:rsid w:val="291EE43C"/>
    <w:rsid w:val="29367E5D"/>
    <w:rsid w:val="294591D1"/>
    <w:rsid w:val="294CDA50"/>
    <w:rsid w:val="29633116"/>
    <w:rsid w:val="29806544"/>
    <w:rsid w:val="298FA11D"/>
    <w:rsid w:val="29928BA4"/>
    <w:rsid w:val="29A9591D"/>
    <w:rsid w:val="29D7954D"/>
    <w:rsid w:val="29F2305B"/>
    <w:rsid w:val="2A309F44"/>
    <w:rsid w:val="2A38C9B4"/>
    <w:rsid w:val="2A5D5E23"/>
    <w:rsid w:val="2A828677"/>
    <w:rsid w:val="2A9DF7D7"/>
    <w:rsid w:val="2AA34DCF"/>
    <w:rsid w:val="2AA9B1EF"/>
    <w:rsid w:val="2AAEADCC"/>
    <w:rsid w:val="2ABE2AB0"/>
    <w:rsid w:val="2AC9B401"/>
    <w:rsid w:val="2B000A23"/>
    <w:rsid w:val="2B69B470"/>
    <w:rsid w:val="2B830FF6"/>
    <w:rsid w:val="2B9645FC"/>
    <w:rsid w:val="2B9BEFC4"/>
    <w:rsid w:val="2BACDD31"/>
    <w:rsid w:val="2BBA8715"/>
    <w:rsid w:val="2BF64B25"/>
    <w:rsid w:val="2C09C486"/>
    <w:rsid w:val="2C1EEF39"/>
    <w:rsid w:val="2C401EBB"/>
    <w:rsid w:val="2C529DA7"/>
    <w:rsid w:val="2C54E321"/>
    <w:rsid w:val="2C58DF1E"/>
    <w:rsid w:val="2C5D7AC7"/>
    <w:rsid w:val="2C79F695"/>
    <w:rsid w:val="2CABBD7D"/>
    <w:rsid w:val="2CCC6466"/>
    <w:rsid w:val="2D08CCEA"/>
    <w:rsid w:val="2D5E2200"/>
    <w:rsid w:val="2D5F15E1"/>
    <w:rsid w:val="2D69B5FA"/>
    <w:rsid w:val="2D6E5578"/>
    <w:rsid w:val="2D8490FC"/>
    <w:rsid w:val="2D970C44"/>
    <w:rsid w:val="2DBE868F"/>
    <w:rsid w:val="2DC8EF8F"/>
    <w:rsid w:val="2DD2E6D3"/>
    <w:rsid w:val="2DD46B1B"/>
    <w:rsid w:val="2DD58D8A"/>
    <w:rsid w:val="2DFA0FAD"/>
    <w:rsid w:val="2E04B848"/>
    <w:rsid w:val="2E19C115"/>
    <w:rsid w:val="2E3A4B27"/>
    <w:rsid w:val="2E3E5154"/>
    <w:rsid w:val="2E40B350"/>
    <w:rsid w:val="2E4B0E9B"/>
    <w:rsid w:val="2E4CBED3"/>
    <w:rsid w:val="2E645B86"/>
    <w:rsid w:val="2E6D2465"/>
    <w:rsid w:val="2E961B19"/>
    <w:rsid w:val="2EA2FE4D"/>
    <w:rsid w:val="2EBB8B30"/>
    <w:rsid w:val="2EC05A47"/>
    <w:rsid w:val="2EC3F4A8"/>
    <w:rsid w:val="2ED28A64"/>
    <w:rsid w:val="2EEBE91A"/>
    <w:rsid w:val="2F0C5D3B"/>
    <w:rsid w:val="2F3080B0"/>
    <w:rsid w:val="2F322C7D"/>
    <w:rsid w:val="2F5901DA"/>
    <w:rsid w:val="2F61B40D"/>
    <w:rsid w:val="2F66B969"/>
    <w:rsid w:val="2F877C36"/>
    <w:rsid w:val="2FA3DEDA"/>
    <w:rsid w:val="2FA8E4C4"/>
    <w:rsid w:val="2FB1CD9E"/>
    <w:rsid w:val="2FB65E09"/>
    <w:rsid w:val="2FBA0B1A"/>
    <w:rsid w:val="2FC4233F"/>
    <w:rsid w:val="2FEA7344"/>
    <w:rsid w:val="3016AF42"/>
    <w:rsid w:val="30421965"/>
    <w:rsid w:val="305BBFD1"/>
    <w:rsid w:val="305CE01D"/>
    <w:rsid w:val="3064CE53"/>
    <w:rsid w:val="306A9E82"/>
    <w:rsid w:val="3090ABD1"/>
    <w:rsid w:val="30934776"/>
    <w:rsid w:val="30AC9BEB"/>
    <w:rsid w:val="30D9D06C"/>
    <w:rsid w:val="30DCF7FD"/>
    <w:rsid w:val="31001CC9"/>
    <w:rsid w:val="310089CF"/>
    <w:rsid w:val="311A2780"/>
    <w:rsid w:val="311B5F9A"/>
    <w:rsid w:val="314D71EE"/>
    <w:rsid w:val="318077BD"/>
    <w:rsid w:val="31838ED8"/>
    <w:rsid w:val="3190E04F"/>
    <w:rsid w:val="31E6AE96"/>
    <w:rsid w:val="31ED1186"/>
    <w:rsid w:val="3211B49C"/>
    <w:rsid w:val="324E6B34"/>
    <w:rsid w:val="32510900"/>
    <w:rsid w:val="32A8310F"/>
    <w:rsid w:val="32ABE971"/>
    <w:rsid w:val="32C64E10"/>
    <w:rsid w:val="32D2E80E"/>
    <w:rsid w:val="32D61D64"/>
    <w:rsid w:val="32DD7018"/>
    <w:rsid w:val="32DF9947"/>
    <w:rsid w:val="32E20E7B"/>
    <w:rsid w:val="33232121"/>
    <w:rsid w:val="33503B63"/>
    <w:rsid w:val="33518B0F"/>
    <w:rsid w:val="335F653C"/>
    <w:rsid w:val="3365418B"/>
    <w:rsid w:val="336D29CE"/>
    <w:rsid w:val="3391F704"/>
    <w:rsid w:val="33945A47"/>
    <w:rsid w:val="33A134ED"/>
    <w:rsid w:val="33A333B9"/>
    <w:rsid w:val="33A7039A"/>
    <w:rsid w:val="33EBAA89"/>
    <w:rsid w:val="33FF96E7"/>
    <w:rsid w:val="3400BF56"/>
    <w:rsid w:val="340C15A9"/>
    <w:rsid w:val="340E79E9"/>
    <w:rsid w:val="34530E9E"/>
    <w:rsid w:val="3456C159"/>
    <w:rsid w:val="3473E9D1"/>
    <w:rsid w:val="347D31AA"/>
    <w:rsid w:val="34A80D20"/>
    <w:rsid w:val="34DB89A4"/>
    <w:rsid w:val="3509160F"/>
    <w:rsid w:val="3511DD3D"/>
    <w:rsid w:val="351B3CEC"/>
    <w:rsid w:val="35278B9D"/>
    <w:rsid w:val="35397AD9"/>
    <w:rsid w:val="354D7EDF"/>
    <w:rsid w:val="356D229D"/>
    <w:rsid w:val="357B9948"/>
    <w:rsid w:val="359BC5DF"/>
    <w:rsid w:val="359BDE2B"/>
    <w:rsid w:val="35C168C5"/>
    <w:rsid w:val="35CF1109"/>
    <w:rsid w:val="35DB36F9"/>
    <w:rsid w:val="35DFCEB7"/>
    <w:rsid w:val="35E886A9"/>
    <w:rsid w:val="360074C9"/>
    <w:rsid w:val="3623D73A"/>
    <w:rsid w:val="3624D8A8"/>
    <w:rsid w:val="362B0E2E"/>
    <w:rsid w:val="364DA157"/>
    <w:rsid w:val="3661D0BD"/>
    <w:rsid w:val="3670D964"/>
    <w:rsid w:val="367AD353"/>
    <w:rsid w:val="367BD51D"/>
    <w:rsid w:val="3687DC25"/>
    <w:rsid w:val="368BAEBF"/>
    <w:rsid w:val="368D7EC3"/>
    <w:rsid w:val="369969FB"/>
    <w:rsid w:val="36C8704F"/>
    <w:rsid w:val="36D98FE9"/>
    <w:rsid w:val="36EFB9A8"/>
    <w:rsid w:val="36F59C10"/>
    <w:rsid w:val="36FD3433"/>
    <w:rsid w:val="372548EA"/>
    <w:rsid w:val="372FE993"/>
    <w:rsid w:val="3746524A"/>
    <w:rsid w:val="374E7D5A"/>
    <w:rsid w:val="37596FF4"/>
    <w:rsid w:val="3763389E"/>
    <w:rsid w:val="376426E2"/>
    <w:rsid w:val="376AEFCD"/>
    <w:rsid w:val="377149D0"/>
    <w:rsid w:val="378F3147"/>
    <w:rsid w:val="3792FC1C"/>
    <w:rsid w:val="379E3B37"/>
    <w:rsid w:val="37BDD712"/>
    <w:rsid w:val="37C850CB"/>
    <w:rsid w:val="37CA7A2C"/>
    <w:rsid w:val="37E0E8D5"/>
    <w:rsid w:val="37F3AD2F"/>
    <w:rsid w:val="380F9BA2"/>
    <w:rsid w:val="3815D281"/>
    <w:rsid w:val="3823AC86"/>
    <w:rsid w:val="385EB2B8"/>
    <w:rsid w:val="387FE795"/>
    <w:rsid w:val="388929FB"/>
    <w:rsid w:val="38CBB9F4"/>
    <w:rsid w:val="38D8F68D"/>
    <w:rsid w:val="38F83AAF"/>
    <w:rsid w:val="39506D11"/>
    <w:rsid w:val="39596825"/>
    <w:rsid w:val="395BCC95"/>
    <w:rsid w:val="3960DFA4"/>
    <w:rsid w:val="39802394"/>
    <w:rsid w:val="3986BA43"/>
    <w:rsid w:val="399F34E3"/>
    <w:rsid w:val="39B887C5"/>
    <w:rsid w:val="39CE0ECB"/>
    <w:rsid w:val="39DA5598"/>
    <w:rsid w:val="39EFD960"/>
    <w:rsid w:val="39FCF017"/>
    <w:rsid w:val="3A0B2976"/>
    <w:rsid w:val="3A2FDC37"/>
    <w:rsid w:val="3A353BE6"/>
    <w:rsid w:val="3A4F670C"/>
    <w:rsid w:val="3A6611DA"/>
    <w:rsid w:val="3A6EE3EF"/>
    <w:rsid w:val="3A70D302"/>
    <w:rsid w:val="3A945FDE"/>
    <w:rsid w:val="3A973BF6"/>
    <w:rsid w:val="3A9A1AB1"/>
    <w:rsid w:val="3AA17AD9"/>
    <w:rsid w:val="3ABD5C57"/>
    <w:rsid w:val="3AC4D196"/>
    <w:rsid w:val="3AD7DBAA"/>
    <w:rsid w:val="3AE5A0FA"/>
    <w:rsid w:val="3AE8940B"/>
    <w:rsid w:val="3AEA4200"/>
    <w:rsid w:val="3B081FB0"/>
    <w:rsid w:val="3B0A6438"/>
    <w:rsid w:val="3B112DF9"/>
    <w:rsid w:val="3B1DE043"/>
    <w:rsid w:val="3B4D8D59"/>
    <w:rsid w:val="3B559185"/>
    <w:rsid w:val="3B6CDF04"/>
    <w:rsid w:val="3B749929"/>
    <w:rsid w:val="3B74CC8A"/>
    <w:rsid w:val="3BA799E9"/>
    <w:rsid w:val="3BCD6069"/>
    <w:rsid w:val="3BE4BBEB"/>
    <w:rsid w:val="3BF336E5"/>
    <w:rsid w:val="3BF6D8E5"/>
    <w:rsid w:val="3BFFA05E"/>
    <w:rsid w:val="3C055F12"/>
    <w:rsid w:val="3C0E05F9"/>
    <w:rsid w:val="3C1E3A67"/>
    <w:rsid w:val="3C2367CD"/>
    <w:rsid w:val="3C2CDD75"/>
    <w:rsid w:val="3C36FF9B"/>
    <w:rsid w:val="3C39319A"/>
    <w:rsid w:val="3C424064"/>
    <w:rsid w:val="3C5BF894"/>
    <w:rsid w:val="3C660E01"/>
    <w:rsid w:val="3C693797"/>
    <w:rsid w:val="3C77F23C"/>
    <w:rsid w:val="3CA1F3EA"/>
    <w:rsid w:val="3CF71DA9"/>
    <w:rsid w:val="3D072030"/>
    <w:rsid w:val="3D0D8889"/>
    <w:rsid w:val="3D0D8CCE"/>
    <w:rsid w:val="3D11630B"/>
    <w:rsid w:val="3D325338"/>
    <w:rsid w:val="3D47C4D8"/>
    <w:rsid w:val="3D54BC28"/>
    <w:rsid w:val="3D6F5CFA"/>
    <w:rsid w:val="3DA818C5"/>
    <w:rsid w:val="3DB2767A"/>
    <w:rsid w:val="3DC4A133"/>
    <w:rsid w:val="3DCBAC7E"/>
    <w:rsid w:val="3DE1868D"/>
    <w:rsid w:val="3DE20A0A"/>
    <w:rsid w:val="3DE88454"/>
    <w:rsid w:val="3DEE469C"/>
    <w:rsid w:val="3DF0514D"/>
    <w:rsid w:val="3DF8C735"/>
    <w:rsid w:val="3E10B28B"/>
    <w:rsid w:val="3E14B27D"/>
    <w:rsid w:val="3E2A62B4"/>
    <w:rsid w:val="3E424F70"/>
    <w:rsid w:val="3E546D97"/>
    <w:rsid w:val="3E59A361"/>
    <w:rsid w:val="3E85FA31"/>
    <w:rsid w:val="3E8DD59B"/>
    <w:rsid w:val="3EA13F03"/>
    <w:rsid w:val="3EA3790F"/>
    <w:rsid w:val="3EBD7841"/>
    <w:rsid w:val="3EC069D4"/>
    <w:rsid w:val="3EC23A81"/>
    <w:rsid w:val="3EDC0A56"/>
    <w:rsid w:val="3EE31312"/>
    <w:rsid w:val="3EF4B2BC"/>
    <w:rsid w:val="3F331AAF"/>
    <w:rsid w:val="3F4E8420"/>
    <w:rsid w:val="3F66175D"/>
    <w:rsid w:val="3F813AA4"/>
    <w:rsid w:val="3F8F1A20"/>
    <w:rsid w:val="3F92A8FB"/>
    <w:rsid w:val="3FB7A36B"/>
    <w:rsid w:val="3FC6D677"/>
    <w:rsid w:val="3FF3A901"/>
    <w:rsid w:val="3FFDD7B0"/>
    <w:rsid w:val="400FAABF"/>
    <w:rsid w:val="403786EC"/>
    <w:rsid w:val="404DBB95"/>
    <w:rsid w:val="408B0D6E"/>
    <w:rsid w:val="408CA2E6"/>
    <w:rsid w:val="4093DCE1"/>
    <w:rsid w:val="40A785BF"/>
    <w:rsid w:val="40ADA32E"/>
    <w:rsid w:val="40E0C2E9"/>
    <w:rsid w:val="40F67CFF"/>
    <w:rsid w:val="40FFAC0E"/>
    <w:rsid w:val="4109DD18"/>
    <w:rsid w:val="41139C69"/>
    <w:rsid w:val="4123BFD1"/>
    <w:rsid w:val="412FBCFC"/>
    <w:rsid w:val="413FFA6E"/>
    <w:rsid w:val="4151D628"/>
    <w:rsid w:val="4153828C"/>
    <w:rsid w:val="4164CDF8"/>
    <w:rsid w:val="41A0D541"/>
    <w:rsid w:val="41A59FBB"/>
    <w:rsid w:val="41BD0F71"/>
    <w:rsid w:val="41F777BE"/>
    <w:rsid w:val="41FD9A17"/>
    <w:rsid w:val="42363DA6"/>
    <w:rsid w:val="4249C9E4"/>
    <w:rsid w:val="4281A5C2"/>
    <w:rsid w:val="428BC497"/>
    <w:rsid w:val="429A1EF9"/>
    <w:rsid w:val="429BDEE8"/>
    <w:rsid w:val="42B27432"/>
    <w:rsid w:val="42BB484C"/>
    <w:rsid w:val="42E0D33D"/>
    <w:rsid w:val="42E3D210"/>
    <w:rsid w:val="42ED07F5"/>
    <w:rsid w:val="42FFC187"/>
    <w:rsid w:val="4301A922"/>
    <w:rsid w:val="43026425"/>
    <w:rsid w:val="432A42AB"/>
    <w:rsid w:val="437D40D6"/>
    <w:rsid w:val="4384EF1C"/>
    <w:rsid w:val="43B18692"/>
    <w:rsid w:val="43EE5670"/>
    <w:rsid w:val="43F61E45"/>
    <w:rsid w:val="43F98F69"/>
    <w:rsid w:val="44155D6E"/>
    <w:rsid w:val="4420007C"/>
    <w:rsid w:val="442794F8"/>
    <w:rsid w:val="4437385E"/>
    <w:rsid w:val="44496928"/>
    <w:rsid w:val="444F7E4C"/>
    <w:rsid w:val="4451698B"/>
    <w:rsid w:val="4455846E"/>
    <w:rsid w:val="4467FC11"/>
    <w:rsid w:val="446BB3DC"/>
    <w:rsid w:val="44879830"/>
    <w:rsid w:val="448C5735"/>
    <w:rsid w:val="44985D09"/>
    <w:rsid w:val="44AE159D"/>
    <w:rsid w:val="44AF8294"/>
    <w:rsid w:val="44B67DA2"/>
    <w:rsid w:val="44C51076"/>
    <w:rsid w:val="44CB5758"/>
    <w:rsid w:val="44D5B445"/>
    <w:rsid w:val="45178CFC"/>
    <w:rsid w:val="452779F8"/>
    <w:rsid w:val="4543BEBC"/>
    <w:rsid w:val="4545465F"/>
    <w:rsid w:val="4545A52D"/>
    <w:rsid w:val="4550DE77"/>
    <w:rsid w:val="455D9495"/>
    <w:rsid w:val="4581C094"/>
    <w:rsid w:val="458DC8F9"/>
    <w:rsid w:val="45932310"/>
    <w:rsid w:val="45ACC93A"/>
    <w:rsid w:val="45BAF7D6"/>
    <w:rsid w:val="45C09616"/>
    <w:rsid w:val="45D3C4F7"/>
    <w:rsid w:val="45E7F5F1"/>
    <w:rsid w:val="46422629"/>
    <w:rsid w:val="465752F4"/>
    <w:rsid w:val="465CF9C3"/>
    <w:rsid w:val="46815480"/>
    <w:rsid w:val="46AEB825"/>
    <w:rsid w:val="46DF8F1D"/>
    <w:rsid w:val="46E21ED3"/>
    <w:rsid w:val="473191D0"/>
    <w:rsid w:val="4748F871"/>
    <w:rsid w:val="4750CD88"/>
    <w:rsid w:val="4758A2A5"/>
    <w:rsid w:val="4762B146"/>
    <w:rsid w:val="4784B061"/>
    <w:rsid w:val="47BB7B48"/>
    <w:rsid w:val="47DD727B"/>
    <w:rsid w:val="47F1CDBF"/>
    <w:rsid w:val="47F855AE"/>
    <w:rsid w:val="47F8D657"/>
    <w:rsid w:val="480850CB"/>
    <w:rsid w:val="483A7A97"/>
    <w:rsid w:val="4840B5A4"/>
    <w:rsid w:val="489F5008"/>
    <w:rsid w:val="48B2AFB6"/>
    <w:rsid w:val="48BB0D47"/>
    <w:rsid w:val="48C8C488"/>
    <w:rsid w:val="48ECBA85"/>
    <w:rsid w:val="48F5F540"/>
    <w:rsid w:val="490DE3AF"/>
    <w:rsid w:val="49231F96"/>
    <w:rsid w:val="4931BA36"/>
    <w:rsid w:val="49393DE7"/>
    <w:rsid w:val="493B0272"/>
    <w:rsid w:val="4948A952"/>
    <w:rsid w:val="494D116A"/>
    <w:rsid w:val="495DECC1"/>
    <w:rsid w:val="497EC49A"/>
    <w:rsid w:val="499F2329"/>
    <w:rsid w:val="49A54C36"/>
    <w:rsid w:val="49A951F7"/>
    <w:rsid w:val="49ACF926"/>
    <w:rsid w:val="49EB79B5"/>
    <w:rsid w:val="49FC7045"/>
    <w:rsid w:val="4A153AA8"/>
    <w:rsid w:val="4A1D0303"/>
    <w:rsid w:val="4A1DD5D8"/>
    <w:rsid w:val="4A21ADBA"/>
    <w:rsid w:val="4A33295B"/>
    <w:rsid w:val="4A5A2536"/>
    <w:rsid w:val="4A70ACCA"/>
    <w:rsid w:val="4A763DB0"/>
    <w:rsid w:val="4A7E5C52"/>
    <w:rsid w:val="4A9B0B9A"/>
    <w:rsid w:val="4ABDFDBB"/>
    <w:rsid w:val="4ACFB26A"/>
    <w:rsid w:val="4ADBC9AE"/>
    <w:rsid w:val="4AF205D0"/>
    <w:rsid w:val="4B01E11E"/>
    <w:rsid w:val="4B0D1FCF"/>
    <w:rsid w:val="4B336ECA"/>
    <w:rsid w:val="4B695C84"/>
    <w:rsid w:val="4B700872"/>
    <w:rsid w:val="4B73AA23"/>
    <w:rsid w:val="4B81992B"/>
    <w:rsid w:val="4B81B31A"/>
    <w:rsid w:val="4B8483BF"/>
    <w:rsid w:val="4BD51E96"/>
    <w:rsid w:val="4BDB6465"/>
    <w:rsid w:val="4BE0EE4D"/>
    <w:rsid w:val="4BEB642B"/>
    <w:rsid w:val="4C17D620"/>
    <w:rsid w:val="4C23FF6E"/>
    <w:rsid w:val="4C41D5CF"/>
    <w:rsid w:val="4C58E14A"/>
    <w:rsid w:val="4C5B2211"/>
    <w:rsid w:val="4C71F3F5"/>
    <w:rsid w:val="4C768371"/>
    <w:rsid w:val="4C78D81C"/>
    <w:rsid w:val="4C7A20A3"/>
    <w:rsid w:val="4C7DB184"/>
    <w:rsid w:val="4C8A0427"/>
    <w:rsid w:val="4CA85215"/>
    <w:rsid w:val="4CC11ED6"/>
    <w:rsid w:val="4CCB69E4"/>
    <w:rsid w:val="4CCFDA72"/>
    <w:rsid w:val="4CD5098A"/>
    <w:rsid w:val="4CE75E19"/>
    <w:rsid w:val="4CEF548D"/>
    <w:rsid w:val="4CF0055E"/>
    <w:rsid w:val="4D0D19DB"/>
    <w:rsid w:val="4D274232"/>
    <w:rsid w:val="4D33D5A1"/>
    <w:rsid w:val="4D663529"/>
    <w:rsid w:val="4D774D78"/>
    <w:rsid w:val="4DA7BE46"/>
    <w:rsid w:val="4DBCA884"/>
    <w:rsid w:val="4DC1676C"/>
    <w:rsid w:val="4DE7A95B"/>
    <w:rsid w:val="4DF5CFD5"/>
    <w:rsid w:val="4E04C390"/>
    <w:rsid w:val="4E118F6B"/>
    <w:rsid w:val="4E20828D"/>
    <w:rsid w:val="4E313F7C"/>
    <w:rsid w:val="4E3C6FF3"/>
    <w:rsid w:val="4E5F6CBB"/>
    <w:rsid w:val="4E6C76A2"/>
    <w:rsid w:val="4E71E287"/>
    <w:rsid w:val="4E8C0F0A"/>
    <w:rsid w:val="4EABB3FF"/>
    <w:rsid w:val="4EE646FC"/>
    <w:rsid w:val="4F0F8707"/>
    <w:rsid w:val="4F143BCE"/>
    <w:rsid w:val="4F4FC0E8"/>
    <w:rsid w:val="4F5A8858"/>
    <w:rsid w:val="4F86E20B"/>
    <w:rsid w:val="4F870093"/>
    <w:rsid w:val="4F8E5202"/>
    <w:rsid w:val="4F9DA72F"/>
    <w:rsid w:val="4FBF85AA"/>
    <w:rsid w:val="4FCD0424"/>
    <w:rsid w:val="4FCDC0CE"/>
    <w:rsid w:val="4FED54AA"/>
    <w:rsid w:val="4FEEADBC"/>
    <w:rsid w:val="503FA0A9"/>
    <w:rsid w:val="5040CC3E"/>
    <w:rsid w:val="504519BA"/>
    <w:rsid w:val="504B81F0"/>
    <w:rsid w:val="5073713B"/>
    <w:rsid w:val="507B25B5"/>
    <w:rsid w:val="5091C3B1"/>
    <w:rsid w:val="50A3F34F"/>
    <w:rsid w:val="50AE0BD8"/>
    <w:rsid w:val="50AE51A8"/>
    <w:rsid w:val="50C2E4B7"/>
    <w:rsid w:val="50C955A1"/>
    <w:rsid w:val="50C9F2A3"/>
    <w:rsid w:val="50D29767"/>
    <w:rsid w:val="50F70CB6"/>
    <w:rsid w:val="511CCC5A"/>
    <w:rsid w:val="5127EFA9"/>
    <w:rsid w:val="512F9787"/>
    <w:rsid w:val="5130A209"/>
    <w:rsid w:val="515674E5"/>
    <w:rsid w:val="515DC730"/>
    <w:rsid w:val="5163EF92"/>
    <w:rsid w:val="51753FAD"/>
    <w:rsid w:val="519EE9BC"/>
    <w:rsid w:val="51C713CE"/>
    <w:rsid w:val="51CB0A46"/>
    <w:rsid w:val="51EB28DA"/>
    <w:rsid w:val="5224D17A"/>
    <w:rsid w:val="524DD622"/>
    <w:rsid w:val="5251152D"/>
    <w:rsid w:val="525F9688"/>
    <w:rsid w:val="526924D8"/>
    <w:rsid w:val="5287ECF2"/>
    <w:rsid w:val="528CEBBE"/>
    <w:rsid w:val="5292D913"/>
    <w:rsid w:val="52E60745"/>
    <w:rsid w:val="52E932BD"/>
    <w:rsid w:val="52E981FC"/>
    <w:rsid w:val="530D7B31"/>
    <w:rsid w:val="53265F1F"/>
    <w:rsid w:val="5334C412"/>
    <w:rsid w:val="534F370D"/>
    <w:rsid w:val="5362037B"/>
    <w:rsid w:val="53BD9EDB"/>
    <w:rsid w:val="53FB43C7"/>
    <w:rsid w:val="540574D6"/>
    <w:rsid w:val="5413767B"/>
    <w:rsid w:val="54233EE8"/>
    <w:rsid w:val="5451FE40"/>
    <w:rsid w:val="545B088C"/>
    <w:rsid w:val="545EDACD"/>
    <w:rsid w:val="5465F7BC"/>
    <w:rsid w:val="546C8005"/>
    <w:rsid w:val="5481D7A6"/>
    <w:rsid w:val="548D8CD0"/>
    <w:rsid w:val="54A029DF"/>
    <w:rsid w:val="54BB8AD0"/>
    <w:rsid w:val="54C8F235"/>
    <w:rsid w:val="54CD764C"/>
    <w:rsid w:val="54D087E0"/>
    <w:rsid w:val="54D7EA65"/>
    <w:rsid w:val="54EB27FE"/>
    <w:rsid w:val="5523A12F"/>
    <w:rsid w:val="5527C98E"/>
    <w:rsid w:val="554445D4"/>
    <w:rsid w:val="555F8FF3"/>
    <w:rsid w:val="5581940C"/>
    <w:rsid w:val="55C2854F"/>
    <w:rsid w:val="55D1121C"/>
    <w:rsid w:val="55D342D2"/>
    <w:rsid w:val="55D8409F"/>
    <w:rsid w:val="55F75F86"/>
    <w:rsid w:val="561966A8"/>
    <w:rsid w:val="562BC972"/>
    <w:rsid w:val="562BE8BF"/>
    <w:rsid w:val="562D2172"/>
    <w:rsid w:val="564E4602"/>
    <w:rsid w:val="565936FA"/>
    <w:rsid w:val="566333C1"/>
    <w:rsid w:val="567088A5"/>
    <w:rsid w:val="56A092FD"/>
    <w:rsid w:val="56BA6BAF"/>
    <w:rsid w:val="56C34888"/>
    <w:rsid w:val="56CE346A"/>
    <w:rsid w:val="56DB8F66"/>
    <w:rsid w:val="56DEDA48"/>
    <w:rsid w:val="56E442A5"/>
    <w:rsid w:val="56E6B0E1"/>
    <w:rsid w:val="56E7D791"/>
    <w:rsid w:val="56EB8E98"/>
    <w:rsid w:val="5702BBB1"/>
    <w:rsid w:val="570DD02D"/>
    <w:rsid w:val="571906CB"/>
    <w:rsid w:val="571F0A84"/>
    <w:rsid w:val="5724E1F9"/>
    <w:rsid w:val="5733ACC1"/>
    <w:rsid w:val="574BF25E"/>
    <w:rsid w:val="578FFD3C"/>
    <w:rsid w:val="57AE3C76"/>
    <w:rsid w:val="57C5C208"/>
    <w:rsid w:val="57CA9239"/>
    <w:rsid w:val="57E46D87"/>
    <w:rsid w:val="580F41B6"/>
    <w:rsid w:val="5810138F"/>
    <w:rsid w:val="585156C6"/>
    <w:rsid w:val="58603B86"/>
    <w:rsid w:val="586460D5"/>
    <w:rsid w:val="5875EC4F"/>
    <w:rsid w:val="58876119"/>
    <w:rsid w:val="58904A19"/>
    <w:rsid w:val="58ADAC07"/>
    <w:rsid w:val="58C3ECEA"/>
    <w:rsid w:val="58D0B25B"/>
    <w:rsid w:val="58D3BBB2"/>
    <w:rsid w:val="58D82FB4"/>
    <w:rsid w:val="58EE9AE2"/>
    <w:rsid w:val="5906BDA2"/>
    <w:rsid w:val="59075362"/>
    <w:rsid w:val="5907681E"/>
    <w:rsid w:val="5928BA20"/>
    <w:rsid w:val="592CAAD7"/>
    <w:rsid w:val="594F5B16"/>
    <w:rsid w:val="5967894B"/>
    <w:rsid w:val="5985629F"/>
    <w:rsid w:val="59AD9B6B"/>
    <w:rsid w:val="59B5C83C"/>
    <w:rsid w:val="59BA8A57"/>
    <w:rsid w:val="59CE1338"/>
    <w:rsid w:val="59DA9179"/>
    <w:rsid w:val="59F6A74B"/>
    <w:rsid w:val="5A11F222"/>
    <w:rsid w:val="5A2BB91D"/>
    <w:rsid w:val="5A341084"/>
    <w:rsid w:val="5A3C5703"/>
    <w:rsid w:val="5A475586"/>
    <w:rsid w:val="5A8FD3AB"/>
    <w:rsid w:val="5AE71ED1"/>
    <w:rsid w:val="5AF8C598"/>
    <w:rsid w:val="5B204F6C"/>
    <w:rsid w:val="5B24EDE5"/>
    <w:rsid w:val="5B2BA877"/>
    <w:rsid w:val="5B713EFD"/>
    <w:rsid w:val="5B830692"/>
    <w:rsid w:val="5B87F967"/>
    <w:rsid w:val="5B99C15F"/>
    <w:rsid w:val="5BB2157F"/>
    <w:rsid w:val="5BB6DD11"/>
    <w:rsid w:val="5BC66111"/>
    <w:rsid w:val="5BD849BA"/>
    <w:rsid w:val="5BEAE8B6"/>
    <w:rsid w:val="5BFFD954"/>
    <w:rsid w:val="5C37AC16"/>
    <w:rsid w:val="5C5C5579"/>
    <w:rsid w:val="5C5C76F8"/>
    <w:rsid w:val="5C6604C7"/>
    <w:rsid w:val="5C791094"/>
    <w:rsid w:val="5C7BAEB4"/>
    <w:rsid w:val="5C81AD99"/>
    <w:rsid w:val="5C8788A9"/>
    <w:rsid w:val="5C9324A1"/>
    <w:rsid w:val="5CA837CF"/>
    <w:rsid w:val="5CB2E43D"/>
    <w:rsid w:val="5CD6339B"/>
    <w:rsid w:val="5D099D86"/>
    <w:rsid w:val="5D26EEA6"/>
    <w:rsid w:val="5D37452F"/>
    <w:rsid w:val="5D37BEE7"/>
    <w:rsid w:val="5D40E77F"/>
    <w:rsid w:val="5D43ADBA"/>
    <w:rsid w:val="5D69EA76"/>
    <w:rsid w:val="5D96054F"/>
    <w:rsid w:val="5D9A60D2"/>
    <w:rsid w:val="5DA18AB3"/>
    <w:rsid w:val="5DC14416"/>
    <w:rsid w:val="5DC9AA14"/>
    <w:rsid w:val="5DDE9C12"/>
    <w:rsid w:val="5E017682"/>
    <w:rsid w:val="5E058D59"/>
    <w:rsid w:val="5E1A8F59"/>
    <w:rsid w:val="5E1BA2CC"/>
    <w:rsid w:val="5E56CD80"/>
    <w:rsid w:val="5E580A02"/>
    <w:rsid w:val="5E73BB0D"/>
    <w:rsid w:val="5E8B34AB"/>
    <w:rsid w:val="5EC8ECF8"/>
    <w:rsid w:val="5EE3689B"/>
    <w:rsid w:val="5EF4DB54"/>
    <w:rsid w:val="5F035482"/>
    <w:rsid w:val="5F3B646D"/>
    <w:rsid w:val="5F58420F"/>
    <w:rsid w:val="5F5A6170"/>
    <w:rsid w:val="5F7CADA6"/>
    <w:rsid w:val="5F8F8E19"/>
    <w:rsid w:val="5FAD1891"/>
    <w:rsid w:val="5FAD949F"/>
    <w:rsid w:val="5FAFD968"/>
    <w:rsid w:val="5FD10B78"/>
    <w:rsid w:val="5FE7359C"/>
    <w:rsid w:val="600FD0C1"/>
    <w:rsid w:val="601C4E1C"/>
    <w:rsid w:val="60380615"/>
    <w:rsid w:val="6070FFD8"/>
    <w:rsid w:val="6072D867"/>
    <w:rsid w:val="6083E4EF"/>
    <w:rsid w:val="60AAEA0F"/>
    <w:rsid w:val="60B576F3"/>
    <w:rsid w:val="60BB3F1F"/>
    <w:rsid w:val="60C56049"/>
    <w:rsid w:val="60CD1D28"/>
    <w:rsid w:val="60CD9088"/>
    <w:rsid w:val="60F4CFF0"/>
    <w:rsid w:val="6109AE75"/>
    <w:rsid w:val="61340A1B"/>
    <w:rsid w:val="6149F5D7"/>
    <w:rsid w:val="6150264F"/>
    <w:rsid w:val="6154E07E"/>
    <w:rsid w:val="6159880E"/>
    <w:rsid w:val="615BC4D8"/>
    <w:rsid w:val="615DAF14"/>
    <w:rsid w:val="6169F5BF"/>
    <w:rsid w:val="61772FC3"/>
    <w:rsid w:val="6185C2A3"/>
    <w:rsid w:val="61C6F657"/>
    <w:rsid w:val="62108A4B"/>
    <w:rsid w:val="626CCAD1"/>
    <w:rsid w:val="627E09E3"/>
    <w:rsid w:val="62A270AD"/>
    <w:rsid w:val="62B137E1"/>
    <w:rsid w:val="62D5F7D7"/>
    <w:rsid w:val="62EEA133"/>
    <w:rsid w:val="63816BEA"/>
    <w:rsid w:val="6392ED6C"/>
    <w:rsid w:val="639558C5"/>
    <w:rsid w:val="63BC9A10"/>
    <w:rsid w:val="63C2FB18"/>
    <w:rsid w:val="63C61D37"/>
    <w:rsid w:val="63C64404"/>
    <w:rsid w:val="63DE4F0A"/>
    <w:rsid w:val="641B210C"/>
    <w:rsid w:val="64220488"/>
    <w:rsid w:val="642B5AAA"/>
    <w:rsid w:val="642C4A30"/>
    <w:rsid w:val="6450B827"/>
    <w:rsid w:val="6451D015"/>
    <w:rsid w:val="64769FD4"/>
    <w:rsid w:val="6484E93E"/>
    <w:rsid w:val="649AA8B3"/>
    <w:rsid w:val="64AD4385"/>
    <w:rsid w:val="64AED085"/>
    <w:rsid w:val="64C458A5"/>
    <w:rsid w:val="64DA74B3"/>
    <w:rsid w:val="64E6A65E"/>
    <w:rsid w:val="651A4170"/>
    <w:rsid w:val="653C1688"/>
    <w:rsid w:val="654B2A9D"/>
    <w:rsid w:val="655D1A63"/>
    <w:rsid w:val="656948B5"/>
    <w:rsid w:val="65729606"/>
    <w:rsid w:val="657CBFD2"/>
    <w:rsid w:val="659C2B37"/>
    <w:rsid w:val="65B1E955"/>
    <w:rsid w:val="65CB3E3A"/>
    <w:rsid w:val="6633BFA2"/>
    <w:rsid w:val="664A2519"/>
    <w:rsid w:val="664C3104"/>
    <w:rsid w:val="668DA2C1"/>
    <w:rsid w:val="66BFB9AF"/>
    <w:rsid w:val="66DA8401"/>
    <w:rsid w:val="66E7878B"/>
    <w:rsid w:val="66F76CF5"/>
    <w:rsid w:val="6700815C"/>
    <w:rsid w:val="67066344"/>
    <w:rsid w:val="6712F926"/>
    <w:rsid w:val="6747B9A5"/>
    <w:rsid w:val="6747F135"/>
    <w:rsid w:val="6758515A"/>
    <w:rsid w:val="6767A1EE"/>
    <w:rsid w:val="6771DE1A"/>
    <w:rsid w:val="6775F82B"/>
    <w:rsid w:val="67836B00"/>
    <w:rsid w:val="67844443"/>
    <w:rsid w:val="678C4F2A"/>
    <w:rsid w:val="679F5988"/>
    <w:rsid w:val="67BA1AE0"/>
    <w:rsid w:val="67BACD7F"/>
    <w:rsid w:val="67BBD2B1"/>
    <w:rsid w:val="67BE0A76"/>
    <w:rsid w:val="67D6C88B"/>
    <w:rsid w:val="67D8BFB3"/>
    <w:rsid w:val="67DFDAEA"/>
    <w:rsid w:val="67E52259"/>
    <w:rsid w:val="67E5AB23"/>
    <w:rsid w:val="67E666E1"/>
    <w:rsid w:val="67F0D8F4"/>
    <w:rsid w:val="67F6084B"/>
    <w:rsid w:val="682BBCBD"/>
    <w:rsid w:val="68459A74"/>
    <w:rsid w:val="684A2ECE"/>
    <w:rsid w:val="684BDEE7"/>
    <w:rsid w:val="6859032D"/>
    <w:rsid w:val="6862EA3F"/>
    <w:rsid w:val="686A84AC"/>
    <w:rsid w:val="6878EDED"/>
    <w:rsid w:val="687925C5"/>
    <w:rsid w:val="687A90F2"/>
    <w:rsid w:val="68924DC4"/>
    <w:rsid w:val="6899F7E6"/>
    <w:rsid w:val="68B1DF52"/>
    <w:rsid w:val="68D2903D"/>
    <w:rsid w:val="68DF6640"/>
    <w:rsid w:val="68E75C6A"/>
    <w:rsid w:val="68E8A2B3"/>
    <w:rsid w:val="68EE33A6"/>
    <w:rsid w:val="68F9A162"/>
    <w:rsid w:val="690EF861"/>
    <w:rsid w:val="696C11D1"/>
    <w:rsid w:val="697244C2"/>
    <w:rsid w:val="6972F00B"/>
    <w:rsid w:val="698AC909"/>
    <w:rsid w:val="698B2570"/>
    <w:rsid w:val="698EDAFA"/>
    <w:rsid w:val="699255CE"/>
    <w:rsid w:val="69C172F4"/>
    <w:rsid w:val="69EBEB45"/>
    <w:rsid w:val="69EEF221"/>
    <w:rsid w:val="69EF7B55"/>
    <w:rsid w:val="69F70E72"/>
    <w:rsid w:val="6A1A22A4"/>
    <w:rsid w:val="6A22045A"/>
    <w:rsid w:val="6A3C9F96"/>
    <w:rsid w:val="6A3DE635"/>
    <w:rsid w:val="6A460729"/>
    <w:rsid w:val="6A4B0480"/>
    <w:rsid w:val="6A4D9DCA"/>
    <w:rsid w:val="6A700B9E"/>
    <w:rsid w:val="6A8BE8CC"/>
    <w:rsid w:val="6A91BCAE"/>
    <w:rsid w:val="6AA3CB23"/>
    <w:rsid w:val="6AA7B12A"/>
    <w:rsid w:val="6ADC93E5"/>
    <w:rsid w:val="6AF64EE9"/>
    <w:rsid w:val="6AFD2224"/>
    <w:rsid w:val="6AFD3FD8"/>
    <w:rsid w:val="6B5D9854"/>
    <w:rsid w:val="6B78ED34"/>
    <w:rsid w:val="6B85E62C"/>
    <w:rsid w:val="6B96C84A"/>
    <w:rsid w:val="6BA026F8"/>
    <w:rsid w:val="6BACF792"/>
    <w:rsid w:val="6BC130EC"/>
    <w:rsid w:val="6BC58E7F"/>
    <w:rsid w:val="6BC7DCB8"/>
    <w:rsid w:val="6C0B3E9F"/>
    <w:rsid w:val="6C199FB0"/>
    <w:rsid w:val="6C2B7E3F"/>
    <w:rsid w:val="6C346385"/>
    <w:rsid w:val="6C458FE3"/>
    <w:rsid w:val="6C48A98E"/>
    <w:rsid w:val="6C68FAD2"/>
    <w:rsid w:val="6CB1352E"/>
    <w:rsid w:val="6CC046C3"/>
    <w:rsid w:val="6CCE929C"/>
    <w:rsid w:val="6CDF5CA3"/>
    <w:rsid w:val="6CF241E3"/>
    <w:rsid w:val="6D00FB42"/>
    <w:rsid w:val="6D20B028"/>
    <w:rsid w:val="6D26BFC8"/>
    <w:rsid w:val="6D37C070"/>
    <w:rsid w:val="6D55FB4D"/>
    <w:rsid w:val="6D813F53"/>
    <w:rsid w:val="6DAE9E11"/>
    <w:rsid w:val="6DBEB59E"/>
    <w:rsid w:val="6DCA72FB"/>
    <w:rsid w:val="6DCE9908"/>
    <w:rsid w:val="6DE410AF"/>
    <w:rsid w:val="6DE5E487"/>
    <w:rsid w:val="6DE8C714"/>
    <w:rsid w:val="6DF1F667"/>
    <w:rsid w:val="6DF94C9E"/>
    <w:rsid w:val="6E1C1123"/>
    <w:rsid w:val="6E50E14D"/>
    <w:rsid w:val="6E58F80B"/>
    <w:rsid w:val="6E8812BD"/>
    <w:rsid w:val="6E8A9B76"/>
    <w:rsid w:val="6E8B130F"/>
    <w:rsid w:val="6EA67E40"/>
    <w:rsid w:val="6EDCF71F"/>
    <w:rsid w:val="6EEC5526"/>
    <w:rsid w:val="6EFAD0E5"/>
    <w:rsid w:val="6F1362E1"/>
    <w:rsid w:val="6F28BF1E"/>
    <w:rsid w:val="6F42DF61"/>
    <w:rsid w:val="6F6B95E4"/>
    <w:rsid w:val="6F94C2A8"/>
    <w:rsid w:val="6FAAFFAC"/>
    <w:rsid w:val="6FC826FD"/>
    <w:rsid w:val="6FCD93BE"/>
    <w:rsid w:val="6FCE2DD2"/>
    <w:rsid w:val="6FD5A2AA"/>
    <w:rsid w:val="6FD710D1"/>
    <w:rsid w:val="6FEF2049"/>
    <w:rsid w:val="6FF080BB"/>
    <w:rsid w:val="70533A5D"/>
    <w:rsid w:val="705FEEF2"/>
    <w:rsid w:val="70622FE1"/>
    <w:rsid w:val="7062A456"/>
    <w:rsid w:val="709C3966"/>
    <w:rsid w:val="709DE3D8"/>
    <w:rsid w:val="70A8EFD3"/>
    <w:rsid w:val="70ABFB5C"/>
    <w:rsid w:val="70CE99EA"/>
    <w:rsid w:val="70DEAFC2"/>
    <w:rsid w:val="7100C1E1"/>
    <w:rsid w:val="7103FE22"/>
    <w:rsid w:val="71229ABA"/>
    <w:rsid w:val="713EFD9D"/>
    <w:rsid w:val="714C925B"/>
    <w:rsid w:val="715D9DEA"/>
    <w:rsid w:val="717C25E9"/>
    <w:rsid w:val="718C4E53"/>
    <w:rsid w:val="71F1FAB9"/>
    <w:rsid w:val="7220FF02"/>
    <w:rsid w:val="722E4C7B"/>
    <w:rsid w:val="7246ACD1"/>
    <w:rsid w:val="7247CBBD"/>
    <w:rsid w:val="725D76F8"/>
    <w:rsid w:val="7287CD86"/>
    <w:rsid w:val="729522F2"/>
    <w:rsid w:val="72970ED8"/>
    <w:rsid w:val="72A3887C"/>
    <w:rsid w:val="72DB8C25"/>
    <w:rsid w:val="72F8B92E"/>
    <w:rsid w:val="72FDF34A"/>
    <w:rsid w:val="732066AA"/>
    <w:rsid w:val="73280642"/>
    <w:rsid w:val="7358CE13"/>
    <w:rsid w:val="739700FB"/>
    <w:rsid w:val="73BA8AF4"/>
    <w:rsid w:val="73CC9856"/>
    <w:rsid w:val="73E31EAE"/>
    <w:rsid w:val="73E8CC26"/>
    <w:rsid w:val="73F5E142"/>
    <w:rsid w:val="73FA062F"/>
    <w:rsid w:val="740CC21F"/>
    <w:rsid w:val="74148556"/>
    <w:rsid w:val="74201617"/>
    <w:rsid w:val="742A9520"/>
    <w:rsid w:val="742CA186"/>
    <w:rsid w:val="74384885"/>
    <w:rsid w:val="74561F31"/>
    <w:rsid w:val="745E54F7"/>
    <w:rsid w:val="747234FE"/>
    <w:rsid w:val="7473A7FE"/>
    <w:rsid w:val="74818952"/>
    <w:rsid w:val="749FFA26"/>
    <w:rsid w:val="74ABEAFF"/>
    <w:rsid w:val="74C834AE"/>
    <w:rsid w:val="74D997CC"/>
    <w:rsid w:val="74DCF041"/>
    <w:rsid w:val="74F6A705"/>
    <w:rsid w:val="74FE60CA"/>
    <w:rsid w:val="752A7A73"/>
    <w:rsid w:val="754CA881"/>
    <w:rsid w:val="754F5CEE"/>
    <w:rsid w:val="75640C68"/>
    <w:rsid w:val="7565ED3D"/>
    <w:rsid w:val="756DB4A0"/>
    <w:rsid w:val="7578EFA8"/>
    <w:rsid w:val="757CB737"/>
    <w:rsid w:val="758345D1"/>
    <w:rsid w:val="75B73EC5"/>
    <w:rsid w:val="75D76F45"/>
    <w:rsid w:val="75FB5F2E"/>
    <w:rsid w:val="76113BCD"/>
    <w:rsid w:val="7620BE75"/>
    <w:rsid w:val="7630DC21"/>
    <w:rsid w:val="76325C8F"/>
    <w:rsid w:val="768CD6C2"/>
    <w:rsid w:val="76ADBF95"/>
    <w:rsid w:val="76BE7B8A"/>
    <w:rsid w:val="76C367A5"/>
    <w:rsid w:val="76CF3076"/>
    <w:rsid w:val="76FA4817"/>
    <w:rsid w:val="76FCA945"/>
    <w:rsid w:val="76FF7954"/>
    <w:rsid w:val="771B3CE0"/>
    <w:rsid w:val="77201C6E"/>
    <w:rsid w:val="773FF7D3"/>
    <w:rsid w:val="775D87FF"/>
    <w:rsid w:val="77620CEC"/>
    <w:rsid w:val="776C113E"/>
    <w:rsid w:val="77728CB9"/>
    <w:rsid w:val="77959AA8"/>
    <w:rsid w:val="77A97761"/>
    <w:rsid w:val="77A99443"/>
    <w:rsid w:val="77D4C99F"/>
    <w:rsid w:val="77DDFFA0"/>
    <w:rsid w:val="77EBC5DD"/>
    <w:rsid w:val="7805C069"/>
    <w:rsid w:val="781BCB55"/>
    <w:rsid w:val="784BAD6C"/>
    <w:rsid w:val="786A4A33"/>
    <w:rsid w:val="78794427"/>
    <w:rsid w:val="78AD93DF"/>
    <w:rsid w:val="78AF1FBB"/>
    <w:rsid w:val="78B6194D"/>
    <w:rsid w:val="78BAA1D1"/>
    <w:rsid w:val="78C9B8B4"/>
    <w:rsid w:val="78CC43E5"/>
    <w:rsid w:val="78F01D62"/>
    <w:rsid w:val="7947382E"/>
    <w:rsid w:val="795EC615"/>
    <w:rsid w:val="79607C6E"/>
    <w:rsid w:val="796767C3"/>
    <w:rsid w:val="79705586"/>
    <w:rsid w:val="799C7F79"/>
    <w:rsid w:val="79B0B4C1"/>
    <w:rsid w:val="79E1B1B5"/>
    <w:rsid w:val="7A295005"/>
    <w:rsid w:val="7A36141D"/>
    <w:rsid w:val="7A38F2C5"/>
    <w:rsid w:val="7A39702A"/>
    <w:rsid w:val="7A3A99D2"/>
    <w:rsid w:val="7A5045CA"/>
    <w:rsid w:val="7A51E0D8"/>
    <w:rsid w:val="7A70461C"/>
    <w:rsid w:val="7A7FAABD"/>
    <w:rsid w:val="7ABC8149"/>
    <w:rsid w:val="7AD53A13"/>
    <w:rsid w:val="7AF4C2AA"/>
    <w:rsid w:val="7B2123EF"/>
    <w:rsid w:val="7B2D7838"/>
    <w:rsid w:val="7B3BC170"/>
    <w:rsid w:val="7B4D3658"/>
    <w:rsid w:val="7B755F58"/>
    <w:rsid w:val="7B7D8D78"/>
    <w:rsid w:val="7B8018CE"/>
    <w:rsid w:val="7B837EAD"/>
    <w:rsid w:val="7B90ACE6"/>
    <w:rsid w:val="7B93A49D"/>
    <w:rsid w:val="7BC1A32F"/>
    <w:rsid w:val="7BC8F7B7"/>
    <w:rsid w:val="7BE540A9"/>
    <w:rsid w:val="7BE6C07D"/>
    <w:rsid w:val="7BF1BB9A"/>
    <w:rsid w:val="7BF8C677"/>
    <w:rsid w:val="7BFFE8DA"/>
    <w:rsid w:val="7C1002A9"/>
    <w:rsid w:val="7C3E17F4"/>
    <w:rsid w:val="7C465670"/>
    <w:rsid w:val="7C5D36CA"/>
    <w:rsid w:val="7C6FBCD4"/>
    <w:rsid w:val="7C73B558"/>
    <w:rsid w:val="7C9B50AD"/>
    <w:rsid w:val="7CA55926"/>
    <w:rsid w:val="7CAB8313"/>
    <w:rsid w:val="7CC03E72"/>
    <w:rsid w:val="7CE441BF"/>
    <w:rsid w:val="7CF91973"/>
    <w:rsid w:val="7D02F0C7"/>
    <w:rsid w:val="7D441933"/>
    <w:rsid w:val="7D59B00C"/>
    <w:rsid w:val="7D5BC963"/>
    <w:rsid w:val="7D680ED9"/>
    <w:rsid w:val="7D68B663"/>
    <w:rsid w:val="7D6EBBC6"/>
    <w:rsid w:val="7D8FAACA"/>
    <w:rsid w:val="7D95E5CD"/>
    <w:rsid w:val="7D9FF65F"/>
    <w:rsid w:val="7DAF83C8"/>
    <w:rsid w:val="7DBE7725"/>
    <w:rsid w:val="7E0CD2E8"/>
    <w:rsid w:val="7E107464"/>
    <w:rsid w:val="7E2F2345"/>
    <w:rsid w:val="7E41233A"/>
    <w:rsid w:val="7E4337B5"/>
    <w:rsid w:val="7E45E7DB"/>
    <w:rsid w:val="7E52C501"/>
    <w:rsid w:val="7E5C889C"/>
    <w:rsid w:val="7E5D2B74"/>
    <w:rsid w:val="7E666EAD"/>
    <w:rsid w:val="7E7EE835"/>
    <w:rsid w:val="7E863E43"/>
    <w:rsid w:val="7E95B013"/>
    <w:rsid w:val="7EA6CA16"/>
    <w:rsid w:val="7EB9FD7F"/>
    <w:rsid w:val="7EC19051"/>
    <w:rsid w:val="7EC43998"/>
    <w:rsid w:val="7EC475BA"/>
    <w:rsid w:val="7ED21EDA"/>
    <w:rsid w:val="7ED81DD3"/>
    <w:rsid w:val="7EEEE4F5"/>
    <w:rsid w:val="7F1F9D54"/>
    <w:rsid w:val="7F267CAD"/>
    <w:rsid w:val="7F372C79"/>
    <w:rsid w:val="7F4C26AC"/>
    <w:rsid w:val="7F5CC11C"/>
    <w:rsid w:val="7F64FCDB"/>
    <w:rsid w:val="7F920AD8"/>
    <w:rsid w:val="7F9283A1"/>
    <w:rsid w:val="7F94FB97"/>
    <w:rsid w:val="7FA5DF17"/>
    <w:rsid w:val="7FA75D96"/>
    <w:rsid w:val="7FBD5A8C"/>
    <w:rsid w:val="7FD9FD45"/>
    <w:rsid w:val="7FDB91B8"/>
    <w:rsid w:val="7FDEA4C3"/>
    <w:rsid w:val="7FE732DD"/>
  </w:rsids>
  <m:mathPr>
    <m:mathFont m:val="Cambria Math"/>
    <m:brkBin m:val="before"/>
    <m:brkBinSub m:val="--"/>
    <m:smallFrac m:val="0"/>
    <m:dispDef/>
    <m:lMargin m:val="0"/>
    <m:rMargin m:val="0"/>
    <m:defJc m:val="centerGroup"/>
    <m:wrapIndent m:val="1440"/>
    <m:intLim m:val="subSup"/>
    <m:naryLim m:val="undOvr"/>
  </m:mathPr>
  <w:themeFontLang w:val="es-CO"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D381252"/>
  <w14:defaultImageDpi w14:val="300"/>
  <w15:docId w15:val="{03B3A1D0-F767-CA48-92F6-ED7F5856F925}"/>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heme="minorHAnsi" w:hAnsiTheme="minorHAnsi" w:eastAsiaTheme="minorEastAsia" w:cstheme="minorBidi"/>
        <w:sz w:val="22"/>
        <w:szCs w:val="22"/>
        <w:lang w:val="es-CO" w:eastAsia="es-ES" w:bidi="ar-SA"/>
      </w:rPr>
    </w:rPrDefault>
    <w:pPrDefault>
      <w:pPr>
        <w:spacing w:after="160" w:line="252"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716DBE"/>
  </w:style>
  <w:style w:type="paragraph" w:styleId="Ttulo1">
    <w:name w:val="heading 1"/>
    <w:basedOn w:val="Normal"/>
    <w:next w:val="Normal"/>
    <w:link w:val="Ttulo1Car"/>
    <w:uiPriority w:val="9"/>
    <w:qFormat/>
    <w:rsid w:val="00716DBE"/>
    <w:pPr>
      <w:keepNext/>
      <w:keepLines/>
      <w:spacing w:before="320" w:after="40"/>
      <w:outlineLvl w:val="0"/>
    </w:pPr>
    <w:rPr>
      <w:rFonts w:asciiTheme="majorHAnsi" w:hAnsiTheme="majorHAnsi" w:eastAsiaTheme="majorEastAsia" w:cstheme="majorBidi"/>
      <w:b/>
      <w:bCs/>
      <w:caps/>
      <w:spacing w:val="4"/>
      <w:sz w:val="28"/>
      <w:szCs w:val="28"/>
    </w:rPr>
  </w:style>
  <w:style w:type="paragraph" w:styleId="Ttulo2">
    <w:name w:val="heading 2"/>
    <w:basedOn w:val="Normal"/>
    <w:next w:val="Normal"/>
    <w:link w:val="Ttulo2Car"/>
    <w:uiPriority w:val="9"/>
    <w:unhideWhenUsed/>
    <w:qFormat/>
    <w:rsid w:val="00716DBE"/>
    <w:pPr>
      <w:keepNext/>
      <w:keepLines/>
      <w:spacing w:before="120" w:after="0"/>
      <w:outlineLvl w:val="1"/>
    </w:pPr>
    <w:rPr>
      <w:rFonts w:asciiTheme="majorHAnsi" w:hAnsiTheme="majorHAnsi" w:eastAsiaTheme="majorEastAsia" w:cstheme="majorBidi"/>
      <w:b/>
      <w:bCs/>
      <w:sz w:val="28"/>
      <w:szCs w:val="28"/>
    </w:rPr>
  </w:style>
  <w:style w:type="paragraph" w:styleId="Ttulo3">
    <w:name w:val="heading 3"/>
    <w:basedOn w:val="Normal"/>
    <w:next w:val="Normal"/>
    <w:link w:val="Ttulo3Car"/>
    <w:uiPriority w:val="9"/>
    <w:semiHidden/>
    <w:unhideWhenUsed/>
    <w:qFormat/>
    <w:rsid w:val="00716DBE"/>
    <w:pPr>
      <w:keepNext/>
      <w:keepLines/>
      <w:spacing w:before="120" w:after="0"/>
      <w:outlineLvl w:val="2"/>
    </w:pPr>
    <w:rPr>
      <w:rFonts w:asciiTheme="majorHAnsi" w:hAnsiTheme="majorHAnsi" w:eastAsiaTheme="majorEastAsia" w:cstheme="majorBidi"/>
      <w:spacing w:val="4"/>
      <w:sz w:val="24"/>
      <w:szCs w:val="24"/>
    </w:rPr>
  </w:style>
  <w:style w:type="paragraph" w:styleId="Ttulo4">
    <w:name w:val="heading 4"/>
    <w:basedOn w:val="Normal"/>
    <w:next w:val="Normal"/>
    <w:link w:val="Ttulo4Car"/>
    <w:uiPriority w:val="9"/>
    <w:semiHidden/>
    <w:unhideWhenUsed/>
    <w:qFormat/>
    <w:rsid w:val="00716DBE"/>
    <w:pPr>
      <w:keepNext/>
      <w:keepLines/>
      <w:spacing w:before="120" w:after="0"/>
      <w:outlineLvl w:val="3"/>
    </w:pPr>
    <w:rPr>
      <w:rFonts w:asciiTheme="majorHAnsi" w:hAnsiTheme="majorHAnsi" w:eastAsiaTheme="majorEastAsia" w:cstheme="majorBidi"/>
      <w:i/>
      <w:iCs/>
      <w:sz w:val="24"/>
      <w:szCs w:val="24"/>
    </w:rPr>
  </w:style>
  <w:style w:type="paragraph" w:styleId="Ttulo5">
    <w:name w:val="heading 5"/>
    <w:basedOn w:val="Normal"/>
    <w:next w:val="Normal"/>
    <w:link w:val="Ttulo5Car"/>
    <w:uiPriority w:val="9"/>
    <w:semiHidden/>
    <w:unhideWhenUsed/>
    <w:qFormat/>
    <w:rsid w:val="00716DBE"/>
    <w:pPr>
      <w:keepNext/>
      <w:keepLines/>
      <w:spacing w:before="120" w:after="0"/>
      <w:outlineLvl w:val="4"/>
    </w:pPr>
    <w:rPr>
      <w:rFonts w:asciiTheme="majorHAnsi" w:hAnsiTheme="majorHAnsi" w:eastAsiaTheme="majorEastAsia" w:cstheme="majorBidi"/>
      <w:b/>
      <w:bCs/>
    </w:rPr>
  </w:style>
  <w:style w:type="paragraph" w:styleId="Ttulo6">
    <w:name w:val="heading 6"/>
    <w:basedOn w:val="Normal"/>
    <w:next w:val="Normal"/>
    <w:link w:val="Ttulo6Car"/>
    <w:uiPriority w:val="9"/>
    <w:semiHidden/>
    <w:unhideWhenUsed/>
    <w:qFormat/>
    <w:rsid w:val="00716DBE"/>
    <w:pPr>
      <w:keepNext/>
      <w:keepLines/>
      <w:spacing w:before="120" w:after="0"/>
      <w:outlineLvl w:val="5"/>
    </w:pPr>
    <w:rPr>
      <w:rFonts w:asciiTheme="majorHAnsi" w:hAnsiTheme="majorHAnsi" w:eastAsiaTheme="majorEastAsia" w:cstheme="majorBidi"/>
      <w:b/>
      <w:bCs/>
      <w:i/>
      <w:iCs/>
    </w:rPr>
  </w:style>
  <w:style w:type="paragraph" w:styleId="Ttulo7">
    <w:name w:val="heading 7"/>
    <w:basedOn w:val="Normal"/>
    <w:next w:val="Normal"/>
    <w:link w:val="Ttulo7Car"/>
    <w:uiPriority w:val="9"/>
    <w:semiHidden/>
    <w:unhideWhenUsed/>
    <w:qFormat/>
    <w:rsid w:val="00716DBE"/>
    <w:pPr>
      <w:keepNext/>
      <w:keepLines/>
      <w:spacing w:before="120" w:after="0"/>
      <w:outlineLvl w:val="6"/>
    </w:pPr>
    <w:rPr>
      <w:i/>
      <w:iCs/>
    </w:rPr>
  </w:style>
  <w:style w:type="paragraph" w:styleId="Ttulo8">
    <w:name w:val="heading 8"/>
    <w:basedOn w:val="Normal"/>
    <w:next w:val="Normal"/>
    <w:link w:val="Ttulo8Car"/>
    <w:uiPriority w:val="9"/>
    <w:semiHidden/>
    <w:unhideWhenUsed/>
    <w:qFormat/>
    <w:rsid w:val="00716DBE"/>
    <w:pPr>
      <w:keepNext/>
      <w:keepLines/>
      <w:spacing w:before="120" w:after="0"/>
      <w:outlineLvl w:val="7"/>
    </w:pPr>
    <w:rPr>
      <w:b/>
      <w:bCs/>
    </w:rPr>
  </w:style>
  <w:style w:type="paragraph" w:styleId="Ttulo9">
    <w:name w:val="heading 9"/>
    <w:basedOn w:val="Normal"/>
    <w:next w:val="Normal"/>
    <w:link w:val="Ttulo9Car"/>
    <w:uiPriority w:val="9"/>
    <w:semiHidden/>
    <w:unhideWhenUsed/>
    <w:qFormat/>
    <w:rsid w:val="00716DBE"/>
    <w:pPr>
      <w:keepNext/>
      <w:keepLines/>
      <w:spacing w:before="120" w:after="0"/>
      <w:outlineLvl w:val="8"/>
    </w:pPr>
    <w:rPr>
      <w:i/>
      <w:iCs/>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Encabezado">
    <w:name w:val="header"/>
    <w:basedOn w:val="Normal"/>
    <w:link w:val="EncabezadoCar"/>
    <w:uiPriority w:val="99"/>
    <w:unhideWhenUsed/>
    <w:rsid w:val="001A74F0"/>
    <w:pPr>
      <w:tabs>
        <w:tab w:val="center" w:pos="4252"/>
        <w:tab w:val="right" w:pos="8504"/>
      </w:tabs>
    </w:pPr>
  </w:style>
  <w:style w:type="character" w:styleId="EncabezadoCar" w:customStyle="1">
    <w:name w:val="Encabezado Car"/>
    <w:basedOn w:val="Fuentedeprrafopredeter"/>
    <w:link w:val="Encabezado"/>
    <w:uiPriority w:val="99"/>
    <w:rsid w:val="001A74F0"/>
  </w:style>
  <w:style w:type="paragraph" w:styleId="Piedepgina">
    <w:name w:val="footer"/>
    <w:basedOn w:val="Normal"/>
    <w:link w:val="PiedepginaCar"/>
    <w:uiPriority w:val="99"/>
    <w:unhideWhenUsed/>
    <w:rsid w:val="001A74F0"/>
    <w:pPr>
      <w:tabs>
        <w:tab w:val="center" w:pos="4252"/>
        <w:tab w:val="right" w:pos="8504"/>
      </w:tabs>
    </w:pPr>
  </w:style>
  <w:style w:type="character" w:styleId="PiedepginaCar" w:customStyle="1">
    <w:name w:val="Pie de página Car"/>
    <w:basedOn w:val="Fuentedeprrafopredeter"/>
    <w:link w:val="Piedepgina"/>
    <w:uiPriority w:val="99"/>
    <w:rsid w:val="001A74F0"/>
  </w:style>
  <w:style w:type="paragraph" w:styleId="Prrafodelista">
    <w:name w:val="List Paragraph"/>
    <w:basedOn w:val="Normal"/>
    <w:link w:val="PrrafodelistaCar"/>
    <w:uiPriority w:val="34"/>
    <w:qFormat/>
    <w:rsid w:val="001A74F0"/>
    <w:pPr>
      <w:ind w:left="720"/>
      <w:contextualSpacing/>
    </w:pPr>
  </w:style>
  <w:style w:type="character" w:styleId="Ttulo1Car" w:customStyle="1">
    <w:name w:val="Título 1 Car"/>
    <w:basedOn w:val="Fuentedeprrafopredeter"/>
    <w:link w:val="Ttulo1"/>
    <w:uiPriority w:val="9"/>
    <w:rsid w:val="00716DBE"/>
    <w:rPr>
      <w:rFonts w:asciiTheme="majorHAnsi" w:hAnsiTheme="majorHAnsi" w:eastAsiaTheme="majorEastAsia" w:cstheme="majorBidi"/>
      <w:b/>
      <w:bCs/>
      <w:caps/>
      <w:spacing w:val="4"/>
      <w:sz w:val="28"/>
      <w:szCs w:val="28"/>
    </w:rPr>
  </w:style>
  <w:style w:type="paragraph" w:styleId="TDC1">
    <w:name w:val="toc 1"/>
    <w:basedOn w:val="Normal"/>
    <w:next w:val="Normal"/>
    <w:autoRedefine/>
    <w:uiPriority w:val="39"/>
    <w:unhideWhenUsed/>
    <w:rsid w:val="009F4403"/>
    <w:pPr>
      <w:spacing w:before="240" w:after="120"/>
      <w:jc w:val="left"/>
    </w:pPr>
    <w:rPr>
      <w:b/>
      <w:bCs/>
      <w:sz w:val="20"/>
      <w:szCs w:val="20"/>
    </w:rPr>
  </w:style>
  <w:style w:type="character" w:styleId="Hipervnculo">
    <w:name w:val="Hyperlink"/>
    <w:basedOn w:val="Fuentedeprrafopredeter"/>
    <w:uiPriority w:val="99"/>
    <w:unhideWhenUsed/>
    <w:rsid w:val="009F4403"/>
    <w:rPr>
      <w:color w:val="0000FF" w:themeColor="hyperlink"/>
      <w:u w:val="single"/>
    </w:rPr>
  </w:style>
  <w:style w:type="paragraph" w:styleId="Sinespaciado">
    <w:name w:val="No Spacing"/>
    <w:link w:val="SinespaciadoCar"/>
    <w:uiPriority w:val="1"/>
    <w:qFormat/>
    <w:rsid w:val="00716DBE"/>
    <w:pPr>
      <w:spacing w:after="0" w:line="240" w:lineRule="auto"/>
    </w:pPr>
  </w:style>
  <w:style w:type="character" w:styleId="SinespaciadoCar" w:customStyle="1">
    <w:name w:val="Sin espaciado Car"/>
    <w:basedOn w:val="Fuentedeprrafopredeter"/>
    <w:link w:val="Sinespaciado"/>
    <w:uiPriority w:val="1"/>
    <w:rsid w:val="009F4403"/>
  </w:style>
  <w:style w:type="character" w:styleId="PrrafodelistaCar" w:customStyle="1">
    <w:name w:val="Párrafo de lista Car"/>
    <w:link w:val="Prrafodelista"/>
    <w:uiPriority w:val="34"/>
    <w:rsid w:val="009F4403"/>
  </w:style>
  <w:style w:type="table" w:styleId="Tablaconcuadrcula">
    <w:name w:val="Table Grid"/>
    <w:basedOn w:val="Tablanormal"/>
    <w:uiPriority w:val="39"/>
    <w:rsid w:val="009F4403"/>
    <w:pPr>
      <w:spacing w:line="48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Descripcin">
    <w:name w:val="caption"/>
    <w:basedOn w:val="Normal"/>
    <w:next w:val="Normal"/>
    <w:uiPriority w:val="35"/>
    <w:unhideWhenUsed/>
    <w:qFormat/>
    <w:rsid w:val="00716DBE"/>
    <w:rPr>
      <w:b/>
      <w:bCs/>
      <w:sz w:val="18"/>
      <w:szCs w:val="18"/>
    </w:rPr>
  </w:style>
  <w:style w:type="paragraph" w:styleId="Textonotapie">
    <w:name w:val="footnote text"/>
    <w:basedOn w:val="Normal"/>
    <w:link w:val="TextonotapieCar"/>
    <w:uiPriority w:val="99"/>
    <w:semiHidden/>
    <w:unhideWhenUsed/>
    <w:rsid w:val="009F4403"/>
    <w:pPr>
      <w:spacing w:after="0" w:line="240" w:lineRule="auto"/>
    </w:pPr>
    <w:rPr>
      <w:sz w:val="20"/>
      <w:szCs w:val="20"/>
    </w:rPr>
  </w:style>
  <w:style w:type="character" w:styleId="TextonotapieCar" w:customStyle="1">
    <w:name w:val="Texto nota pie Car"/>
    <w:basedOn w:val="Fuentedeprrafopredeter"/>
    <w:link w:val="Textonotapie"/>
    <w:uiPriority w:val="99"/>
    <w:semiHidden/>
    <w:rsid w:val="009F4403"/>
    <w:rPr>
      <w:rFonts w:ascii="Calibri" w:hAnsi="Calibri" w:eastAsia="Calibri" w:cs="Times New Roman"/>
      <w:sz w:val="20"/>
      <w:szCs w:val="20"/>
      <w:lang w:eastAsia="en-US"/>
    </w:rPr>
  </w:style>
  <w:style w:type="character" w:styleId="Refdenotaalpie">
    <w:name w:val="footnote reference"/>
    <w:basedOn w:val="Fuentedeprrafopredeter"/>
    <w:uiPriority w:val="99"/>
    <w:semiHidden/>
    <w:unhideWhenUsed/>
    <w:rsid w:val="009F4403"/>
    <w:rPr>
      <w:vertAlign w:val="superscript"/>
    </w:rPr>
  </w:style>
  <w:style w:type="paragraph" w:styleId="Saludo">
    <w:name w:val="Salutation"/>
    <w:basedOn w:val="Normal"/>
    <w:next w:val="Normal"/>
    <w:link w:val="SaludoCar"/>
    <w:uiPriority w:val="99"/>
    <w:unhideWhenUsed/>
    <w:rsid w:val="009F4403"/>
    <w:pPr>
      <w:spacing w:line="480" w:lineRule="auto"/>
    </w:pPr>
  </w:style>
  <w:style w:type="character" w:styleId="SaludoCar" w:customStyle="1">
    <w:name w:val="Saludo Car"/>
    <w:basedOn w:val="Fuentedeprrafopredeter"/>
    <w:link w:val="Saludo"/>
    <w:uiPriority w:val="99"/>
    <w:rsid w:val="009F4403"/>
    <w:rPr>
      <w:rFonts w:ascii="Calibri" w:hAnsi="Calibri" w:eastAsia="Calibri" w:cs="Times New Roman"/>
      <w:sz w:val="22"/>
      <w:szCs w:val="22"/>
      <w:lang w:eastAsia="en-US"/>
    </w:rPr>
  </w:style>
  <w:style w:type="paragraph" w:styleId="Textoindependiente">
    <w:name w:val="Body Text"/>
    <w:basedOn w:val="Normal"/>
    <w:link w:val="TextoindependienteCar"/>
    <w:uiPriority w:val="99"/>
    <w:unhideWhenUsed/>
    <w:rsid w:val="009F4403"/>
    <w:pPr>
      <w:spacing w:after="120" w:line="480" w:lineRule="auto"/>
    </w:pPr>
  </w:style>
  <w:style w:type="character" w:styleId="TextoindependienteCar" w:customStyle="1">
    <w:name w:val="Texto independiente Car"/>
    <w:basedOn w:val="Fuentedeprrafopredeter"/>
    <w:link w:val="Textoindependiente"/>
    <w:uiPriority w:val="99"/>
    <w:rsid w:val="009F4403"/>
    <w:rPr>
      <w:rFonts w:ascii="Calibri" w:hAnsi="Calibri" w:eastAsia="Calibri" w:cs="Times New Roman"/>
      <w:sz w:val="22"/>
      <w:szCs w:val="22"/>
      <w:lang w:eastAsia="en-US"/>
    </w:rPr>
  </w:style>
  <w:style w:type="paragraph" w:styleId="Sangradetextonormal">
    <w:name w:val="Body Text Indent"/>
    <w:basedOn w:val="Normal"/>
    <w:link w:val="SangradetextonormalCar"/>
    <w:uiPriority w:val="99"/>
    <w:semiHidden/>
    <w:unhideWhenUsed/>
    <w:rsid w:val="009F4403"/>
    <w:pPr>
      <w:spacing w:after="120"/>
      <w:ind w:left="283"/>
    </w:pPr>
  </w:style>
  <w:style w:type="character" w:styleId="SangradetextonormalCar" w:customStyle="1">
    <w:name w:val="Sangría de texto normal Car"/>
    <w:basedOn w:val="Fuentedeprrafopredeter"/>
    <w:link w:val="Sangradetextonormal"/>
    <w:uiPriority w:val="99"/>
    <w:semiHidden/>
    <w:rsid w:val="009F4403"/>
    <w:rPr>
      <w:rFonts w:ascii="Calibri" w:hAnsi="Calibri" w:eastAsia="Calibri" w:cs="Times New Roman"/>
      <w:sz w:val="22"/>
      <w:szCs w:val="22"/>
      <w:lang w:eastAsia="en-US"/>
    </w:rPr>
  </w:style>
  <w:style w:type="paragraph" w:styleId="Textoindependienteprimerasangra2">
    <w:name w:val="Body Text First Indent 2"/>
    <w:basedOn w:val="Sangradetextonormal"/>
    <w:link w:val="Textoindependienteprimerasangra2Car"/>
    <w:uiPriority w:val="99"/>
    <w:unhideWhenUsed/>
    <w:rsid w:val="009F4403"/>
    <w:pPr>
      <w:spacing w:after="160" w:line="480" w:lineRule="auto"/>
      <w:ind w:left="360" w:firstLine="360"/>
    </w:pPr>
  </w:style>
  <w:style w:type="character" w:styleId="Textoindependienteprimerasangra2Car" w:customStyle="1">
    <w:name w:val="Texto independiente primera sangría 2 Car"/>
    <w:basedOn w:val="SangradetextonormalCar"/>
    <w:link w:val="Textoindependienteprimerasangra2"/>
    <w:uiPriority w:val="99"/>
    <w:rsid w:val="009F4403"/>
    <w:rPr>
      <w:rFonts w:ascii="Calibri" w:hAnsi="Calibri" w:eastAsia="Calibri" w:cs="Times New Roman"/>
      <w:sz w:val="22"/>
      <w:szCs w:val="22"/>
      <w:lang w:eastAsia="en-US"/>
    </w:rPr>
  </w:style>
  <w:style w:type="paragraph" w:styleId="TitulodelDocumento" w:customStyle="1">
    <w:name w:val="Titulo del Documento"/>
    <w:next w:val="Normal"/>
    <w:rsid w:val="00016C7F"/>
    <w:pPr>
      <w:spacing w:before="120" w:line="360" w:lineRule="auto"/>
    </w:pPr>
    <w:rPr>
      <w:rFonts w:ascii="Verdana" w:hAnsi="Verdana" w:eastAsia="Times New Roman" w:cs="Times New Roman"/>
      <w:b/>
      <w:sz w:val="44"/>
      <w:szCs w:val="20"/>
      <w:lang w:val="es-ES"/>
    </w:rPr>
  </w:style>
  <w:style w:type="character" w:styleId="Ttulo2Car" w:customStyle="1">
    <w:name w:val="Título 2 Car"/>
    <w:basedOn w:val="Fuentedeprrafopredeter"/>
    <w:link w:val="Ttulo2"/>
    <w:uiPriority w:val="9"/>
    <w:rsid w:val="00716DBE"/>
    <w:rPr>
      <w:rFonts w:asciiTheme="majorHAnsi" w:hAnsiTheme="majorHAnsi" w:eastAsiaTheme="majorEastAsia" w:cstheme="majorBidi"/>
      <w:b/>
      <w:bCs/>
      <w:sz w:val="28"/>
      <w:szCs w:val="28"/>
    </w:rPr>
  </w:style>
  <w:style w:type="paragraph" w:styleId="TDC2">
    <w:name w:val="toc 2"/>
    <w:basedOn w:val="Normal"/>
    <w:next w:val="Normal"/>
    <w:autoRedefine/>
    <w:uiPriority w:val="39"/>
    <w:unhideWhenUsed/>
    <w:rsid w:val="00016C7F"/>
    <w:pPr>
      <w:spacing w:before="120" w:after="0"/>
      <w:ind w:left="220"/>
      <w:jc w:val="left"/>
    </w:pPr>
    <w:rPr>
      <w:i/>
      <w:iCs/>
      <w:sz w:val="20"/>
      <w:szCs w:val="20"/>
    </w:rPr>
  </w:style>
  <w:style w:type="paragraph" w:styleId="Subtitulo" w:customStyle="1">
    <w:name w:val="Subtitulo"/>
    <w:rsid w:val="00016C7F"/>
    <w:pPr>
      <w:spacing w:line="480" w:lineRule="auto"/>
    </w:pPr>
    <w:rPr>
      <w:rFonts w:ascii="Verdana" w:hAnsi="Verdana" w:eastAsia="Times New Roman" w:cs="Times New Roman"/>
      <w:color w:val="808080"/>
      <w:sz w:val="32"/>
      <w:szCs w:val="20"/>
      <w:lang w:val="en-GB"/>
    </w:rPr>
  </w:style>
  <w:style w:type="character" w:styleId="Textoennegrita">
    <w:name w:val="Strong"/>
    <w:aliases w:val="Texto sin negrita"/>
    <w:basedOn w:val="Fuentedeprrafopredeter"/>
    <w:uiPriority w:val="22"/>
    <w:qFormat/>
    <w:rsid w:val="00716DBE"/>
    <w:rPr>
      <w:b/>
      <w:bCs/>
      <w:color w:val="auto"/>
    </w:rPr>
  </w:style>
  <w:style w:type="paragraph" w:styleId="Tabladeilustraciones">
    <w:name w:val="table of figures"/>
    <w:basedOn w:val="Normal"/>
    <w:next w:val="Normal"/>
    <w:uiPriority w:val="99"/>
    <w:rsid w:val="00016C7F"/>
    <w:pPr>
      <w:spacing w:after="0" w:line="360" w:lineRule="auto"/>
      <w:ind w:left="400" w:hanging="400"/>
    </w:pPr>
    <w:rPr>
      <w:rFonts w:ascii="Verdana" w:hAnsi="Verdana" w:eastAsia="Times New Roman"/>
      <w:sz w:val="20"/>
      <w:szCs w:val="20"/>
      <w:lang w:val="es-ES"/>
    </w:rPr>
  </w:style>
  <w:style w:type="paragraph" w:styleId="TextoparaTitulo4-9" w:customStyle="1">
    <w:name w:val="Texto para Titulo 4-9"/>
    <w:basedOn w:val="Normal"/>
    <w:rsid w:val="00016C7F"/>
    <w:pPr>
      <w:spacing w:after="0" w:line="360" w:lineRule="auto"/>
      <w:ind w:left="601"/>
    </w:pPr>
    <w:rPr>
      <w:rFonts w:ascii="Verdana" w:hAnsi="Verdana" w:eastAsia="Times New Roman"/>
      <w:sz w:val="18"/>
      <w:szCs w:val="20"/>
      <w:lang w:val="en-GB"/>
    </w:rPr>
  </w:style>
  <w:style w:type="paragraph" w:styleId="NormalWeb">
    <w:name w:val="Normal (Web)"/>
    <w:basedOn w:val="Normal"/>
    <w:uiPriority w:val="99"/>
    <w:semiHidden/>
    <w:unhideWhenUsed/>
    <w:rsid w:val="00016C7F"/>
    <w:pPr>
      <w:spacing w:before="100" w:beforeAutospacing="1" w:after="100" w:afterAutospacing="1" w:line="240" w:lineRule="auto"/>
    </w:pPr>
    <w:rPr>
      <w:rFonts w:ascii="Times New Roman" w:hAnsi="Times New Roman" w:eastAsia="Times New Roman"/>
      <w:sz w:val="24"/>
      <w:szCs w:val="24"/>
      <w:lang w:eastAsia="es-CO"/>
    </w:rPr>
  </w:style>
  <w:style w:type="paragraph" w:styleId="TtuloTDC">
    <w:name w:val="TOC Heading"/>
    <w:basedOn w:val="Ttulo1"/>
    <w:next w:val="Normal"/>
    <w:uiPriority w:val="39"/>
    <w:unhideWhenUsed/>
    <w:qFormat/>
    <w:rsid w:val="00716DBE"/>
    <w:pPr>
      <w:outlineLvl w:val="9"/>
    </w:pPr>
  </w:style>
  <w:style w:type="paragraph" w:styleId="Textocomentario">
    <w:name w:val="annotation text"/>
    <w:basedOn w:val="Normal"/>
    <w:link w:val="TextocomentarioCar"/>
    <w:uiPriority w:val="99"/>
    <w:semiHidden/>
    <w:unhideWhenUsed/>
    <w:pPr>
      <w:spacing w:line="240" w:lineRule="auto"/>
    </w:pPr>
    <w:rPr>
      <w:sz w:val="20"/>
      <w:szCs w:val="20"/>
    </w:rPr>
  </w:style>
  <w:style w:type="character" w:styleId="TextocomentarioCar" w:customStyle="1">
    <w:name w:val="Texto comentario Car"/>
    <w:basedOn w:val="Fuentedeprrafopredeter"/>
    <w:link w:val="Textocomentario"/>
    <w:uiPriority w:val="99"/>
    <w:semiHidden/>
    <w:rPr>
      <w:rFonts w:ascii="Calibri" w:hAnsi="Calibri" w:eastAsia="Calibri" w:cs="Times New Roman"/>
      <w:sz w:val="20"/>
      <w:szCs w:val="20"/>
      <w:lang w:eastAsia="en-US"/>
    </w:rPr>
  </w:style>
  <w:style w:type="character" w:styleId="Refdecomentario">
    <w:name w:val="annotation reference"/>
    <w:basedOn w:val="Fuentedeprrafopredeter"/>
    <w:uiPriority w:val="99"/>
    <w:semiHidden/>
    <w:unhideWhenUsed/>
    <w:rPr>
      <w:sz w:val="16"/>
      <w:szCs w:val="16"/>
    </w:rPr>
  </w:style>
  <w:style w:type="character" w:styleId="Ttulo3Car" w:customStyle="1">
    <w:name w:val="Título 3 Car"/>
    <w:basedOn w:val="Fuentedeprrafopredeter"/>
    <w:link w:val="Ttulo3"/>
    <w:uiPriority w:val="9"/>
    <w:semiHidden/>
    <w:rsid w:val="00716DBE"/>
    <w:rPr>
      <w:rFonts w:asciiTheme="majorHAnsi" w:hAnsiTheme="majorHAnsi" w:eastAsiaTheme="majorEastAsia" w:cstheme="majorBidi"/>
      <w:spacing w:val="4"/>
      <w:sz w:val="24"/>
      <w:szCs w:val="24"/>
    </w:rPr>
  </w:style>
  <w:style w:type="character" w:styleId="Ttulo4Car" w:customStyle="1">
    <w:name w:val="Título 4 Car"/>
    <w:basedOn w:val="Fuentedeprrafopredeter"/>
    <w:link w:val="Ttulo4"/>
    <w:uiPriority w:val="9"/>
    <w:semiHidden/>
    <w:rsid w:val="00716DBE"/>
    <w:rPr>
      <w:rFonts w:asciiTheme="majorHAnsi" w:hAnsiTheme="majorHAnsi" w:eastAsiaTheme="majorEastAsia" w:cstheme="majorBidi"/>
      <w:i/>
      <w:iCs/>
      <w:sz w:val="24"/>
      <w:szCs w:val="24"/>
    </w:rPr>
  </w:style>
  <w:style w:type="character" w:styleId="Ttulo5Car" w:customStyle="1">
    <w:name w:val="Título 5 Car"/>
    <w:basedOn w:val="Fuentedeprrafopredeter"/>
    <w:link w:val="Ttulo5"/>
    <w:uiPriority w:val="9"/>
    <w:semiHidden/>
    <w:rsid w:val="00716DBE"/>
    <w:rPr>
      <w:rFonts w:asciiTheme="majorHAnsi" w:hAnsiTheme="majorHAnsi" w:eastAsiaTheme="majorEastAsia" w:cstheme="majorBidi"/>
      <w:b/>
      <w:bCs/>
    </w:rPr>
  </w:style>
  <w:style w:type="character" w:styleId="Ttulo6Car" w:customStyle="1">
    <w:name w:val="Título 6 Car"/>
    <w:basedOn w:val="Fuentedeprrafopredeter"/>
    <w:link w:val="Ttulo6"/>
    <w:uiPriority w:val="9"/>
    <w:semiHidden/>
    <w:rsid w:val="00716DBE"/>
    <w:rPr>
      <w:rFonts w:asciiTheme="majorHAnsi" w:hAnsiTheme="majorHAnsi" w:eastAsiaTheme="majorEastAsia" w:cstheme="majorBidi"/>
      <w:b/>
      <w:bCs/>
      <w:i/>
      <w:iCs/>
    </w:rPr>
  </w:style>
  <w:style w:type="character" w:styleId="Ttulo7Car" w:customStyle="1">
    <w:name w:val="Título 7 Car"/>
    <w:basedOn w:val="Fuentedeprrafopredeter"/>
    <w:link w:val="Ttulo7"/>
    <w:uiPriority w:val="9"/>
    <w:semiHidden/>
    <w:rsid w:val="00716DBE"/>
    <w:rPr>
      <w:i/>
      <w:iCs/>
    </w:rPr>
  </w:style>
  <w:style w:type="character" w:styleId="Ttulo8Car" w:customStyle="1">
    <w:name w:val="Título 8 Car"/>
    <w:basedOn w:val="Fuentedeprrafopredeter"/>
    <w:link w:val="Ttulo8"/>
    <w:uiPriority w:val="9"/>
    <w:semiHidden/>
    <w:rsid w:val="00716DBE"/>
    <w:rPr>
      <w:b/>
      <w:bCs/>
    </w:rPr>
  </w:style>
  <w:style w:type="character" w:styleId="Ttulo9Car" w:customStyle="1">
    <w:name w:val="Título 9 Car"/>
    <w:basedOn w:val="Fuentedeprrafopredeter"/>
    <w:link w:val="Ttulo9"/>
    <w:uiPriority w:val="9"/>
    <w:semiHidden/>
    <w:rsid w:val="00716DBE"/>
    <w:rPr>
      <w:i/>
      <w:iCs/>
    </w:rPr>
  </w:style>
  <w:style w:type="paragraph" w:styleId="Ttulo">
    <w:name w:val="Title"/>
    <w:basedOn w:val="Normal"/>
    <w:next w:val="Normal"/>
    <w:link w:val="TtuloCar"/>
    <w:uiPriority w:val="10"/>
    <w:qFormat/>
    <w:rsid w:val="00716DBE"/>
    <w:pPr>
      <w:spacing w:after="0" w:line="240" w:lineRule="auto"/>
      <w:contextualSpacing/>
      <w:jc w:val="center"/>
    </w:pPr>
    <w:rPr>
      <w:rFonts w:asciiTheme="majorHAnsi" w:hAnsiTheme="majorHAnsi" w:eastAsiaTheme="majorEastAsia" w:cstheme="majorBidi"/>
      <w:b/>
      <w:bCs/>
      <w:spacing w:val="-7"/>
      <w:sz w:val="48"/>
      <w:szCs w:val="48"/>
    </w:rPr>
  </w:style>
  <w:style w:type="character" w:styleId="TtuloCar" w:customStyle="1">
    <w:name w:val="Título Car"/>
    <w:basedOn w:val="Fuentedeprrafopredeter"/>
    <w:link w:val="Ttulo"/>
    <w:uiPriority w:val="10"/>
    <w:rsid w:val="00716DBE"/>
    <w:rPr>
      <w:rFonts w:asciiTheme="majorHAnsi" w:hAnsiTheme="majorHAnsi" w:eastAsiaTheme="majorEastAsia" w:cstheme="majorBidi"/>
      <w:b/>
      <w:bCs/>
      <w:spacing w:val="-7"/>
      <w:sz w:val="48"/>
      <w:szCs w:val="48"/>
    </w:rPr>
  </w:style>
  <w:style w:type="paragraph" w:styleId="Subttulo">
    <w:name w:val="Subtitle"/>
    <w:basedOn w:val="Normal"/>
    <w:next w:val="Normal"/>
    <w:link w:val="SubttuloCar"/>
    <w:uiPriority w:val="11"/>
    <w:qFormat/>
    <w:rsid w:val="00716DBE"/>
    <w:pPr>
      <w:numPr>
        <w:ilvl w:val="1"/>
      </w:numPr>
      <w:spacing w:after="240"/>
      <w:jc w:val="center"/>
    </w:pPr>
    <w:rPr>
      <w:rFonts w:asciiTheme="majorHAnsi" w:hAnsiTheme="majorHAnsi" w:eastAsiaTheme="majorEastAsia" w:cstheme="majorBidi"/>
      <w:sz w:val="24"/>
      <w:szCs w:val="24"/>
    </w:rPr>
  </w:style>
  <w:style w:type="character" w:styleId="SubttuloCar" w:customStyle="1">
    <w:name w:val="Subtítulo Car"/>
    <w:basedOn w:val="Fuentedeprrafopredeter"/>
    <w:link w:val="Subttulo"/>
    <w:uiPriority w:val="11"/>
    <w:rsid w:val="00716DBE"/>
    <w:rPr>
      <w:rFonts w:asciiTheme="majorHAnsi" w:hAnsiTheme="majorHAnsi" w:eastAsiaTheme="majorEastAsia" w:cstheme="majorBidi"/>
      <w:sz w:val="24"/>
      <w:szCs w:val="24"/>
    </w:rPr>
  </w:style>
  <w:style w:type="character" w:styleId="nfasis">
    <w:name w:val="Emphasis"/>
    <w:basedOn w:val="Fuentedeprrafopredeter"/>
    <w:uiPriority w:val="20"/>
    <w:qFormat/>
    <w:rsid w:val="00716DBE"/>
    <w:rPr>
      <w:i/>
      <w:iCs/>
      <w:color w:val="auto"/>
    </w:rPr>
  </w:style>
  <w:style w:type="paragraph" w:styleId="Cita">
    <w:name w:val="Quote"/>
    <w:basedOn w:val="Normal"/>
    <w:next w:val="Normal"/>
    <w:link w:val="CitaCar"/>
    <w:uiPriority w:val="29"/>
    <w:qFormat/>
    <w:rsid w:val="00716DBE"/>
    <w:pPr>
      <w:spacing w:before="200" w:line="264" w:lineRule="auto"/>
      <w:ind w:left="864" w:right="864"/>
      <w:jc w:val="center"/>
    </w:pPr>
    <w:rPr>
      <w:rFonts w:asciiTheme="majorHAnsi" w:hAnsiTheme="majorHAnsi" w:eastAsiaTheme="majorEastAsia" w:cstheme="majorBidi"/>
      <w:i/>
      <w:iCs/>
      <w:sz w:val="24"/>
      <w:szCs w:val="24"/>
    </w:rPr>
  </w:style>
  <w:style w:type="character" w:styleId="CitaCar" w:customStyle="1">
    <w:name w:val="Cita Car"/>
    <w:basedOn w:val="Fuentedeprrafopredeter"/>
    <w:link w:val="Cita"/>
    <w:uiPriority w:val="29"/>
    <w:rsid w:val="00716DBE"/>
    <w:rPr>
      <w:rFonts w:asciiTheme="majorHAnsi" w:hAnsiTheme="majorHAnsi" w:eastAsiaTheme="majorEastAsia" w:cstheme="majorBidi"/>
      <w:i/>
      <w:iCs/>
      <w:sz w:val="24"/>
      <w:szCs w:val="24"/>
    </w:rPr>
  </w:style>
  <w:style w:type="paragraph" w:styleId="Citadestacada">
    <w:name w:val="Intense Quote"/>
    <w:basedOn w:val="Normal"/>
    <w:next w:val="Normal"/>
    <w:link w:val="CitadestacadaCar"/>
    <w:uiPriority w:val="30"/>
    <w:qFormat/>
    <w:rsid w:val="00716DBE"/>
    <w:pPr>
      <w:spacing w:before="100" w:beforeAutospacing="1" w:after="240"/>
      <w:ind w:left="936" w:right="936"/>
      <w:jc w:val="center"/>
    </w:pPr>
    <w:rPr>
      <w:rFonts w:asciiTheme="majorHAnsi" w:hAnsiTheme="majorHAnsi" w:eastAsiaTheme="majorEastAsia" w:cstheme="majorBidi"/>
      <w:sz w:val="26"/>
      <w:szCs w:val="26"/>
    </w:rPr>
  </w:style>
  <w:style w:type="character" w:styleId="CitadestacadaCar" w:customStyle="1">
    <w:name w:val="Cita destacada Car"/>
    <w:basedOn w:val="Fuentedeprrafopredeter"/>
    <w:link w:val="Citadestacada"/>
    <w:uiPriority w:val="30"/>
    <w:rsid w:val="00716DBE"/>
    <w:rPr>
      <w:rFonts w:asciiTheme="majorHAnsi" w:hAnsiTheme="majorHAnsi" w:eastAsiaTheme="majorEastAsia" w:cstheme="majorBidi"/>
      <w:sz w:val="26"/>
      <w:szCs w:val="26"/>
    </w:rPr>
  </w:style>
  <w:style w:type="character" w:styleId="nfasissutil">
    <w:name w:val="Subtle Emphasis"/>
    <w:basedOn w:val="Fuentedeprrafopredeter"/>
    <w:uiPriority w:val="19"/>
    <w:qFormat/>
    <w:rsid w:val="00716DBE"/>
    <w:rPr>
      <w:i/>
      <w:iCs/>
      <w:color w:val="auto"/>
    </w:rPr>
  </w:style>
  <w:style w:type="character" w:styleId="nfasisintenso">
    <w:name w:val="Intense Emphasis"/>
    <w:basedOn w:val="Fuentedeprrafopredeter"/>
    <w:uiPriority w:val="21"/>
    <w:qFormat/>
    <w:rsid w:val="00716DBE"/>
    <w:rPr>
      <w:b/>
      <w:bCs/>
      <w:i/>
      <w:iCs/>
      <w:color w:val="auto"/>
    </w:rPr>
  </w:style>
  <w:style w:type="character" w:styleId="Referenciasutil">
    <w:name w:val="Subtle Reference"/>
    <w:basedOn w:val="Fuentedeprrafopredeter"/>
    <w:uiPriority w:val="31"/>
    <w:qFormat/>
    <w:rsid w:val="00716DBE"/>
    <w:rPr>
      <w:smallCaps/>
      <w:color w:val="auto"/>
      <w:u w:val="single" w:color="7F7F7F" w:themeColor="text1" w:themeTint="80"/>
    </w:rPr>
  </w:style>
  <w:style w:type="character" w:styleId="Referenciaintensa">
    <w:name w:val="Intense Reference"/>
    <w:basedOn w:val="Fuentedeprrafopredeter"/>
    <w:uiPriority w:val="32"/>
    <w:qFormat/>
    <w:rsid w:val="00716DBE"/>
    <w:rPr>
      <w:b/>
      <w:bCs/>
      <w:smallCaps/>
      <w:color w:val="auto"/>
      <w:u w:val="single"/>
    </w:rPr>
  </w:style>
  <w:style w:type="character" w:styleId="Ttulodellibro">
    <w:name w:val="Book Title"/>
    <w:basedOn w:val="Fuentedeprrafopredeter"/>
    <w:uiPriority w:val="33"/>
    <w:qFormat/>
    <w:rsid w:val="00716DBE"/>
    <w:rPr>
      <w:b/>
      <w:bCs/>
      <w:smallCaps/>
      <w:color w:val="auto"/>
    </w:rPr>
  </w:style>
  <w:style w:type="paragraph" w:styleId="TDC3">
    <w:name w:val="toc 3"/>
    <w:basedOn w:val="Normal"/>
    <w:next w:val="Normal"/>
    <w:autoRedefine/>
    <w:uiPriority w:val="39"/>
    <w:unhideWhenUsed/>
    <w:rsid w:val="00716DBE"/>
    <w:pPr>
      <w:spacing w:after="0"/>
      <w:ind w:left="440"/>
      <w:jc w:val="left"/>
    </w:pPr>
    <w:rPr>
      <w:sz w:val="20"/>
      <w:szCs w:val="20"/>
    </w:rPr>
  </w:style>
  <w:style w:type="paragraph" w:styleId="TDC4">
    <w:name w:val="toc 4"/>
    <w:basedOn w:val="Normal"/>
    <w:next w:val="Normal"/>
    <w:autoRedefine/>
    <w:uiPriority w:val="39"/>
    <w:unhideWhenUsed/>
    <w:rsid w:val="00716DBE"/>
    <w:pPr>
      <w:spacing w:after="0"/>
      <w:ind w:left="660"/>
      <w:jc w:val="left"/>
    </w:pPr>
    <w:rPr>
      <w:sz w:val="20"/>
      <w:szCs w:val="20"/>
    </w:rPr>
  </w:style>
  <w:style w:type="paragraph" w:styleId="TDC5">
    <w:name w:val="toc 5"/>
    <w:basedOn w:val="Normal"/>
    <w:next w:val="Normal"/>
    <w:autoRedefine/>
    <w:uiPriority w:val="39"/>
    <w:unhideWhenUsed/>
    <w:rsid w:val="00716DBE"/>
    <w:pPr>
      <w:spacing w:after="0"/>
      <w:ind w:left="880"/>
      <w:jc w:val="left"/>
    </w:pPr>
    <w:rPr>
      <w:sz w:val="20"/>
      <w:szCs w:val="20"/>
    </w:rPr>
  </w:style>
  <w:style w:type="paragraph" w:styleId="TDC6">
    <w:name w:val="toc 6"/>
    <w:basedOn w:val="Normal"/>
    <w:next w:val="Normal"/>
    <w:autoRedefine/>
    <w:uiPriority w:val="39"/>
    <w:unhideWhenUsed/>
    <w:rsid w:val="00716DBE"/>
    <w:pPr>
      <w:spacing w:after="0"/>
      <w:ind w:left="1100"/>
      <w:jc w:val="left"/>
    </w:pPr>
    <w:rPr>
      <w:sz w:val="20"/>
      <w:szCs w:val="20"/>
    </w:rPr>
  </w:style>
  <w:style w:type="paragraph" w:styleId="TDC7">
    <w:name w:val="toc 7"/>
    <w:basedOn w:val="Normal"/>
    <w:next w:val="Normal"/>
    <w:autoRedefine/>
    <w:uiPriority w:val="39"/>
    <w:unhideWhenUsed/>
    <w:rsid w:val="00716DBE"/>
    <w:pPr>
      <w:spacing w:after="0"/>
      <w:ind w:left="1320"/>
      <w:jc w:val="left"/>
    </w:pPr>
    <w:rPr>
      <w:sz w:val="20"/>
      <w:szCs w:val="20"/>
    </w:rPr>
  </w:style>
  <w:style w:type="paragraph" w:styleId="TDC8">
    <w:name w:val="toc 8"/>
    <w:basedOn w:val="Normal"/>
    <w:next w:val="Normal"/>
    <w:autoRedefine/>
    <w:uiPriority w:val="39"/>
    <w:unhideWhenUsed/>
    <w:rsid w:val="00716DBE"/>
    <w:pPr>
      <w:spacing w:after="0"/>
      <w:ind w:left="1540"/>
      <w:jc w:val="left"/>
    </w:pPr>
    <w:rPr>
      <w:sz w:val="20"/>
      <w:szCs w:val="20"/>
    </w:rPr>
  </w:style>
  <w:style w:type="paragraph" w:styleId="TDC9">
    <w:name w:val="toc 9"/>
    <w:basedOn w:val="Normal"/>
    <w:next w:val="Normal"/>
    <w:autoRedefine/>
    <w:uiPriority w:val="39"/>
    <w:unhideWhenUsed/>
    <w:rsid w:val="00716DBE"/>
    <w:pPr>
      <w:spacing w:after="0"/>
      <w:ind w:left="1760"/>
      <w:jc w:val="left"/>
    </w:pPr>
    <w:rPr>
      <w:sz w:val="20"/>
      <w:szCs w:val="20"/>
    </w:rPr>
  </w:style>
  <w:style w:type="character" w:styleId="normaltextrun" w:customStyle="true">
    <w:uiPriority w:val="1"/>
    <w:name w:val="normaltextrun"/>
    <w:basedOn w:val="Fuentedeprrafopredeter"/>
    <w:rsid w:val="388929FB"/>
    <w:rPr>
      <w:rFonts w:ascii="Calibri" w:hAnsi="Calibri" w:eastAsia="Calibri" w:cs="Arial" w:asciiTheme="minorAscii" w:hAnsiTheme="minorAscii" w:eastAsiaTheme="minorAscii" w:cstheme="minorBidi"/>
      <w:sz w:val="22"/>
      <w:szCs w:val="22"/>
    </w:rPr>
  </w:style>
  <w:style w:type="character" w:styleId="eop" w:customStyle="true">
    <w:uiPriority w:val="1"/>
    <w:name w:val="eop"/>
    <w:basedOn w:val="Fuentedeprrafopredeter"/>
    <w:rsid w:val="388929FB"/>
    <w:rPr>
      <w:rFonts w:ascii="Calibri" w:hAnsi="Calibri" w:eastAsia="Calibri" w:cs="Arial" w:asciiTheme="minorAscii" w:hAnsiTheme="minorAscii" w:eastAsiaTheme="minorAscii" w:cstheme="minorBidi"/>
      <w:sz w:val="22"/>
      <w:szCs w:val="22"/>
    </w:rPr>
  </w:style>
  <w:style w:type="paragraph" w:styleId="paragraph" w:customStyle="true">
    <w:uiPriority w:val="1"/>
    <w:name w:val="paragraph"/>
    <w:basedOn w:val="Normal"/>
    <w:rsid w:val="388929FB"/>
    <w:rPr>
      <w:rFonts w:ascii="Times New Roman" w:hAnsi="Times New Roman" w:eastAsia="Times New Roman" w:cs="Times New Roman" w:asciiTheme="minorAscii" w:hAnsiTheme="minorAscii" w:eastAsiaTheme="minorAscii" w:cstheme="minorBidi"/>
      <w:sz w:val="24"/>
      <w:szCs w:val="24"/>
      <w:lang w:eastAsia="es-CO"/>
    </w:rPr>
    <w:pPr>
      <w:spacing w:beforeAutospacing="on" w:afterAutospacing="on"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&#65279;<?xml version="1.0" encoding="utf-8"?><Relationships xmlns="http://schemas.openxmlformats.org/package/2006/relationships"><Relationship Type="http://schemas.openxmlformats.org/officeDocument/2006/relationships/comments" Target="comments.xml" Id="rId8" /><Relationship Type="http://schemas.openxmlformats.org/officeDocument/2006/relationships/image" Target="media/image2.png" Id="rId13" /><Relationship Type="http://schemas.openxmlformats.org/officeDocument/2006/relationships/image" Target="media/image7.png" Id="rId18" /><Relationship Type="http://schemas.openxmlformats.org/officeDocument/2006/relationships/glossaryDocument" Target="glossary/document.xml" Id="rId26" /><Relationship Type="http://schemas.openxmlformats.org/officeDocument/2006/relationships/styles" Target="styles.xml" Id="rId3" /><Relationship Type="http://schemas.openxmlformats.org/officeDocument/2006/relationships/header" Target="header2.xml" Id="rId21" /><Relationship Type="http://schemas.openxmlformats.org/officeDocument/2006/relationships/endnotes" Target="endnotes.xml" Id="rId7" /><Relationship Type="http://schemas.openxmlformats.org/officeDocument/2006/relationships/image" Target="media/image6.png" Id="rId17" /><Relationship Type="http://schemas.microsoft.com/office/2011/relationships/people" Target="people.xml" Id="rId25" /><Relationship Type="http://schemas.openxmlformats.org/officeDocument/2006/relationships/numbering" Target="numbering.xml" Id="rId2" /><Relationship Type="http://schemas.openxmlformats.org/officeDocument/2006/relationships/image" Target="media/image5.png" Id="rId16" /><Relationship Type="http://schemas.openxmlformats.org/officeDocument/2006/relationships/header" Target="header1.xml" Id="rId20" /><Relationship Type="http://schemas.openxmlformats.org/officeDocument/2006/relationships/customXml" Target="../customXml/item1.xml" Id="rId1" /><Relationship Type="http://schemas.openxmlformats.org/officeDocument/2006/relationships/footnotes" Target="footnotes.xml" Id="rId6" /><Relationship Type="http://schemas.microsoft.com/office/2018/08/relationships/commentsExtensible" Target="commentsExtensible.xml" Id="rId11" /><Relationship Type="http://schemas.openxmlformats.org/officeDocument/2006/relationships/fontTable" Target="fontTable.xml" Id="rId24" /><Relationship Type="http://schemas.openxmlformats.org/officeDocument/2006/relationships/webSettings" Target="webSettings.xml" Id="rId5" /><Relationship Type="http://schemas.openxmlformats.org/officeDocument/2006/relationships/image" Target="media/image4.png" Id="rId15" /><Relationship Type="http://schemas.openxmlformats.org/officeDocument/2006/relationships/footer" Target="footer2.xml" Id="rId23" /><Relationship Type="http://schemas.microsoft.com/office/2020/10/relationships/intelligence" Target="intelligence2.xml" Id="rId28" /><Relationship Type="http://schemas.microsoft.com/office/2016/09/relationships/commentsIds" Target="commentsIds.xml" Id="rId10" /><Relationship Type="http://schemas.openxmlformats.org/officeDocument/2006/relationships/settings" Target="settings.xml" Id="rId4" /><Relationship Type="http://schemas.microsoft.com/office/2011/relationships/commentsExtended" Target="commentsExtended.xml" Id="rId9" /><Relationship Type="http://schemas.openxmlformats.org/officeDocument/2006/relationships/image" Target="media/image3.png" Id="rId14" /><Relationship Type="http://schemas.openxmlformats.org/officeDocument/2006/relationships/footer" Target="footer1.xml" Id="rId22" /><Relationship Type="http://schemas.openxmlformats.org/officeDocument/2006/relationships/theme" Target="theme/theme1.xml" Id="rId27" /><Relationship Type="http://schemas.openxmlformats.org/officeDocument/2006/relationships/hyperlink" Target="https://compromiso.sena.edu.co/mapa/descarga.php?id=3721" TargetMode="External" Id="R519c4c95701f4978" /><Relationship Type="http://schemas.openxmlformats.org/officeDocument/2006/relationships/hyperlink" Target="https://www.sena.edu.co/es-co/transparencia/ProyectoNorma/Ultima%20esperanza3%20Acuerdo%20009%20de%202024%20-%20Reglamento%20del%20aprendiz%20(1)-v3-comprimido.pdf" TargetMode="External" Id="R2b7c1acaba004242" /><Relationship Type="http://schemas.openxmlformats.org/officeDocument/2006/relationships/image" Target="/media/image9.png" Id="Rf5d54f48ff324d5a" /><Relationship Type="http://schemas.openxmlformats.org/officeDocument/2006/relationships/image" Target="/media/imagef.png" Id="R0ea5f9278ac84351" /><Relationship Type="http://schemas.openxmlformats.org/officeDocument/2006/relationships/image" Target="/media/image10.png" Id="R8951752933f44f76" /><Relationship Type="http://schemas.openxmlformats.org/officeDocument/2006/relationships/image" Target="/media/image11.png" Id="R07d18d955a7b462a" /><Relationship Type="http://schemas.openxmlformats.org/officeDocument/2006/relationships/image" Target="/media/image12.png" Id="R4e3733a933c44ff2" /><Relationship Type="http://schemas.openxmlformats.org/officeDocument/2006/relationships/image" Target="/media/image13.png" Id="R2609a61937fa4930" /><Relationship Type="http://schemas.openxmlformats.org/officeDocument/2006/relationships/image" Target="/media/image14.png" Id="R024fd48f928d4873" /><Relationship Type="http://schemas.openxmlformats.org/officeDocument/2006/relationships/image" Target="/media/image15.png" Id="Ra93c05bdd6c44542" /></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ED574D428D42847860A3C208A6527E5"/>
        <w:category>
          <w:name w:val="General"/>
          <w:gallery w:val="placeholder"/>
        </w:category>
        <w:types>
          <w:type w:val="bbPlcHdr"/>
        </w:types>
        <w:behaviors>
          <w:behavior w:val="content"/>
        </w:behaviors>
        <w:guid w:val="{4E81398F-D79A-A041-AA8D-A96AED1A8E10}"/>
      </w:docPartPr>
      <w:docPartBody>
        <w:p xmlns:wp14="http://schemas.microsoft.com/office/word/2010/wordml" w:rsidR="003526EF" w:rsidP="001F45FF" w:rsidRDefault="001F45FF" w14:paraId="0D325661" wp14:textId="77777777">
          <w:pPr>
            <w:pStyle w:val="2ED574D428D42847860A3C208A6527E5"/>
          </w:pPr>
          <w:r>
            <w:rPr>
              <w:lang w:val="es-ES"/>
            </w:rPr>
            <w:t>[Escriba texto]</w:t>
          </w:r>
        </w:p>
      </w:docPartBody>
    </w:docPart>
    <w:docPart>
      <w:docPartPr>
        <w:name w:val="674CAF93F4325F49BF5AC796F1077918"/>
        <w:category>
          <w:name w:val="General"/>
          <w:gallery w:val="placeholder"/>
        </w:category>
        <w:types>
          <w:type w:val="bbPlcHdr"/>
        </w:types>
        <w:behaviors>
          <w:behavior w:val="content"/>
        </w:behaviors>
        <w:guid w:val="{B9C6453C-7FDA-5B40-90AD-541E489CFB2A}"/>
      </w:docPartPr>
      <w:docPartBody>
        <w:p xmlns:wp14="http://schemas.microsoft.com/office/word/2010/wordml" w:rsidR="003526EF" w:rsidP="001F45FF" w:rsidRDefault="001F45FF" w14:paraId="43CF085D" wp14:textId="77777777">
          <w:pPr>
            <w:pStyle w:val="674CAF93F4325F49BF5AC796F1077918"/>
          </w:pPr>
          <w:r>
            <w:rPr>
              <w:lang w:val="es-ES"/>
            </w:rPr>
            <w:t>[Escriba texto]</w:t>
          </w:r>
        </w:p>
      </w:docPartBody>
    </w:docPart>
    <w:docPart>
      <w:docPartPr>
        <w:name w:val="C1453610682C8E45A1E4ADDF76B214E4"/>
        <w:category>
          <w:name w:val="General"/>
          <w:gallery w:val="placeholder"/>
        </w:category>
        <w:types>
          <w:type w:val="bbPlcHdr"/>
        </w:types>
        <w:behaviors>
          <w:behavior w:val="content"/>
        </w:behaviors>
        <w:guid w:val="{7C656C07-5A99-E048-9D36-E97BE14AA6C1}"/>
      </w:docPartPr>
      <w:docPartBody>
        <w:p xmlns:wp14="http://schemas.microsoft.com/office/word/2010/wordml" w:rsidR="003526EF" w:rsidP="001F45FF" w:rsidRDefault="001F45FF" w14:paraId="2FFEEB94" wp14:textId="77777777">
          <w:pPr>
            <w:pStyle w:val="C1453610682C8E45A1E4ADDF76B214E4"/>
          </w:pPr>
          <w:r>
            <w:rPr>
              <w:lang w:val="es-ES"/>
            </w:rPr>
            <w:t>[Escriba texto]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inkAnnotations="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F45FF"/>
    <w:rsid w:val="00134049"/>
    <w:rsid w:val="001F45FF"/>
    <w:rsid w:val="00262906"/>
    <w:rsid w:val="003526EF"/>
    <w:rsid w:val="00356C3F"/>
    <w:rsid w:val="00367691"/>
    <w:rsid w:val="004734E8"/>
    <w:rsid w:val="004A5C2D"/>
    <w:rsid w:val="00506A30"/>
    <w:rsid w:val="008C35EE"/>
    <w:rsid w:val="00947D0F"/>
    <w:rsid w:val="00A12DCD"/>
    <w:rsid w:val="00B459A9"/>
    <w:rsid w:val="00D05465"/>
  </w:rsids>
  <m:mathPr>
    <m:mathFont m:val="Cambria Math"/>
    <m:brkBin m:val="before"/>
    <m:brkBinSub m:val="--"/>
    <m:smallFrac m:val="0"/>
    <m:dispDef/>
    <m:lMargin m:val="0"/>
    <m:rMargin m:val="0"/>
    <m:defJc m:val="centerGroup"/>
    <m:wrapIndent m:val="1440"/>
    <m:intLim m:val="subSup"/>
    <m:naryLim m:val="undOvr"/>
  </m:mathPr>
  <w:themeFontLang w:val="es-CO"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efaultImageDpi w14:val="300"/>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s-CO"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2ED574D428D42847860A3C208A6527E5">
    <w:name w:val="2ED574D428D42847860A3C208A6527E5"/>
    <w:rsid w:val="001F45FF"/>
  </w:style>
  <w:style w:type="paragraph" w:customStyle="1" w:styleId="674CAF93F4325F49BF5AC796F1077918">
    <w:name w:val="674CAF93F4325F49BF5AC796F1077918"/>
    <w:rsid w:val="001F45FF"/>
  </w:style>
  <w:style w:type="paragraph" w:customStyle="1" w:styleId="C1453610682C8E45A1E4ADDF76B214E4">
    <w:name w:val="C1453610682C8E45A1E4ADDF76B214E4"/>
    <w:rsid w:val="001F45FF"/>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ADADFA-EBE2-4C89-9A75-006190E095EA}">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Leonardo Cantor</dc:creator>
  <lastModifiedBy>Daniel Esteban Álvarez Perilla</lastModifiedBy>
  <revision>40</revision>
  <dcterms:created xsi:type="dcterms:W3CDTF">2023-03-14T15:53:00.0000000Z</dcterms:created>
  <dcterms:modified xsi:type="dcterms:W3CDTF">2025-07-09T22:50:49.2598447Z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299739c-ad3d-4908-806e-4d91151a6e13_Enabled">
    <vt:lpwstr>true</vt:lpwstr>
  </property>
  <property fmtid="{D5CDD505-2E9C-101B-9397-08002B2CF9AE}" pid="3" name="MSIP_Label_1299739c-ad3d-4908-806e-4d91151a6e13_SetDate">
    <vt:lpwstr>2023-03-14T15:53:04Z</vt:lpwstr>
  </property>
  <property fmtid="{D5CDD505-2E9C-101B-9397-08002B2CF9AE}" pid="4" name="MSIP_Label_1299739c-ad3d-4908-806e-4d91151a6e13_Method">
    <vt:lpwstr>Standard</vt:lpwstr>
  </property>
  <property fmtid="{D5CDD505-2E9C-101B-9397-08002B2CF9AE}" pid="5" name="MSIP_Label_1299739c-ad3d-4908-806e-4d91151a6e13_Name">
    <vt:lpwstr>All Employees (Unrestricted)</vt:lpwstr>
  </property>
  <property fmtid="{D5CDD505-2E9C-101B-9397-08002B2CF9AE}" pid="6" name="MSIP_Label_1299739c-ad3d-4908-806e-4d91151a6e13_SiteId">
    <vt:lpwstr>cbc2c381-2f2e-4d93-91d1-506c9316ace7</vt:lpwstr>
  </property>
  <property fmtid="{D5CDD505-2E9C-101B-9397-08002B2CF9AE}" pid="7" name="MSIP_Label_1299739c-ad3d-4908-806e-4d91151a6e13_ActionId">
    <vt:lpwstr>865ebc43-82fa-4744-8334-af9424ba4111</vt:lpwstr>
  </property>
  <property fmtid="{D5CDD505-2E9C-101B-9397-08002B2CF9AE}" pid="8" name="MSIP_Label_1299739c-ad3d-4908-806e-4d91151a6e13_ContentBits">
    <vt:lpwstr>0</vt:lpwstr>
  </property>
</Properties>
</file>